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A3E5" w14:textId="15B8A407" w:rsidR="00FE1824" w:rsidRPr="00FE1824" w:rsidRDefault="00FE1824" w:rsidP="00FE1824">
      <w:pPr>
        <w:jc w:val="center"/>
        <w:rPr>
          <w:b/>
          <w:bCs/>
          <w:sz w:val="32"/>
          <w:szCs w:val="32"/>
        </w:rPr>
      </w:pPr>
      <w:r w:rsidRPr="00FE1824">
        <w:rPr>
          <w:b/>
          <w:bCs/>
          <w:sz w:val="32"/>
          <w:szCs w:val="32"/>
        </w:rPr>
        <w:t>ISTRUZIONI ACCESSO ATTI</w:t>
      </w:r>
    </w:p>
    <w:tbl>
      <w:tblPr>
        <w:tblW w:w="9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75"/>
      </w:tblGrid>
      <w:tr w:rsidR="00FE1824" w:rsidRPr="00FE1824" w14:paraId="714FD964" w14:textId="77777777" w:rsidTr="00FE1824">
        <w:tc>
          <w:tcPr>
            <w:tcW w:w="0" w:type="auto"/>
            <w:tcBorders>
              <w:top w:val="single" w:sz="6" w:space="0" w:color="DADCDB"/>
              <w:left w:val="single" w:sz="6" w:space="0" w:color="DADCDB"/>
              <w:bottom w:val="single" w:sz="6" w:space="0" w:color="DADCDB"/>
              <w:right w:val="single" w:sz="6" w:space="0" w:color="DADCDB"/>
            </w:tcBorders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9EDAC" w14:textId="77777777" w:rsidR="00FE1824" w:rsidRPr="00FE1824" w:rsidRDefault="00FE1824" w:rsidP="00FE1824">
            <w:pPr>
              <w:spacing w:before="300" w:after="300" w:line="240" w:lineRule="auto"/>
              <w:jc w:val="center"/>
              <w:rPr>
                <w:rFonts w:ascii="Helvetica" w:eastAsia="Times New Roman" w:hAnsi="Helvetica" w:cs="Helvetica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Helvetica" w:eastAsia="Times New Roman" w:hAnsi="Helvetica" w:cs="Helvetica"/>
                <w:b/>
                <w:bCs/>
                <w:color w:val="3E3E3E"/>
                <w:sz w:val="20"/>
                <w:szCs w:val="20"/>
                <w:lang w:eastAsia="it-IT"/>
              </w:rPr>
              <w:t>La richiesta di accesso agli atti per le patiche dal 9 dicembre 1981 ad oggi, deve essere prodotta utilizzando l'apposita modulistica indicando:</w:t>
            </w:r>
          </w:p>
        </w:tc>
      </w:tr>
    </w:tbl>
    <w:p w14:paraId="30A76C48" w14:textId="77777777" w:rsid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77B87B0" w14:textId="77777777" w:rsid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F53BF7A" w14:textId="21F1E218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• le generalità del richiedente;</w:t>
      </w:r>
    </w:p>
    <w:p w14:paraId="6AE55F65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• l'interesse giuridicamente tutelato del proprietario dell'immobile oggetto della richiesta;</w:t>
      </w:r>
    </w:p>
    <w:p w14:paraId="7C8988BE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• estremi identificativi del documento richiesto: numero di protocollo, data, ubicazione dell'edificio ecc. Nel caso in cui i non si conoscano gli estremi esatti del progetto (numero protocollo e data) è obbligatorio fornire dati catastali, nominativo del proprietario/committente all'epoca di costruzione e anno di costruzione (o ristrutturazione);</w:t>
      </w:r>
    </w:p>
    <w:p w14:paraId="434FE652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• tipologia del documento richiesto: istanza, elaborati </w:t>
      </w:r>
      <w:proofErr w:type="gramStart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progettuali ,</w:t>
      </w:r>
      <w:proofErr w:type="gramEnd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relazione a strutture ultimate, collaudo ecc.</w:t>
      </w:r>
    </w:p>
    <w:p w14:paraId="6B43B705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• modalità di accesso: visione, richiesta copia semplice in carta libera, copia conforme in bollo</w:t>
      </w:r>
      <w:proofErr w:type="gramStart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,</w:t>
      </w:r>
      <w:proofErr w:type="gramEnd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richiesta copia digitale;</w:t>
      </w:r>
    </w:p>
    <w:p w14:paraId="1FD135DA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• la motivazione della richiesta (obbligatoria);</w:t>
      </w:r>
    </w:p>
    <w:p w14:paraId="380BA990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• I controinteressati (**): nel caso il richiedente non risulta legittimo proprietario dell'immobile dovranno essere comunicati i controinteressati;</w:t>
      </w:r>
    </w:p>
    <w:p w14:paraId="3274CA16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• Eventuale delega di altro soggetto diverso dal richiedente a ricevere tutte le comunicazioni, al ritiro, visione di quanto richiesto;</w:t>
      </w:r>
    </w:p>
    <w:p w14:paraId="4579807D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• L'impegno al pagamento delle spese di riproduzione come da prospetto "allegato </w:t>
      </w:r>
      <w:proofErr w:type="spellStart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A"con</w:t>
      </w:r>
      <w:proofErr w:type="spellEnd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eventuale; </w:t>
      </w:r>
    </w:p>
    <w:p w14:paraId="614314B9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• Indicazione del recapito a cui spedire le copie in contrassegno o richiesta di ritiro personale della </w:t>
      </w:r>
      <w:proofErr w:type="gramStart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documentazione,  estremi</w:t>
      </w:r>
      <w:proofErr w:type="gramEnd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 per l'emissione di eventuale fattura (codice fiscale e Partita Iva ecc..).</w:t>
      </w:r>
    </w:p>
    <w:p w14:paraId="657EEAD3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Nell'istanza è obbligatorio indicare, qualora il richiedente o delegato ne siano in possesso: </w:t>
      </w:r>
    </w:p>
    <w:p w14:paraId="510396E3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• indirizzo di posta PEC (D.L. 185/08)</w:t>
      </w:r>
    </w:p>
    <w:p w14:paraId="11C0746F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• e-mail  </w:t>
      </w:r>
    </w:p>
    <w:p w14:paraId="1F3F845E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• indirizzo e recapito telefonico</w:t>
      </w:r>
    </w:p>
    <w:p w14:paraId="62C5CCE8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14:paraId="5952DA6A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** Notifica ai controinteressati:</w:t>
      </w:r>
    </w:p>
    <w:p w14:paraId="5A91F131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SI avverte che, prima dell'accesso ai documenti richiesti (presa visione, rilascio di copia), copia della presente domanda viene inviata ad eventuali soggetti controinteressati, i quali hanno la possibilità, entro 10 gg dal ricevimento, di presentare motivata opposizione alla richiesta di </w:t>
      </w:r>
      <w:proofErr w:type="spellStart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accessso</w:t>
      </w:r>
      <w:proofErr w:type="spellEnd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2BDED917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14:paraId="1F3B1D9A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Ricorso contro il diniego alla richiesta di accesso</w:t>
      </w:r>
    </w:p>
    <w:p w14:paraId="39EB530B" w14:textId="67796506" w:rsid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Contro la decisione dell'Amministrazione di non consentire l'accesso, il richiedente può proporre </w:t>
      </w:r>
      <w:proofErr w:type="spellStart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ricors</w:t>
      </w:r>
      <w:proofErr w:type="spellEnd"/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al Tribunale Amministrativo Regionale (art 116 D. Lgs 104/2010 "Codice del processo amministrativo"  </w:t>
      </w:r>
    </w:p>
    <w:p w14:paraId="37259822" w14:textId="384A1AFB" w:rsid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DF9E5BB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tbl>
      <w:tblPr>
        <w:tblW w:w="9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75"/>
      </w:tblGrid>
      <w:tr w:rsidR="00FE1824" w:rsidRPr="00FE1824" w14:paraId="3117E833" w14:textId="77777777" w:rsidTr="00FE1824">
        <w:tc>
          <w:tcPr>
            <w:tcW w:w="0" w:type="auto"/>
            <w:tcBorders>
              <w:top w:val="single" w:sz="6" w:space="0" w:color="DADCDB"/>
              <w:left w:val="single" w:sz="6" w:space="0" w:color="DADCDB"/>
              <w:bottom w:val="single" w:sz="6" w:space="0" w:color="DADCDB"/>
              <w:right w:val="single" w:sz="6" w:space="0" w:color="DADCDB"/>
            </w:tcBorders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DAC62" w14:textId="77777777" w:rsidR="00FE1824" w:rsidRPr="00FE1824" w:rsidRDefault="00FE1824" w:rsidP="00FE1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  <w:t>Il soggetto, nella richiesta all'amministrazione (GENIO CIVILE) di visionare o ricevere copia di documenti amministrativi, deve dimostrare, ai sensi dell'art. 22, comma 1 lettera b) della legge 241/1990, di essere titolare di un "interesse diretto, concreto e attuale, corrispondente ad una situazione giuridicamente tutelata e collegata al documento al quale è chiesto l'accesso"; in funzione di tale interesse la domanda di accesso deve essere opportunamente motivata.</w:t>
            </w:r>
          </w:p>
          <w:p w14:paraId="3A2AE7D8" w14:textId="77777777" w:rsidR="00FE1824" w:rsidRPr="00FE1824" w:rsidRDefault="00FE1824" w:rsidP="00FE1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  <w:br/>
              <w:t>Tempi e costi</w:t>
            </w:r>
          </w:p>
          <w:p w14:paraId="1B0D24CF" w14:textId="77777777" w:rsidR="00FE1824" w:rsidRPr="00FE1824" w:rsidRDefault="00FE1824" w:rsidP="00FE1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  <w:t xml:space="preserve">Il procedimento di accesso si </w:t>
            </w:r>
            <w:proofErr w:type="spellStart"/>
            <w:r w:rsidRPr="00FE1824"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  <w:t>conclude</w:t>
            </w:r>
            <w:proofErr w:type="spellEnd"/>
            <w:r w:rsidRPr="00FE1824"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  <w:t xml:space="preserve"> nel termine di 30 giorni dalla ricezione dell'istanza, fatti salvi i casi di sospensione o differimento.</w:t>
            </w:r>
          </w:p>
          <w:p w14:paraId="6249DCC8" w14:textId="77777777" w:rsidR="00FE1824" w:rsidRPr="00FE1824" w:rsidRDefault="00FE1824" w:rsidP="00FE1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  <w:t>Il ritiro delle copie o la visione degli atti deve avvenire entro 30 giorni dalla comunicazione di accoglimento dell'istanza di accesso. Trascorso tale termine il procedimento viene archiviato e l'interessato potrà eventualmente ottenere l’accesso soltanto presentando una nuova istanza.</w:t>
            </w:r>
          </w:p>
          <w:p w14:paraId="46A7DEB7" w14:textId="77777777" w:rsidR="00FE1824" w:rsidRPr="00FE1824" w:rsidRDefault="00FE1824" w:rsidP="00FE1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  <w:t>La visione dei documenti amministrativi è gratuita. Il rilascio di copia semplice di documenti è soggetto al solo costo di riproduzione. Il rilascio di copia conforme all'originale, per tutti gli usi consentiti dalla Legge, oltre al pagamento del costo di riproduzione è soggetta all'imposta di bollo di € 16.00</w:t>
            </w:r>
          </w:p>
        </w:tc>
      </w:tr>
    </w:tbl>
    <w:p w14:paraId="7D33BE92" w14:textId="77777777" w:rsidR="00FE1824" w:rsidRPr="00FE1824" w:rsidRDefault="00FE1824" w:rsidP="00FE1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182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tbl>
      <w:tblPr>
        <w:tblW w:w="9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75"/>
      </w:tblGrid>
      <w:tr w:rsidR="00FE1824" w:rsidRPr="00FE1824" w14:paraId="7AB76619" w14:textId="77777777" w:rsidTr="00FE1824">
        <w:tc>
          <w:tcPr>
            <w:tcW w:w="0" w:type="auto"/>
            <w:tcBorders>
              <w:top w:val="single" w:sz="6" w:space="0" w:color="DADCDB"/>
              <w:left w:val="single" w:sz="6" w:space="0" w:color="DADCDB"/>
              <w:bottom w:val="single" w:sz="6" w:space="0" w:color="DADCDB"/>
              <w:right w:val="single" w:sz="6" w:space="0" w:color="DADCDB"/>
            </w:tcBorders>
            <w:shd w:val="clear" w:color="auto" w:fill="E9E9E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22E345" w14:textId="77777777" w:rsidR="00FE1824" w:rsidRPr="00FE1824" w:rsidRDefault="00FE1824" w:rsidP="00FE1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  <w:lastRenderedPageBreak/>
              <w:t xml:space="preserve">Si ricorda che l'istanza può essere presentata in forma cartacea presso l'ufficio protocollo della Regione Umbria Via Mario Angeloni Perugia (Palazzo Broletto) o tramite invio con posta certificata al seguente </w:t>
            </w:r>
            <w:proofErr w:type="gramStart"/>
            <w:r w:rsidRPr="00FE1824"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  <w:t>indirizzo:  direzioneterritorio@pec.regione.umbria.it</w:t>
            </w:r>
            <w:proofErr w:type="gramEnd"/>
          </w:p>
          <w:p w14:paraId="6675AE33" w14:textId="77777777" w:rsidR="00FE1824" w:rsidRPr="00FE1824" w:rsidRDefault="00FE1824" w:rsidP="00FE1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  <w:t> </w:t>
            </w:r>
          </w:p>
          <w:p w14:paraId="4BA8B617" w14:textId="77777777" w:rsidR="00FE1824" w:rsidRPr="00FE1824" w:rsidRDefault="00FE1824" w:rsidP="00FE1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  <w:u w:val="single"/>
                <w:lang w:eastAsia="it-IT"/>
              </w:rPr>
              <w:t>attenzione dal 21 maggio 2019</w:t>
            </w:r>
          </w:p>
          <w:p w14:paraId="225E68D9" w14:textId="77777777" w:rsidR="00FE1824" w:rsidRPr="00FE1824" w:rsidRDefault="00FE1824" w:rsidP="00FE1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  <w:lang w:eastAsia="it-IT"/>
              </w:rPr>
              <w:t xml:space="preserve">Nell'oggetto della PEC </w:t>
            </w:r>
            <w:proofErr w:type="gramStart"/>
            <w:r w:rsidRPr="00FE1824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  <w:lang w:eastAsia="it-IT"/>
              </w:rPr>
              <w:t>indicare :</w:t>
            </w:r>
            <w:proofErr w:type="gramEnd"/>
            <w:r w:rsidRPr="00FE1824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  <w:lang w:eastAsia="it-IT"/>
              </w:rPr>
              <w:t xml:space="preserve"> RICHIESTA ACCESSO ATTI  - Nome e cognome del Committente - Protocollo riferimento progetto (se conosciuto)</w:t>
            </w:r>
          </w:p>
          <w:p w14:paraId="1AE9142B" w14:textId="77777777" w:rsidR="00FE1824" w:rsidRPr="00FE1824" w:rsidRDefault="00FE1824" w:rsidP="00FE1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it-IT"/>
              </w:rPr>
            </w:pPr>
            <w:r w:rsidRPr="00FE1824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  <w:lang w:eastAsia="it-IT"/>
              </w:rPr>
              <w:t xml:space="preserve">in caso di integrazione </w:t>
            </w:r>
            <w:proofErr w:type="gramStart"/>
            <w:r w:rsidRPr="00FE1824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  <w:lang w:eastAsia="it-IT"/>
              </w:rPr>
              <w:t>indicare  INTEGRAZIONE</w:t>
            </w:r>
            <w:proofErr w:type="gramEnd"/>
            <w:r w:rsidRPr="00FE1824">
              <w:rPr>
                <w:rFonts w:ascii="Arial" w:eastAsia="Times New Roman" w:hAnsi="Arial" w:cs="Arial"/>
                <w:b/>
                <w:bCs/>
                <w:color w:val="3E3E3E"/>
                <w:sz w:val="20"/>
                <w:szCs w:val="20"/>
                <w:lang w:eastAsia="it-IT"/>
              </w:rPr>
              <w:t xml:space="preserve"> ACCESSO ATTI  - Nome e cognome del Committente - Protocollo riferimento progetto (se conosciuto)</w:t>
            </w:r>
          </w:p>
        </w:tc>
      </w:tr>
    </w:tbl>
    <w:p w14:paraId="01017769" w14:textId="77777777" w:rsidR="00AA7CD1" w:rsidRDefault="00AA7CD1"/>
    <w:sectPr w:rsidR="00AA7C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24"/>
    <w:rsid w:val="004F4179"/>
    <w:rsid w:val="00AA7CD1"/>
    <w:rsid w:val="00D13BF7"/>
    <w:rsid w:val="00EB1CEF"/>
    <w:rsid w:val="00F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2930"/>
  <w15:chartTrackingRefBased/>
  <w15:docId w15:val="{69207D98-A7FD-4ACE-AEB6-70AEFECC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Campagnacci</dc:creator>
  <cp:keywords/>
  <dc:description/>
  <cp:lastModifiedBy>Fabio Campagnacci</cp:lastModifiedBy>
  <cp:revision>1</cp:revision>
  <dcterms:created xsi:type="dcterms:W3CDTF">2021-07-16T07:16:00Z</dcterms:created>
  <dcterms:modified xsi:type="dcterms:W3CDTF">2021-07-16T07:18:00Z</dcterms:modified>
</cp:coreProperties>
</file>