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DEE" w:rsidRPr="00824C13" w:rsidRDefault="00176527" w:rsidP="008849CC">
      <w:pPr>
        <w:spacing w:before="2736" w:line="360" w:lineRule="auto"/>
        <w:jc w:val="center"/>
        <w:textAlignment w:val="baseline"/>
        <w:rPr>
          <w:rFonts w:ascii="Arial" w:hAnsi="Arial" w:cs="Arial"/>
          <w:color w:val="000000"/>
          <w:sz w:val="52"/>
          <w:lang w:val="it-IT"/>
        </w:rPr>
      </w:pPr>
      <w:r>
        <w:rPr>
          <w:rFonts w:ascii="Arial" w:hAnsi="Arial" w:cs="Arial"/>
          <w:color w:val="000000"/>
          <w:sz w:val="52"/>
          <w:lang w:val="it-IT"/>
        </w:rPr>
        <w:t>REGIONE UMBRIA</w:t>
      </w:r>
    </w:p>
    <w:p w:rsidR="00EF0DEE" w:rsidRPr="00824C13" w:rsidRDefault="00EF0DEE" w:rsidP="008849CC">
      <w:pPr>
        <w:spacing w:line="422" w:lineRule="exact"/>
        <w:jc w:val="center"/>
        <w:textAlignment w:val="baseline"/>
        <w:rPr>
          <w:rFonts w:ascii="Arial" w:hAnsi="Arial" w:cs="Arial"/>
          <w:color w:val="000000"/>
          <w:sz w:val="44"/>
          <w:lang w:val="it-IT"/>
        </w:rPr>
      </w:pPr>
      <w:r w:rsidRPr="00824C13">
        <w:rPr>
          <w:rFonts w:ascii="Arial" w:hAnsi="Arial" w:cs="Arial"/>
          <w:color w:val="000000"/>
          <w:sz w:val="44"/>
          <w:lang w:val="it-IT"/>
        </w:rPr>
        <w:t>Polizza RESPONSABILITA’ CIVILE</w:t>
      </w:r>
    </w:p>
    <w:p w:rsidR="00EF0DEE" w:rsidRPr="00824C13" w:rsidRDefault="00EF0DEE" w:rsidP="00824C13">
      <w:pPr>
        <w:spacing w:before="2736" w:line="422" w:lineRule="exact"/>
        <w:jc w:val="center"/>
        <w:textAlignment w:val="baseline"/>
        <w:rPr>
          <w:rFonts w:ascii="Arial" w:hAnsi="Arial" w:cs="Arial"/>
          <w:b/>
          <w:color w:val="000000"/>
          <w:sz w:val="35"/>
          <w:lang w:val="it-IT"/>
        </w:rPr>
      </w:pPr>
      <w:r w:rsidRPr="00824C13">
        <w:rPr>
          <w:rFonts w:ascii="Arial" w:hAnsi="Arial" w:cs="Arial"/>
          <w:b/>
          <w:color w:val="000000"/>
          <w:lang w:val="it-IT"/>
        </w:rPr>
        <w:t xml:space="preserve">Durata: dalle ore </w:t>
      </w:r>
      <w:r w:rsidR="008B0E2C">
        <w:rPr>
          <w:rFonts w:ascii="Arial" w:hAnsi="Arial" w:cs="Arial"/>
          <w:b/>
          <w:color w:val="000000"/>
          <w:lang w:val="it-IT"/>
        </w:rPr>
        <w:t>24.00</w:t>
      </w:r>
      <w:r w:rsidRPr="00824C13">
        <w:rPr>
          <w:rFonts w:ascii="Arial" w:hAnsi="Arial" w:cs="Arial"/>
          <w:b/>
          <w:color w:val="000000"/>
          <w:lang w:val="it-IT"/>
        </w:rPr>
        <w:t xml:space="preserve"> del </w:t>
      </w:r>
      <w:r w:rsidR="003C3684">
        <w:rPr>
          <w:rFonts w:ascii="Arial" w:hAnsi="Arial" w:cs="Arial"/>
          <w:b/>
          <w:color w:val="000000"/>
          <w:lang w:val="it-IT"/>
        </w:rPr>
        <w:t>30/04</w:t>
      </w:r>
      <w:r w:rsidR="00176527">
        <w:rPr>
          <w:rFonts w:ascii="Arial" w:hAnsi="Arial" w:cs="Arial"/>
          <w:b/>
          <w:color w:val="000000"/>
          <w:lang w:val="it-IT"/>
        </w:rPr>
        <w:t>/2016</w:t>
      </w:r>
      <w:r>
        <w:rPr>
          <w:rFonts w:ascii="Arial" w:hAnsi="Arial" w:cs="Arial"/>
          <w:b/>
          <w:color w:val="000000"/>
          <w:lang w:val="it-IT"/>
        </w:rPr>
        <w:br/>
        <w:t xml:space="preserve">alle ore </w:t>
      </w:r>
      <w:r w:rsidR="008B0E2C">
        <w:rPr>
          <w:rFonts w:ascii="Arial" w:hAnsi="Arial" w:cs="Arial"/>
          <w:b/>
          <w:color w:val="000000"/>
          <w:lang w:val="it-IT"/>
        </w:rPr>
        <w:t>24.00</w:t>
      </w:r>
      <w:r w:rsidRPr="00824C13">
        <w:rPr>
          <w:rFonts w:ascii="Arial" w:hAnsi="Arial" w:cs="Arial"/>
          <w:b/>
          <w:color w:val="000000"/>
          <w:lang w:val="it-IT"/>
        </w:rPr>
        <w:t xml:space="preserve"> del </w:t>
      </w:r>
      <w:r w:rsidR="003C3684">
        <w:rPr>
          <w:rFonts w:ascii="Arial" w:hAnsi="Arial" w:cs="Arial"/>
          <w:b/>
          <w:color w:val="000000"/>
          <w:lang w:val="it-IT"/>
        </w:rPr>
        <w:t>30/04</w:t>
      </w:r>
      <w:r w:rsidR="00176527">
        <w:rPr>
          <w:rFonts w:ascii="Arial" w:hAnsi="Arial" w:cs="Arial"/>
          <w:b/>
          <w:color w:val="000000"/>
          <w:lang w:val="it-IT"/>
        </w:rPr>
        <w:t>/2019</w:t>
      </w:r>
    </w:p>
    <w:p w:rsidR="00EF0DEE" w:rsidRDefault="00EF0DEE" w:rsidP="00824C13">
      <w:pPr>
        <w:rPr>
          <w:rFonts w:ascii="Arial" w:hAnsi="Arial" w:cs="Arial"/>
          <w:lang w:val="it-IT"/>
        </w:rPr>
      </w:pPr>
    </w:p>
    <w:p w:rsidR="00EF0DEE" w:rsidRDefault="00EF0DEE" w:rsidP="00824C13">
      <w:pPr>
        <w:rPr>
          <w:rFonts w:ascii="Arial" w:hAnsi="Arial" w:cs="Arial"/>
          <w:lang w:val="it-IT"/>
        </w:rPr>
      </w:pPr>
    </w:p>
    <w:p w:rsidR="00C82B77" w:rsidRDefault="00C82B77" w:rsidP="00824C13">
      <w:pPr>
        <w:rPr>
          <w:rFonts w:ascii="Arial" w:hAnsi="Arial" w:cs="Arial"/>
          <w:lang w:val="it-IT"/>
        </w:rPr>
      </w:pPr>
    </w:p>
    <w:p w:rsidR="00C82B77" w:rsidRDefault="00C82B77" w:rsidP="00824C13">
      <w:pPr>
        <w:rPr>
          <w:rFonts w:ascii="Arial" w:hAnsi="Arial" w:cs="Arial"/>
          <w:lang w:val="it-IT"/>
        </w:rPr>
      </w:pPr>
    </w:p>
    <w:p w:rsidR="00EF0DEE" w:rsidRPr="008A5AC2" w:rsidRDefault="008A5AC2" w:rsidP="008A5AC2">
      <w:pPr>
        <w:jc w:val="center"/>
        <w:rPr>
          <w:rFonts w:ascii="Arial" w:hAnsi="Arial" w:cs="Arial"/>
          <w:b/>
          <w:sz w:val="24"/>
          <w:lang w:val="it-IT"/>
        </w:rPr>
        <w:sectPr w:rsidR="00EF0DEE" w:rsidRPr="008A5AC2" w:rsidSect="004A68A6">
          <w:headerReference w:type="default" r:id="rId8"/>
          <w:footerReference w:type="default" r:id="rId9"/>
          <w:pgSz w:w="11909" w:h="16843"/>
          <w:pgMar w:top="1417" w:right="1134" w:bottom="1134" w:left="1134" w:header="720" w:footer="720" w:gutter="0"/>
          <w:cols w:space="720"/>
          <w:docGrid w:linePitch="299"/>
        </w:sectPr>
      </w:pPr>
      <w:r w:rsidRPr="008A5AC2">
        <w:rPr>
          <w:rFonts w:ascii="Arial" w:hAnsi="Arial" w:cs="Arial"/>
          <w:b/>
          <w:sz w:val="24"/>
          <w:lang w:val="it-IT"/>
        </w:rPr>
        <w:t>CIG:_____________</w:t>
      </w:r>
    </w:p>
    <w:p w:rsidR="00C82B77" w:rsidRPr="00C82B77" w:rsidRDefault="00C82B77" w:rsidP="00C82B77">
      <w:pPr>
        <w:tabs>
          <w:tab w:val="left" w:pos="284"/>
          <w:tab w:val="left" w:pos="567"/>
        </w:tabs>
        <w:jc w:val="right"/>
        <w:rPr>
          <w:rFonts w:ascii="Arial" w:eastAsia="Times New Roman" w:hAnsi="Arial"/>
          <w:lang w:val="it-IT" w:eastAsia="it-IT"/>
        </w:rPr>
      </w:pPr>
    </w:p>
    <w:p w:rsidR="00C82B77" w:rsidRPr="00C82B77" w:rsidRDefault="00C82B77" w:rsidP="00C82B77">
      <w:pPr>
        <w:tabs>
          <w:tab w:val="left" w:pos="284"/>
          <w:tab w:val="left" w:pos="567"/>
        </w:tabs>
        <w:jc w:val="right"/>
        <w:rPr>
          <w:rFonts w:ascii="Arial" w:eastAsia="Times New Roman" w:hAnsi="Arial" w:cs="Arial"/>
          <w:lang w:val="it-IT" w:eastAsia="it-IT"/>
        </w:rPr>
      </w:pPr>
      <w:r w:rsidRPr="00C82B77">
        <w:rPr>
          <w:rFonts w:ascii="Arial" w:eastAsia="Times New Roman" w:hAnsi="Arial" w:cs="Arial"/>
          <w:lang w:val="it-IT" w:eastAsia="it-IT"/>
        </w:rPr>
        <w:t xml:space="preserve">Polizza </w:t>
      </w:r>
      <w:r>
        <w:rPr>
          <w:rFonts w:ascii="Arial" w:eastAsia="Times New Roman" w:hAnsi="Arial" w:cs="Arial"/>
          <w:lang w:val="it-IT" w:eastAsia="it-IT"/>
        </w:rPr>
        <w:t>RCT/O</w:t>
      </w:r>
      <w:r w:rsidRPr="00C82B77">
        <w:rPr>
          <w:rFonts w:ascii="Arial" w:eastAsia="Times New Roman" w:hAnsi="Arial" w:cs="Arial"/>
          <w:lang w:val="it-IT" w:eastAsia="it-IT"/>
        </w:rPr>
        <w:t xml:space="preserve"> n°…………………</w:t>
      </w:r>
    </w:p>
    <w:p w:rsidR="00C82B77" w:rsidRPr="00C82B77" w:rsidRDefault="00C82B77" w:rsidP="00C82B77">
      <w:pPr>
        <w:tabs>
          <w:tab w:val="left" w:pos="284"/>
          <w:tab w:val="left" w:pos="567"/>
        </w:tabs>
        <w:jc w:val="both"/>
        <w:rPr>
          <w:rFonts w:ascii="Arial" w:eastAsia="Times New Roman" w:hAnsi="Arial" w:cs="Arial"/>
          <w:b/>
          <w:lang w:val="it-IT" w:eastAsia="it-IT"/>
        </w:rPr>
      </w:pPr>
    </w:p>
    <w:p w:rsidR="00C82B77" w:rsidRPr="00C82B77" w:rsidRDefault="00C82B77" w:rsidP="00C82B77">
      <w:pPr>
        <w:tabs>
          <w:tab w:val="left" w:pos="284"/>
          <w:tab w:val="left" w:pos="567"/>
        </w:tabs>
        <w:jc w:val="both"/>
        <w:rPr>
          <w:rFonts w:ascii="Arial" w:eastAsia="Times New Roman" w:hAnsi="Arial" w:cs="Arial"/>
          <w:b/>
          <w:lang w:val="it-IT" w:eastAsia="it-IT"/>
        </w:rPr>
      </w:pPr>
    </w:p>
    <w:p w:rsidR="00C82B77" w:rsidRPr="00C82B77" w:rsidRDefault="00C82B77" w:rsidP="00C82B77">
      <w:pPr>
        <w:tabs>
          <w:tab w:val="left" w:pos="284"/>
          <w:tab w:val="left" w:pos="567"/>
        </w:tabs>
        <w:jc w:val="both"/>
        <w:rPr>
          <w:rFonts w:ascii="Arial" w:eastAsia="Times New Roman" w:hAnsi="Arial" w:cs="Arial"/>
          <w:b/>
          <w:lang w:val="it-IT" w:eastAsia="it-IT"/>
        </w:rPr>
      </w:pPr>
    </w:p>
    <w:p w:rsidR="00C82B77" w:rsidRPr="00C82B77" w:rsidRDefault="00C82B77" w:rsidP="00C82B77">
      <w:pPr>
        <w:tabs>
          <w:tab w:val="left" w:pos="284"/>
          <w:tab w:val="left" w:pos="567"/>
        </w:tabs>
        <w:jc w:val="both"/>
        <w:rPr>
          <w:rFonts w:ascii="Arial" w:eastAsia="Times New Roman" w:hAnsi="Arial" w:cs="Arial"/>
          <w:b/>
          <w:lang w:val="it-IT" w:eastAsia="it-IT"/>
        </w:rPr>
      </w:pPr>
    </w:p>
    <w:p w:rsidR="00C82B77" w:rsidRPr="00C82B77" w:rsidRDefault="00C82B77" w:rsidP="00C82B77">
      <w:pPr>
        <w:autoSpaceDE w:val="0"/>
        <w:autoSpaceDN w:val="0"/>
        <w:adjustRightInd w:val="0"/>
        <w:rPr>
          <w:rFonts w:ascii="Arial" w:eastAsia="Times New Roman" w:hAnsi="Arial" w:cs="Arial"/>
          <w:lang w:val="it-IT" w:eastAsia="it-IT"/>
        </w:rPr>
      </w:pPr>
      <w:r w:rsidRPr="00C82B77">
        <w:rPr>
          <w:rFonts w:ascii="Arial" w:eastAsia="Times New Roman" w:hAnsi="Arial" w:cs="Arial"/>
          <w:lang w:val="it-IT" w:eastAsia="it-IT"/>
        </w:rPr>
        <w:t>Tra:</w:t>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Pr>
          <w:rFonts w:ascii="Arial" w:eastAsia="Times New Roman" w:hAnsi="Arial" w:cs="Arial"/>
          <w:lang w:val="it-IT" w:eastAsia="it-IT"/>
        </w:rPr>
        <w:t>Regione Umbria</w:t>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p>
    <w:p w:rsidR="00C82B77" w:rsidRPr="00C82B77" w:rsidRDefault="00C82B77" w:rsidP="00C82B77">
      <w:pPr>
        <w:autoSpaceDE w:val="0"/>
        <w:autoSpaceDN w:val="0"/>
        <w:adjustRightInd w:val="0"/>
        <w:rPr>
          <w:rFonts w:ascii="Arial" w:eastAsia="Times New Roman" w:hAnsi="Arial" w:cs="Arial"/>
          <w:lang w:val="it-IT" w:eastAsia="it-IT"/>
        </w:rPr>
      </w:pPr>
    </w:p>
    <w:p w:rsidR="00C82B77" w:rsidRPr="00C82B77" w:rsidRDefault="00C82B77" w:rsidP="00C82B77">
      <w:pPr>
        <w:autoSpaceDE w:val="0"/>
        <w:autoSpaceDN w:val="0"/>
        <w:adjustRightInd w:val="0"/>
        <w:rPr>
          <w:rFonts w:ascii="Arial" w:eastAsia="Times New Roman" w:hAnsi="Arial" w:cs="Arial"/>
          <w:lang w:val="it-IT" w:eastAsia="it-IT"/>
        </w:rPr>
      </w:pPr>
      <w:r w:rsidRPr="00C82B77">
        <w:rPr>
          <w:rFonts w:ascii="Arial" w:eastAsia="Times New Roman" w:hAnsi="Arial" w:cs="Arial"/>
          <w:lang w:val="it-IT" w:eastAsia="it-IT"/>
        </w:rPr>
        <w:t xml:space="preserve">Partita I.V.A./C.F.: </w:t>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p>
    <w:p w:rsidR="00C82B77" w:rsidRPr="00C82B77" w:rsidRDefault="00C82B77" w:rsidP="00C82B77">
      <w:pPr>
        <w:autoSpaceDE w:val="0"/>
        <w:autoSpaceDN w:val="0"/>
        <w:adjustRightInd w:val="0"/>
        <w:rPr>
          <w:rFonts w:ascii="Arial" w:eastAsia="Times New Roman" w:hAnsi="Arial" w:cs="Arial"/>
          <w:lang w:val="it-IT" w:eastAsia="it-IT"/>
        </w:rPr>
      </w:pPr>
    </w:p>
    <w:p w:rsidR="00C82B77" w:rsidRPr="00C82B77" w:rsidRDefault="00C82B77" w:rsidP="00C82B77">
      <w:pPr>
        <w:autoSpaceDE w:val="0"/>
        <w:autoSpaceDN w:val="0"/>
        <w:adjustRightInd w:val="0"/>
        <w:rPr>
          <w:rFonts w:ascii="Arial" w:eastAsia="Times New Roman" w:hAnsi="Arial" w:cs="Arial"/>
          <w:lang w:val="it-IT" w:eastAsia="it-IT"/>
        </w:rPr>
      </w:pPr>
      <w:r w:rsidRPr="00C82B77">
        <w:rPr>
          <w:rFonts w:ascii="Arial" w:eastAsia="Times New Roman" w:hAnsi="Arial" w:cs="Arial"/>
          <w:lang w:val="it-IT" w:eastAsia="it-IT"/>
        </w:rPr>
        <w:t xml:space="preserve">con sede in : </w:t>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p>
    <w:p w:rsidR="00C82B77" w:rsidRPr="00C82B77" w:rsidRDefault="00C82B77" w:rsidP="00C82B77">
      <w:pPr>
        <w:autoSpaceDE w:val="0"/>
        <w:autoSpaceDN w:val="0"/>
        <w:adjustRightInd w:val="0"/>
        <w:rPr>
          <w:rFonts w:ascii="Arial" w:eastAsia="Times New Roman" w:hAnsi="Arial" w:cs="Arial"/>
          <w:lang w:val="it-IT" w:eastAsia="it-IT"/>
        </w:rPr>
      </w:pPr>
    </w:p>
    <w:p w:rsidR="00C82B77" w:rsidRPr="00C82B77" w:rsidRDefault="00C82B77" w:rsidP="00C82B77">
      <w:pPr>
        <w:autoSpaceDE w:val="0"/>
        <w:autoSpaceDN w:val="0"/>
        <w:adjustRightInd w:val="0"/>
        <w:rPr>
          <w:rFonts w:ascii="Arial" w:eastAsia="Times New Roman" w:hAnsi="Arial" w:cs="Arial"/>
          <w:lang w:val="it-IT" w:eastAsia="it-IT"/>
        </w:rPr>
      </w:pPr>
      <w:r w:rsidRPr="00C82B77">
        <w:rPr>
          <w:rFonts w:ascii="Arial" w:eastAsia="Times New Roman" w:hAnsi="Arial" w:cs="Arial"/>
          <w:lang w:val="it-IT" w:eastAsia="it-IT"/>
        </w:rPr>
        <w:t>e la Spett.le Compagnia Assicuratrice:</w:t>
      </w:r>
      <w:r w:rsidRPr="00C82B77">
        <w:rPr>
          <w:rFonts w:ascii="Arial" w:eastAsia="Times New Roman" w:hAnsi="Arial" w:cs="Arial"/>
          <w:lang w:val="it-IT" w:eastAsia="it-IT"/>
        </w:rPr>
        <w:tab/>
      </w:r>
      <w:r w:rsidRPr="00C82B77">
        <w:rPr>
          <w:rFonts w:ascii="Arial" w:eastAsia="Times New Roman" w:hAnsi="Arial" w:cs="Arial"/>
          <w:lang w:val="it-IT" w:eastAsia="it-IT"/>
        </w:rPr>
        <w:tab/>
        <w:t>______________________________________</w:t>
      </w:r>
    </w:p>
    <w:p w:rsidR="00C82B77" w:rsidRPr="00C82B77" w:rsidRDefault="00C82B77" w:rsidP="00C82B77">
      <w:pPr>
        <w:autoSpaceDE w:val="0"/>
        <w:autoSpaceDN w:val="0"/>
        <w:adjustRightInd w:val="0"/>
        <w:rPr>
          <w:rFonts w:ascii="Arial" w:eastAsia="Times New Roman" w:hAnsi="Arial" w:cs="Arial"/>
          <w:lang w:val="it-IT" w:eastAsia="it-IT"/>
        </w:rPr>
      </w:pPr>
    </w:p>
    <w:p w:rsidR="00C82B77" w:rsidRPr="00C82B77" w:rsidRDefault="00C82B77" w:rsidP="00C82B77">
      <w:pPr>
        <w:autoSpaceDE w:val="0"/>
        <w:autoSpaceDN w:val="0"/>
        <w:adjustRightInd w:val="0"/>
        <w:rPr>
          <w:rFonts w:ascii="Arial" w:eastAsia="Times New Roman" w:hAnsi="Arial" w:cs="Arial"/>
          <w:lang w:val="it-IT" w:eastAsia="it-IT"/>
        </w:rPr>
      </w:pPr>
      <w:r w:rsidRPr="00C82B77">
        <w:rPr>
          <w:rFonts w:ascii="Arial" w:eastAsia="Times New Roman" w:hAnsi="Arial" w:cs="Arial"/>
          <w:lang w:val="it-IT" w:eastAsia="it-IT"/>
        </w:rPr>
        <w:t>si stipula la presente:</w:t>
      </w:r>
    </w:p>
    <w:p w:rsidR="00C82B77" w:rsidRPr="00C82B77" w:rsidRDefault="00C82B77" w:rsidP="00C82B77">
      <w:pPr>
        <w:autoSpaceDE w:val="0"/>
        <w:autoSpaceDN w:val="0"/>
        <w:adjustRightInd w:val="0"/>
        <w:rPr>
          <w:rFonts w:ascii="Arial" w:eastAsia="Times New Roman" w:hAnsi="Arial" w:cs="Arial"/>
          <w:lang w:val="it-IT" w:eastAsia="it-IT"/>
        </w:rPr>
      </w:pPr>
    </w:p>
    <w:p w:rsidR="00C82B77" w:rsidRPr="00C82B77" w:rsidRDefault="00C82B77" w:rsidP="00C82B77">
      <w:pPr>
        <w:autoSpaceDE w:val="0"/>
        <w:autoSpaceDN w:val="0"/>
        <w:adjustRightInd w:val="0"/>
        <w:rPr>
          <w:rFonts w:ascii="Arial" w:eastAsia="Times New Roman" w:hAnsi="Arial" w:cs="Arial"/>
          <w:lang w:val="it-IT" w:eastAsia="it-IT"/>
        </w:rPr>
      </w:pPr>
    </w:p>
    <w:p w:rsidR="00C82B77" w:rsidRPr="00C82B77" w:rsidRDefault="00C82B77" w:rsidP="00C82B77">
      <w:pPr>
        <w:autoSpaceDE w:val="0"/>
        <w:autoSpaceDN w:val="0"/>
        <w:adjustRightInd w:val="0"/>
        <w:rPr>
          <w:rFonts w:ascii="Arial" w:eastAsia="Times New Roman" w:hAnsi="Arial" w:cs="Arial"/>
          <w:lang w:val="it-IT" w:eastAsia="it-IT"/>
        </w:rPr>
      </w:pPr>
    </w:p>
    <w:p w:rsidR="00C82B77" w:rsidRPr="00C82B77" w:rsidRDefault="00C82B77" w:rsidP="00C82B77">
      <w:pPr>
        <w:autoSpaceDE w:val="0"/>
        <w:autoSpaceDN w:val="0"/>
        <w:adjustRightInd w:val="0"/>
        <w:jc w:val="center"/>
        <w:rPr>
          <w:rFonts w:ascii="Arial" w:eastAsia="Times New Roman" w:hAnsi="Arial" w:cs="Arial"/>
          <w:lang w:val="it-IT" w:eastAsia="it-IT"/>
        </w:rPr>
      </w:pPr>
      <w:r w:rsidRPr="00C82B77">
        <w:rPr>
          <w:rFonts w:ascii="Arial" w:eastAsia="Times New Roman" w:hAnsi="Arial" w:cs="Arial"/>
          <w:b/>
          <w:lang w:val="it-IT" w:eastAsia="it-IT"/>
        </w:rPr>
        <w:t xml:space="preserve">POLIZZA </w:t>
      </w:r>
      <w:r>
        <w:rPr>
          <w:rFonts w:ascii="Arial" w:eastAsia="Times New Roman" w:hAnsi="Arial" w:cs="Arial"/>
          <w:b/>
          <w:lang w:val="it-IT" w:eastAsia="it-IT"/>
        </w:rPr>
        <w:t>RCT/O</w:t>
      </w:r>
      <w:r w:rsidRPr="00C82B77">
        <w:rPr>
          <w:rFonts w:ascii="Arial" w:eastAsia="Times New Roman" w:hAnsi="Arial" w:cs="Arial"/>
          <w:lang w:val="it-IT" w:eastAsia="it-IT"/>
        </w:rPr>
        <w:t xml:space="preserve"> Numero ………….</w:t>
      </w:r>
    </w:p>
    <w:p w:rsidR="00C82B77" w:rsidRPr="00C82B77" w:rsidRDefault="00C82B77" w:rsidP="00C82B77">
      <w:pPr>
        <w:tabs>
          <w:tab w:val="left" w:pos="284"/>
          <w:tab w:val="left" w:pos="567"/>
        </w:tabs>
        <w:jc w:val="both"/>
        <w:rPr>
          <w:rFonts w:ascii="Arial" w:eastAsia="Times New Roman" w:hAnsi="Arial" w:cs="Arial"/>
          <w:lang w:val="it-IT" w:eastAsia="it-IT"/>
        </w:rPr>
      </w:pPr>
    </w:p>
    <w:p w:rsidR="00C82B77" w:rsidRPr="00C82B77" w:rsidRDefault="00C82B77" w:rsidP="00C82B77">
      <w:pPr>
        <w:autoSpaceDE w:val="0"/>
        <w:autoSpaceDN w:val="0"/>
        <w:adjustRightInd w:val="0"/>
        <w:rPr>
          <w:rFonts w:ascii="Arial" w:eastAsia="Times New Roman" w:hAnsi="Arial" w:cs="Arial"/>
          <w:lang w:val="it-IT" w:eastAsia="it-IT"/>
        </w:rPr>
      </w:pPr>
    </w:p>
    <w:p w:rsidR="00C82B77" w:rsidRPr="00C82B77" w:rsidRDefault="00C82B77" w:rsidP="00C82B77">
      <w:pPr>
        <w:autoSpaceDE w:val="0"/>
        <w:autoSpaceDN w:val="0"/>
        <w:adjustRightInd w:val="0"/>
        <w:rPr>
          <w:rFonts w:ascii="Arial" w:eastAsia="Times New Roman" w:hAnsi="Arial" w:cs="Arial"/>
          <w:lang w:val="it-IT" w:eastAsia="it-IT"/>
        </w:rPr>
      </w:pPr>
    </w:p>
    <w:p w:rsidR="00C82B77" w:rsidRPr="00C82B77" w:rsidRDefault="00C82B77" w:rsidP="00C82B77">
      <w:pPr>
        <w:autoSpaceDE w:val="0"/>
        <w:autoSpaceDN w:val="0"/>
        <w:adjustRightInd w:val="0"/>
        <w:rPr>
          <w:rFonts w:ascii="Arial" w:eastAsia="Times New Roman" w:hAnsi="Arial" w:cs="Arial"/>
          <w:lang w:val="it-IT" w:eastAsia="it-IT"/>
        </w:rPr>
      </w:pPr>
      <w:r w:rsidRPr="00C82B77">
        <w:rPr>
          <w:rFonts w:ascii="Arial" w:eastAsia="Times New Roman" w:hAnsi="Arial" w:cs="Arial"/>
          <w:lang w:val="it-IT" w:eastAsia="it-IT"/>
        </w:rPr>
        <w:t>Contraente:</w:t>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Pr>
          <w:rFonts w:ascii="Arial" w:eastAsia="Times New Roman" w:hAnsi="Arial" w:cs="Arial"/>
          <w:lang w:val="it-IT" w:eastAsia="it-IT"/>
        </w:rPr>
        <w:t>Regione Umbria</w:t>
      </w:r>
    </w:p>
    <w:p w:rsidR="00C82B77" w:rsidRPr="00C82B77" w:rsidRDefault="00C82B77" w:rsidP="00C82B77">
      <w:pPr>
        <w:autoSpaceDE w:val="0"/>
        <w:autoSpaceDN w:val="0"/>
        <w:adjustRightInd w:val="0"/>
        <w:rPr>
          <w:rFonts w:ascii="Arial" w:eastAsia="Times New Roman" w:hAnsi="Arial" w:cs="Arial"/>
          <w:lang w:val="it-IT" w:eastAsia="it-IT"/>
        </w:rPr>
      </w:pPr>
    </w:p>
    <w:p w:rsidR="00C82B77" w:rsidRPr="00C82B77" w:rsidRDefault="00C82B77" w:rsidP="00C82B77">
      <w:pPr>
        <w:autoSpaceDE w:val="0"/>
        <w:autoSpaceDN w:val="0"/>
        <w:adjustRightInd w:val="0"/>
        <w:rPr>
          <w:rFonts w:ascii="Arial" w:eastAsia="Times New Roman" w:hAnsi="Arial" w:cs="Arial"/>
          <w:lang w:val="it-IT" w:eastAsia="it-IT"/>
        </w:rPr>
      </w:pPr>
      <w:r w:rsidRPr="00C82B77">
        <w:rPr>
          <w:rFonts w:ascii="Arial" w:eastAsia="Times New Roman" w:hAnsi="Arial" w:cs="Arial"/>
          <w:lang w:val="it-IT" w:eastAsia="it-IT"/>
        </w:rPr>
        <w:t>Assicurato:</w:t>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t>Come da condizioni di polizza</w:t>
      </w:r>
    </w:p>
    <w:p w:rsidR="00C82B77" w:rsidRPr="00C82B77" w:rsidRDefault="00C82B77" w:rsidP="00C82B77">
      <w:pPr>
        <w:autoSpaceDE w:val="0"/>
        <w:autoSpaceDN w:val="0"/>
        <w:adjustRightInd w:val="0"/>
        <w:rPr>
          <w:rFonts w:ascii="Arial" w:eastAsia="Times New Roman" w:hAnsi="Arial" w:cs="Arial"/>
          <w:lang w:val="it-IT" w:eastAsia="it-IT"/>
        </w:rPr>
      </w:pPr>
    </w:p>
    <w:p w:rsidR="00C82B77" w:rsidRPr="00C82B77" w:rsidRDefault="00C82B77" w:rsidP="00C82B77">
      <w:pPr>
        <w:autoSpaceDE w:val="0"/>
        <w:autoSpaceDN w:val="0"/>
        <w:adjustRightInd w:val="0"/>
        <w:rPr>
          <w:rFonts w:ascii="Arial" w:eastAsia="Times New Roman" w:hAnsi="Arial" w:cs="Arial"/>
          <w:lang w:val="it-IT" w:eastAsia="it-IT"/>
        </w:rPr>
      </w:pPr>
      <w:r w:rsidRPr="00C82B77">
        <w:rPr>
          <w:rFonts w:ascii="Arial" w:eastAsia="Times New Roman" w:hAnsi="Arial" w:cs="Arial"/>
          <w:lang w:val="it-IT" w:eastAsia="it-IT"/>
        </w:rPr>
        <w:t xml:space="preserve">Sede Legale: </w:t>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p>
    <w:p w:rsidR="00C82B77" w:rsidRPr="00C82B77" w:rsidRDefault="00C82B77" w:rsidP="00C82B77">
      <w:pPr>
        <w:autoSpaceDE w:val="0"/>
        <w:autoSpaceDN w:val="0"/>
        <w:adjustRightInd w:val="0"/>
        <w:rPr>
          <w:rFonts w:ascii="Arial" w:eastAsia="Times New Roman" w:hAnsi="Arial" w:cs="Arial"/>
          <w:lang w:val="it-IT" w:eastAsia="it-IT"/>
        </w:rPr>
      </w:pPr>
    </w:p>
    <w:p w:rsidR="00C82B77" w:rsidRPr="00C82B77" w:rsidRDefault="00C82B77" w:rsidP="00C82B77">
      <w:pPr>
        <w:autoSpaceDE w:val="0"/>
        <w:autoSpaceDN w:val="0"/>
        <w:adjustRightInd w:val="0"/>
        <w:rPr>
          <w:rFonts w:ascii="Arial" w:eastAsia="Times New Roman" w:hAnsi="Arial" w:cs="Arial"/>
          <w:lang w:val="it-IT" w:eastAsia="it-IT"/>
        </w:rPr>
      </w:pPr>
      <w:r w:rsidRPr="00C82B77">
        <w:rPr>
          <w:rFonts w:ascii="Arial" w:eastAsia="Times New Roman" w:hAnsi="Arial" w:cs="Arial"/>
          <w:lang w:val="it-IT" w:eastAsia="it-IT"/>
        </w:rPr>
        <w:t xml:space="preserve">Broker: </w:t>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t>Willis Italia S.p.A.</w:t>
      </w:r>
    </w:p>
    <w:p w:rsidR="00C82B77" w:rsidRPr="00C82B77" w:rsidRDefault="00C82B77" w:rsidP="00C82B77">
      <w:pPr>
        <w:autoSpaceDE w:val="0"/>
        <w:autoSpaceDN w:val="0"/>
        <w:adjustRightInd w:val="0"/>
        <w:rPr>
          <w:rFonts w:ascii="Arial" w:eastAsia="Times New Roman" w:hAnsi="Arial" w:cs="Arial"/>
          <w:lang w:val="it-IT" w:eastAsia="it-IT"/>
        </w:rPr>
      </w:pPr>
    </w:p>
    <w:p w:rsidR="00C82B77" w:rsidRPr="00C82B77" w:rsidRDefault="00C82B77" w:rsidP="00C82B77">
      <w:pPr>
        <w:autoSpaceDE w:val="0"/>
        <w:autoSpaceDN w:val="0"/>
        <w:adjustRightInd w:val="0"/>
        <w:rPr>
          <w:rFonts w:ascii="Arial" w:eastAsia="Times New Roman" w:hAnsi="Arial" w:cs="Arial"/>
          <w:lang w:val="it-IT" w:eastAsia="it-IT"/>
        </w:rPr>
      </w:pPr>
      <w:r w:rsidRPr="00C82B77">
        <w:rPr>
          <w:rFonts w:ascii="Arial" w:eastAsia="Times New Roman" w:hAnsi="Arial" w:cs="Arial"/>
          <w:lang w:val="it-IT" w:eastAsia="it-IT"/>
        </w:rPr>
        <w:t>Decorrenza della copertura:</w:t>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t xml:space="preserve">Ore 24:00 del </w:t>
      </w:r>
      <w:r w:rsidR="003C3684">
        <w:rPr>
          <w:rFonts w:ascii="Arial" w:eastAsia="Times New Roman" w:hAnsi="Arial" w:cs="Arial"/>
          <w:lang w:val="it-IT" w:eastAsia="it-IT"/>
        </w:rPr>
        <w:t>30/04</w:t>
      </w:r>
      <w:r w:rsidR="007E527A">
        <w:rPr>
          <w:rFonts w:ascii="Arial" w:eastAsia="Times New Roman" w:hAnsi="Arial" w:cs="Arial"/>
          <w:lang w:val="it-IT" w:eastAsia="it-IT"/>
        </w:rPr>
        <w:t>/2016</w:t>
      </w:r>
    </w:p>
    <w:p w:rsidR="00C82B77" w:rsidRPr="00C82B77" w:rsidRDefault="00C82B77" w:rsidP="00C82B77">
      <w:pPr>
        <w:autoSpaceDE w:val="0"/>
        <w:autoSpaceDN w:val="0"/>
        <w:adjustRightInd w:val="0"/>
        <w:rPr>
          <w:rFonts w:ascii="Arial" w:eastAsia="Times New Roman" w:hAnsi="Arial" w:cs="Arial"/>
          <w:lang w:val="it-IT" w:eastAsia="it-IT"/>
        </w:rPr>
      </w:pPr>
    </w:p>
    <w:p w:rsidR="00C82B77" w:rsidRPr="00C82B77" w:rsidRDefault="00C82B77" w:rsidP="00C82B77">
      <w:pPr>
        <w:autoSpaceDE w:val="0"/>
        <w:autoSpaceDN w:val="0"/>
        <w:adjustRightInd w:val="0"/>
        <w:rPr>
          <w:rFonts w:ascii="Arial" w:eastAsia="Times New Roman" w:hAnsi="Arial" w:cs="Arial"/>
          <w:lang w:val="it-IT" w:eastAsia="it-IT"/>
        </w:rPr>
      </w:pPr>
      <w:r w:rsidRPr="00C82B77">
        <w:rPr>
          <w:rFonts w:ascii="Arial" w:eastAsia="Times New Roman" w:hAnsi="Arial" w:cs="Arial"/>
          <w:lang w:val="it-IT" w:eastAsia="it-IT"/>
        </w:rPr>
        <w:t xml:space="preserve">Scadenza della copertura: </w:t>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t xml:space="preserve">Ore 24:00 del </w:t>
      </w:r>
      <w:r w:rsidR="003C3684">
        <w:rPr>
          <w:rFonts w:ascii="Arial" w:eastAsia="Times New Roman" w:hAnsi="Arial" w:cs="Arial"/>
          <w:lang w:val="it-IT" w:eastAsia="it-IT"/>
        </w:rPr>
        <w:t>30/04</w:t>
      </w:r>
      <w:r>
        <w:rPr>
          <w:rFonts w:ascii="Arial" w:eastAsia="Times New Roman" w:hAnsi="Arial" w:cs="Arial"/>
          <w:lang w:val="it-IT" w:eastAsia="it-IT"/>
        </w:rPr>
        <w:t>/2019</w:t>
      </w:r>
    </w:p>
    <w:p w:rsidR="00C82B77" w:rsidRPr="00C82B77" w:rsidRDefault="00C82B77" w:rsidP="00C82B77">
      <w:pPr>
        <w:autoSpaceDE w:val="0"/>
        <w:autoSpaceDN w:val="0"/>
        <w:adjustRightInd w:val="0"/>
        <w:rPr>
          <w:rFonts w:ascii="Arial" w:eastAsia="Times New Roman" w:hAnsi="Arial" w:cs="Arial"/>
          <w:lang w:val="it-IT" w:eastAsia="it-IT"/>
        </w:rPr>
      </w:pPr>
    </w:p>
    <w:p w:rsidR="00C82B77" w:rsidRPr="00C82B77" w:rsidRDefault="00C82B77" w:rsidP="00C82B77">
      <w:pPr>
        <w:autoSpaceDE w:val="0"/>
        <w:autoSpaceDN w:val="0"/>
        <w:adjustRightInd w:val="0"/>
        <w:rPr>
          <w:rFonts w:ascii="Arial" w:eastAsia="Times New Roman" w:hAnsi="Arial" w:cs="Arial"/>
          <w:lang w:val="it-IT" w:eastAsia="it-IT"/>
        </w:rPr>
      </w:pPr>
      <w:r w:rsidRPr="00C82B77">
        <w:rPr>
          <w:rFonts w:ascii="Arial" w:eastAsia="Times New Roman" w:hAnsi="Arial" w:cs="Arial"/>
          <w:lang w:val="it-IT" w:eastAsia="it-IT"/>
        </w:rPr>
        <w:t>Scadenze annuali:</w:t>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t xml:space="preserve">Ore 24:00 del </w:t>
      </w:r>
      <w:r w:rsidR="003C3684">
        <w:rPr>
          <w:rFonts w:ascii="Arial" w:eastAsia="Times New Roman" w:hAnsi="Arial" w:cs="Arial"/>
          <w:lang w:val="it-IT" w:eastAsia="it-IT"/>
        </w:rPr>
        <w:t>30/04</w:t>
      </w:r>
    </w:p>
    <w:p w:rsidR="00C82B77" w:rsidRPr="00C82B77" w:rsidRDefault="00C82B77" w:rsidP="00C82B77">
      <w:pPr>
        <w:autoSpaceDE w:val="0"/>
        <w:autoSpaceDN w:val="0"/>
        <w:adjustRightInd w:val="0"/>
        <w:rPr>
          <w:rFonts w:ascii="Arial" w:eastAsia="Times New Roman" w:hAnsi="Arial" w:cs="Arial"/>
          <w:lang w:val="it-IT" w:eastAsia="it-IT"/>
        </w:rPr>
      </w:pPr>
    </w:p>
    <w:p w:rsidR="00C82B77" w:rsidRPr="00C82B77" w:rsidRDefault="00C82B77" w:rsidP="00C82B77">
      <w:pPr>
        <w:autoSpaceDE w:val="0"/>
        <w:autoSpaceDN w:val="0"/>
        <w:adjustRightInd w:val="0"/>
        <w:rPr>
          <w:rFonts w:ascii="Arial" w:eastAsia="Times New Roman" w:hAnsi="Arial" w:cs="Arial"/>
          <w:lang w:val="it-IT" w:eastAsia="it-IT"/>
        </w:rPr>
      </w:pPr>
      <w:r w:rsidRPr="00C82B77">
        <w:rPr>
          <w:rFonts w:ascii="Arial" w:eastAsia="Times New Roman" w:hAnsi="Arial" w:cs="Arial"/>
          <w:lang w:val="it-IT" w:eastAsia="it-IT"/>
        </w:rPr>
        <w:t>Frazionamento:</w:t>
      </w:r>
      <w:r>
        <w:rPr>
          <w:rFonts w:ascii="Arial" w:eastAsia="Times New Roman" w:hAnsi="Arial" w:cs="Arial"/>
          <w:lang w:val="it-IT" w:eastAsia="it-IT"/>
        </w:rPr>
        <w:tab/>
      </w:r>
      <w:r>
        <w:rPr>
          <w:rFonts w:ascii="Arial" w:eastAsia="Times New Roman" w:hAnsi="Arial" w:cs="Arial"/>
          <w:lang w:val="it-IT" w:eastAsia="it-IT"/>
        </w:rPr>
        <w:tab/>
      </w:r>
      <w:r>
        <w:rPr>
          <w:rFonts w:ascii="Arial" w:eastAsia="Times New Roman" w:hAnsi="Arial" w:cs="Arial"/>
          <w:lang w:val="it-IT" w:eastAsia="it-IT"/>
        </w:rPr>
        <w:tab/>
      </w:r>
      <w:r>
        <w:rPr>
          <w:rFonts w:ascii="Arial" w:eastAsia="Times New Roman" w:hAnsi="Arial" w:cs="Arial"/>
          <w:lang w:val="it-IT" w:eastAsia="it-IT"/>
        </w:rPr>
        <w:tab/>
      </w:r>
      <w:r>
        <w:rPr>
          <w:rFonts w:ascii="Arial" w:eastAsia="Times New Roman" w:hAnsi="Arial" w:cs="Arial"/>
          <w:lang w:val="it-IT" w:eastAsia="it-IT"/>
        </w:rPr>
        <w:tab/>
        <w:t>annuale</w:t>
      </w:r>
    </w:p>
    <w:p w:rsidR="00C82B77" w:rsidRPr="00C82B77" w:rsidRDefault="00C82B77" w:rsidP="00C82B77">
      <w:pPr>
        <w:autoSpaceDE w:val="0"/>
        <w:autoSpaceDN w:val="0"/>
        <w:adjustRightInd w:val="0"/>
        <w:rPr>
          <w:rFonts w:ascii="Arial" w:eastAsia="Times New Roman" w:hAnsi="Arial" w:cs="Arial"/>
          <w:lang w:val="it-IT" w:eastAsia="it-IT"/>
        </w:rPr>
      </w:pPr>
    </w:p>
    <w:p w:rsidR="00C82B77" w:rsidRPr="00C82B77" w:rsidRDefault="00C82B77" w:rsidP="00C82B77">
      <w:pPr>
        <w:autoSpaceDE w:val="0"/>
        <w:autoSpaceDN w:val="0"/>
        <w:adjustRightInd w:val="0"/>
        <w:rPr>
          <w:rFonts w:ascii="Arial" w:eastAsia="Times New Roman" w:hAnsi="Arial" w:cs="Arial"/>
          <w:lang w:val="it-IT" w:eastAsia="it-IT"/>
        </w:rPr>
      </w:pPr>
      <w:r w:rsidRPr="00C82B77">
        <w:rPr>
          <w:rFonts w:ascii="Arial" w:eastAsia="Times New Roman" w:hAnsi="Arial" w:cs="Arial"/>
          <w:lang w:val="it-IT" w:eastAsia="it-IT"/>
        </w:rPr>
        <w:t>Tacito rinnovo (SI/NO - indicare):</w:t>
      </w:r>
      <w:r w:rsidRPr="00C82B77">
        <w:rPr>
          <w:rFonts w:ascii="Arial" w:eastAsia="Times New Roman" w:hAnsi="Arial" w:cs="Arial"/>
          <w:lang w:val="it-IT" w:eastAsia="it-IT"/>
        </w:rPr>
        <w:tab/>
      </w:r>
      <w:r w:rsidRPr="00C82B77">
        <w:rPr>
          <w:rFonts w:ascii="Arial" w:eastAsia="Times New Roman" w:hAnsi="Arial" w:cs="Arial"/>
          <w:lang w:val="it-IT" w:eastAsia="it-IT"/>
        </w:rPr>
        <w:tab/>
      </w:r>
      <w:r w:rsidRPr="00C82B77">
        <w:rPr>
          <w:rFonts w:ascii="Arial" w:eastAsia="Times New Roman" w:hAnsi="Arial" w:cs="Arial"/>
          <w:lang w:val="it-IT" w:eastAsia="it-IT"/>
        </w:rPr>
        <w:tab/>
        <w:t>NO</w:t>
      </w:r>
    </w:p>
    <w:p w:rsidR="00C82B77" w:rsidRDefault="00C82B77" w:rsidP="00B81116">
      <w:pPr>
        <w:pBdr>
          <w:bottom w:val="single" w:sz="4" w:space="1" w:color="auto"/>
        </w:pBdr>
        <w:spacing w:before="1243" w:line="257" w:lineRule="exact"/>
        <w:textAlignment w:val="baseline"/>
        <w:rPr>
          <w:rFonts w:ascii="Arial" w:hAnsi="Arial" w:cs="Arial"/>
          <w:b/>
          <w:color w:val="000000"/>
          <w:lang w:val="it-IT"/>
        </w:rPr>
      </w:pPr>
    </w:p>
    <w:p w:rsidR="00C82B77" w:rsidRDefault="00C82B77" w:rsidP="008849CC">
      <w:pPr>
        <w:pBdr>
          <w:bottom w:val="single" w:sz="4" w:space="1" w:color="auto"/>
        </w:pBdr>
        <w:spacing w:before="1243" w:line="257" w:lineRule="exact"/>
        <w:jc w:val="center"/>
        <w:textAlignment w:val="baseline"/>
        <w:rPr>
          <w:rFonts w:ascii="Arial" w:hAnsi="Arial" w:cs="Arial"/>
          <w:b/>
          <w:color w:val="000000"/>
          <w:lang w:val="it-IT"/>
        </w:rPr>
      </w:pPr>
    </w:p>
    <w:p w:rsidR="00EF0DEE" w:rsidRPr="008849CC" w:rsidRDefault="00EF0DEE" w:rsidP="00B81116">
      <w:pPr>
        <w:pBdr>
          <w:bottom w:val="single" w:sz="4" w:space="1" w:color="auto"/>
        </w:pBdr>
        <w:spacing w:before="1243" w:line="257" w:lineRule="exact"/>
        <w:textAlignment w:val="baseline"/>
        <w:rPr>
          <w:rFonts w:ascii="Arial" w:hAnsi="Arial" w:cs="Arial"/>
          <w:b/>
          <w:color w:val="000000"/>
          <w:lang w:val="it-IT"/>
        </w:rPr>
      </w:pPr>
      <w:r w:rsidRPr="008849CC">
        <w:rPr>
          <w:rFonts w:ascii="Arial" w:hAnsi="Arial" w:cs="Arial"/>
          <w:b/>
          <w:color w:val="000000"/>
          <w:lang w:val="it-IT"/>
        </w:rPr>
        <w:lastRenderedPageBreak/>
        <w:t>DEFINIZIONI</w:t>
      </w:r>
    </w:p>
    <w:p w:rsidR="00EF0DEE" w:rsidRPr="00824C13" w:rsidRDefault="00EF0DEE" w:rsidP="00B81116">
      <w:pPr>
        <w:spacing w:before="252" w:line="240" w:lineRule="exact"/>
        <w:jc w:val="both"/>
        <w:textAlignment w:val="baseline"/>
        <w:rPr>
          <w:rFonts w:ascii="Arial" w:hAnsi="Arial" w:cs="Arial"/>
          <w:color w:val="000000"/>
          <w:lang w:val="it-IT"/>
        </w:rPr>
      </w:pPr>
      <w:r w:rsidRPr="00824C13">
        <w:rPr>
          <w:rFonts w:ascii="Arial" w:hAnsi="Arial" w:cs="Arial"/>
          <w:color w:val="000000"/>
          <w:lang w:val="it-IT"/>
        </w:rPr>
        <w:t>Nel testo che segue si intendono per:</w:t>
      </w:r>
    </w:p>
    <w:p w:rsidR="00EF0DEE" w:rsidRPr="00824C13" w:rsidRDefault="00EF0DEE" w:rsidP="00B81116">
      <w:pPr>
        <w:tabs>
          <w:tab w:val="left" w:pos="2376"/>
        </w:tabs>
        <w:spacing w:before="240" w:line="240" w:lineRule="exact"/>
        <w:jc w:val="both"/>
        <w:textAlignment w:val="baseline"/>
        <w:rPr>
          <w:rFonts w:ascii="Arial" w:hAnsi="Arial" w:cs="Arial"/>
          <w:color w:val="000000"/>
          <w:lang w:val="it-IT"/>
        </w:rPr>
      </w:pPr>
      <w:r w:rsidRPr="00824C13">
        <w:rPr>
          <w:rFonts w:ascii="Arial" w:hAnsi="Arial" w:cs="Arial"/>
          <w:color w:val="000000"/>
          <w:lang w:val="it-IT"/>
        </w:rPr>
        <w:t>Assicurazione:</w:t>
      </w:r>
      <w:r w:rsidRPr="00824C13">
        <w:rPr>
          <w:rFonts w:ascii="Arial" w:hAnsi="Arial" w:cs="Arial"/>
          <w:color w:val="000000"/>
          <w:lang w:val="it-IT"/>
        </w:rPr>
        <w:tab/>
        <w:t>il contratto di assicurazione.</w:t>
      </w:r>
    </w:p>
    <w:p w:rsidR="00EF0DEE" w:rsidRPr="00824C13" w:rsidRDefault="00EF0DEE" w:rsidP="00B81116">
      <w:pPr>
        <w:tabs>
          <w:tab w:val="left" w:pos="2376"/>
        </w:tabs>
        <w:spacing w:before="168" w:line="240" w:lineRule="exact"/>
        <w:jc w:val="both"/>
        <w:textAlignment w:val="baseline"/>
        <w:rPr>
          <w:rFonts w:ascii="Arial" w:hAnsi="Arial" w:cs="Arial"/>
          <w:color w:val="000000"/>
          <w:lang w:val="it-IT"/>
        </w:rPr>
      </w:pPr>
      <w:r w:rsidRPr="00824C13">
        <w:rPr>
          <w:rFonts w:ascii="Arial" w:hAnsi="Arial" w:cs="Arial"/>
          <w:color w:val="000000"/>
          <w:lang w:val="it-IT"/>
        </w:rPr>
        <w:t>Polizza:</w:t>
      </w:r>
      <w:r w:rsidRPr="00824C13">
        <w:rPr>
          <w:rFonts w:ascii="Arial" w:hAnsi="Arial" w:cs="Arial"/>
          <w:color w:val="000000"/>
          <w:lang w:val="it-IT"/>
        </w:rPr>
        <w:tab/>
        <w:t>il documento che prova e regola l’assicurazione.</w:t>
      </w:r>
    </w:p>
    <w:p w:rsidR="00234086" w:rsidRPr="00824C13" w:rsidRDefault="00EF0DEE" w:rsidP="00B81116">
      <w:pPr>
        <w:tabs>
          <w:tab w:val="left" w:pos="2376"/>
        </w:tabs>
        <w:spacing w:before="172" w:line="240" w:lineRule="exact"/>
        <w:ind w:left="2370" w:hanging="2370"/>
        <w:jc w:val="both"/>
        <w:textAlignment w:val="baseline"/>
        <w:rPr>
          <w:rFonts w:ascii="Arial" w:hAnsi="Arial" w:cs="Arial"/>
          <w:color w:val="000000"/>
          <w:lang w:val="it-IT"/>
        </w:rPr>
      </w:pPr>
      <w:r w:rsidRPr="00824C13">
        <w:rPr>
          <w:rFonts w:ascii="Arial" w:hAnsi="Arial" w:cs="Arial"/>
          <w:color w:val="000000"/>
          <w:lang w:val="it-IT"/>
        </w:rPr>
        <w:t>Contraente:</w:t>
      </w:r>
      <w:r w:rsidRPr="00824C13">
        <w:rPr>
          <w:rFonts w:ascii="Arial" w:hAnsi="Arial" w:cs="Arial"/>
          <w:color w:val="000000"/>
          <w:lang w:val="it-IT"/>
        </w:rPr>
        <w:tab/>
      </w:r>
      <w:r w:rsidR="00D0023A">
        <w:rPr>
          <w:rFonts w:ascii="Arial" w:hAnsi="Arial" w:cs="Arial"/>
          <w:color w:val="000000"/>
          <w:lang w:val="it-IT"/>
        </w:rPr>
        <w:tab/>
      </w:r>
      <w:r w:rsidRPr="00824C13">
        <w:rPr>
          <w:rFonts w:ascii="Arial" w:hAnsi="Arial" w:cs="Arial"/>
          <w:color w:val="000000"/>
          <w:lang w:val="it-IT"/>
        </w:rPr>
        <w:t>il soggetto che stipula l’assicurazione in nome proprio enell’interesse proprio ed altrui.</w:t>
      </w:r>
    </w:p>
    <w:p w:rsidR="00D0023A" w:rsidRDefault="00EF0DEE" w:rsidP="00B81116">
      <w:pPr>
        <w:tabs>
          <w:tab w:val="left" w:pos="2376"/>
        </w:tabs>
        <w:spacing w:line="240" w:lineRule="exact"/>
        <w:jc w:val="both"/>
        <w:textAlignment w:val="baseline"/>
        <w:rPr>
          <w:rFonts w:ascii="Arial" w:hAnsi="Arial" w:cs="Arial"/>
          <w:b/>
          <w:color w:val="000000"/>
          <w:lang w:val="it-IT"/>
        </w:rPr>
      </w:pPr>
      <w:r w:rsidRPr="00824C13">
        <w:rPr>
          <w:rFonts w:ascii="Arial" w:hAnsi="Arial" w:cs="Arial"/>
          <w:color w:val="000000"/>
          <w:lang w:val="it-IT"/>
        </w:rPr>
        <w:t>Assicurato:</w:t>
      </w:r>
      <w:r w:rsidRPr="00824C13">
        <w:rPr>
          <w:rFonts w:ascii="Arial" w:hAnsi="Arial" w:cs="Arial"/>
          <w:color w:val="000000"/>
          <w:lang w:val="it-IT"/>
        </w:rPr>
        <w:tab/>
      </w:r>
    </w:p>
    <w:p w:rsidR="00D0023A" w:rsidRDefault="00D0023A" w:rsidP="00B81116">
      <w:pPr>
        <w:numPr>
          <w:ilvl w:val="0"/>
          <w:numId w:val="18"/>
        </w:numPr>
        <w:tabs>
          <w:tab w:val="left" w:pos="2376"/>
        </w:tabs>
        <w:spacing w:line="240" w:lineRule="exact"/>
        <w:jc w:val="both"/>
        <w:textAlignment w:val="baseline"/>
        <w:rPr>
          <w:rFonts w:ascii="Arial" w:hAnsi="Arial" w:cs="Arial"/>
          <w:b/>
          <w:color w:val="000000"/>
          <w:lang w:val="it-IT"/>
        </w:rPr>
      </w:pPr>
      <w:r w:rsidRPr="00D0023A">
        <w:rPr>
          <w:rFonts w:ascii="Arial" w:hAnsi="Arial" w:cs="Arial"/>
          <w:color w:val="000000"/>
          <w:lang w:val="it-IT"/>
        </w:rPr>
        <w:t>l'Ente contraente - Regione Umbria etutti coloro che con essa hanno unrapporto di dipen</w:t>
      </w:r>
      <w:r>
        <w:rPr>
          <w:rFonts w:ascii="Arial" w:hAnsi="Arial" w:cs="Arial"/>
          <w:color w:val="000000"/>
          <w:lang w:val="it-IT"/>
        </w:rPr>
        <w:t>denza, di servizio o di mandato</w:t>
      </w:r>
      <w:r w:rsidR="007A1A86">
        <w:rPr>
          <w:rFonts w:ascii="Arial" w:hAnsi="Arial" w:cs="Arial"/>
          <w:color w:val="000000"/>
          <w:lang w:val="it-IT"/>
        </w:rPr>
        <w:t xml:space="preserve"> o che partecipi alle attività.</w:t>
      </w:r>
    </w:p>
    <w:p w:rsidR="007A1A86" w:rsidRDefault="00D0023A" w:rsidP="007A1A86">
      <w:pPr>
        <w:numPr>
          <w:ilvl w:val="0"/>
          <w:numId w:val="18"/>
        </w:numPr>
        <w:tabs>
          <w:tab w:val="left" w:pos="2376"/>
        </w:tabs>
        <w:spacing w:line="240" w:lineRule="exact"/>
        <w:jc w:val="both"/>
        <w:textAlignment w:val="baseline"/>
        <w:rPr>
          <w:rFonts w:ascii="Arial" w:hAnsi="Arial" w:cs="Arial"/>
          <w:b/>
          <w:color w:val="000000"/>
          <w:lang w:val="it-IT"/>
        </w:rPr>
      </w:pPr>
      <w:r w:rsidRPr="007A1A86">
        <w:rPr>
          <w:rFonts w:ascii="Arial" w:hAnsi="Arial" w:cs="Arial"/>
          <w:color w:val="000000"/>
          <w:lang w:val="it-IT"/>
        </w:rPr>
        <w:t xml:space="preserve">Il soggetto il cui interesse è tutelatodall'assicurazione con Assicurato congiunto </w:t>
      </w:r>
      <w:r w:rsidR="007A1A86">
        <w:rPr>
          <w:rFonts w:ascii="Arial" w:hAnsi="Arial" w:cs="Arial"/>
          <w:color w:val="000000"/>
          <w:lang w:val="it-IT"/>
        </w:rPr>
        <w:t>il Consiglio Regionale/Assemblea Legislativa</w:t>
      </w:r>
      <w:r w:rsidRPr="007A1A86">
        <w:rPr>
          <w:rFonts w:ascii="Arial" w:hAnsi="Arial" w:cs="Arial"/>
          <w:color w:val="000000"/>
          <w:lang w:val="it-IT"/>
        </w:rPr>
        <w:t xml:space="preserve"> in favore del quale è prestata la garanzia assicurativa e pertanto </w:t>
      </w:r>
      <w:r w:rsidR="007A1A86">
        <w:rPr>
          <w:rFonts w:ascii="Arial" w:hAnsi="Arial" w:cs="Arial"/>
          <w:color w:val="000000"/>
          <w:lang w:val="it-IT"/>
        </w:rPr>
        <w:t>la Regione Umbria, Giunta Regionale e Consiglio Regionale/Assemblea Legislativa</w:t>
      </w:r>
      <w:r w:rsidRPr="007A1A86">
        <w:rPr>
          <w:rFonts w:ascii="Arial" w:hAnsi="Arial" w:cs="Arial"/>
          <w:color w:val="000000"/>
          <w:lang w:val="it-IT"/>
        </w:rPr>
        <w:t xml:space="preserve"> (Ente contraente) e tutti coloro che con essa hanno un rapporto di dipendenza, di servizio o di mandato </w:t>
      </w:r>
      <w:r w:rsidR="007A1A86">
        <w:rPr>
          <w:rFonts w:ascii="Arial" w:hAnsi="Arial" w:cs="Arial"/>
          <w:color w:val="000000"/>
          <w:lang w:val="it-IT"/>
        </w:rPr>
        <w:t>o che partecipi alle attività.</w:t>
      </w:r>
    </w:p>
    <w:p w:rsidR="00D0023A" w:rsidRPr="007A1A86" w:rsidRDefault="00D0023A" w:rsidP="00B81116">
      <w:pPr>
        <w:pStyle w:val="Paragrafoelenco"/>
        <w:numPr>
          <w:ilvl w:val="0"/>
          <w:numId w:val="18"/>
        </w:numPr>
        <w:tabs>
          <w:tab w:val="left" w:pos="2376"/>
        </w:tabs>
        <w:spacing w:line="240" w:lineRule="exact"/>
        <w:jc w:val="both"/>
        <w:textAlignment w:val="baseline"/>
        <w:rPr>
          <w:rFonts w:ascii="Arial" w:hAnsi="Arial" w:cs="Arial"/>
          <w:b/>
          <w:color w:val="000000"/>
          <w:lang w:val="it-IT"/>
        </w:rPr>
      </w:pPr>
      <w:r w:rsidRPr="007A1A86">
        <w:rPr>
          <w:rFonts w:ascii="Arial" w:hAnsi="Arial" w:cs="Arial"/>
          <w:color w:val="000000"/>
          <w:lang w:val="it-IT"/>
        </w:rPr>
        <w:t>Tutti gli aventi diritto alla presente garanzia in virtù dei vigenti C.C.N.L. o di disposizioni di legge, ivi compresi i soggetti che prestano la propria attività per conto della Regione Umbria anche presso altre strutture.</w:t>
      </w:r>
    </w:p>
    <w:p w:rsidR="004868DC" w:rsidRPr="004868DC" w:rsidRDefault="004868DC" w:rsidP="00B81116">
      <w:pPr>
        <w:numPr>
          <w:ilvl w:val="0"/>
          <w:numId w:val="18"/>
        </w:numPr>
        <w:tabs>
          <w:tab w:val="left" w:pos="2376"/>
        </w:tabs>
        <w:spacing w:line="240" w:lineRule="exact"/>
        <w:jc w:val="both"/>
        <w:textAlignment w:val="baseline"/>
        <w:rPr>
          <w:rFonts w:ascii="Arial" w:hAnsi="Arial" w:cs="Arial"/>
          <w:color w:val="000000"/>
          <w:lang w:val="it-IT"/>
        </w:rPr>
      </w:pPr>
      <w:r w:rsidRPr="00B81116">
        <w:rPr>
          <w:rFonts w:ascii="Arial" w:hAnsi="Arial" w:cs="Arial"/>
          <w:color w:val="000000"/>
          <w:lang w:val="it-IT"/>
        </w:rPr>
        <w:t>Nonché altro personale non dipendente ed i soggetti equiparati di cui l</w:t>
      </w:r>
      <w:r w:rsidR="004D7514" w:rsidRPr="004D7514">
        <w:rPr>
          <w:rFonts w:ascii="Arial" w:hAnsi="Arial" w:cs="Arial"/>
          <w:color w:val="000000"/>
          <w:lang w:val="it-IT"/>
        </w:rPr>
        <w:t>’</w:t>
      </w:r>
      <w:r w:rsidR="004D7514">
        <w:rPr>
          <w:rFonts w:ascii="Arial" w:hAnsi="Arial" w:cs="Arial"/>
          <w:color w:val="000000"/>
          <w:lang w:val="it-IT"/>
        </w:rPr>
        <w:t>A</w:t>
      </w:r>
      <w:r w:rsidRPr="00B81116">
        <w:rPr>
          <w:rFonts w:ascii="Arial" w:hAnsi="Arial" w:cs="Arial"/>
          <w:color w:val="000000"/>
          <w:lang w:val="it-IT"/>
        </w:rPr>
        <w:t>ssicurato si avvale.</w:t>
      </w:r>
    </w:p>
    <w:p w:rsidR="00D0023A" w:rsidRPr="00824C13" w:rsidRDefault="00D0023A" w:rsidP="00B81116">
      <w:pPr>
        <w:tabs>
          <w:tab w:val="left" w:pos="2376"/>
        </w:tabs>
        <w:spacing w:before="168" w:line="240" w:lineRule="exact"/>
        <w:ind w:left="2370" w:hanging="2370"/>
        <w:jc w:val="both"/>
        <w:textAlignment w:val="baseline"/>
        <w:rPr>
          <w:rFonts w:ascii="Arial" w:hAnsi="Arial" w:cs="Arial"/>
          <w:color w:val="000000"/>
          <w:lang w:val="it-IT"/>
        </w:rPr>
      </w:pPr>
      <w:r>
        <w:rPr>
          <w:rFonts w:ascii="Arial" w:hAnsi="Arial" w:cs="Arial"/>
          <w:color w:val="000000"/>
          <w:lang w:val="it-IT"/>
        </w:rPr>
        <w:t>Operatori:</w:t>
      </w:r>
      <w:r>
        <w:rPr>
          <w:lang w:val="it-IT"/>
        </w:rPr>
        <w:tab/>
      </w:r>
      <w:r>
        <w:rPr>
          <w:lang w:val="it-IT"/>
        </w:rPr>
        <w:tab/>
      </w:r>
      <w:r w:rsidRPr="00D0023A">
        <w:rPr>
          <w:rFonts w:ascii="Arial" w:hAnsi="Arial" w:cs="Arial"/>
          <w:color w:val="000000"/>
          <w:lang w:val="it-IT"/>
        </w:rPr>
        <w:t>I soggetti che, pur non essendo in rapporto di dipendenza, siano incaricati od autorizzati dal Contraente</w:t>
      </w:r>
      <w:r w:rsidR="001A7631">
        <w:rPr>
          <w:rFonts w:ascii="Arial" w:hAnsi="Arial" w:cs="Arial"/>
          <w:color w:val="000000"/>
          <w:lang w:val="it-IT"/>
        </w:rPr>
        <w:t>/Assicurato</w:t>
      </w:r>
      <w:r w:rsidRPr="00D0023A">
        <w:rPr>
          <w:rFonts w:ascii="Arial" w:hAnsi="Arial" w:cs="Arial"/>
          <w:color w:val="000000"/>
          <w:lang w:val="it-IT"/>
        </w:rPr>
        <w:t xml:space="preserve"> a partecipare</w:t>
      </w:r>
      <w:r>
        <w:rPr>
          <w:rFonts w:ascii="Arial" w:hAnsi="Arial" w:cs="Arial"/>
          <w:color w:val="000000"/>
          <w:lang w:val="it-IT"/>
        </w:rPr>
        <w:t xml:space="preserve"> ad attività o lavori oggetto </w:t>
      </w:r>
      <w:r w:rsidRPr="00D0023A">
        <w:rPr>
          <w:rFonts w:ascii="Arial" w:hAnsi="Arial" w:cs="Arial"/>
          <w:color w:val="000000"/>
          <w:lang w:val="it-IT"/>
        </w:rPr>
        <w:t>dell'assicurazione</w:t>
      </w:r>
    </w:p>
    <w:p w:rsidR="00EF0DEE" w:rsidRPr="00824C13" w:rsidRDefault="00EF0DEE" w:rsidP="00B81116">
      <w:pPr>
        <w:tabs>
          <w:tab w:val="left" w:pos="2376"/>
        </w:tabs>
        <w:spacing w:before="173" w:line="240" w:lineRule="exact"/>
        <w:ind w:left="2370" w:hanging="2370"/>
        <w:jc w:val="both"/>
        <w:textAlignment w:val="baseline"/>
        <w:rPr>
          <w:rFonts w:ascii="Arial" w:hAnsi="Arial" w:cs="Arial"/>
          <w:color w:val="000000"/>
          <w:lang w:val="it-IT"/>
        </w:rPr>
      </w:pPr>
      <w:r w:rsidRPr="00824C13">
        <w:rPr>
          <w:rFonts w:ascii="Arial" w:hAnsi="Arial" w:cs="Arial"/>
          <w:color w:val="000000"/>
          <w:lang w:val="it-IT"/>
        </w:rPr>
        <w:t>Società</w:t>
      </w:r>
      <w:r w:rsidR="00D0023A">
        <w:rPr>
          <w:rFonts w:ascii="Arial" w:hAnsi="Arial" w:cs="Arial"/>
          <w:color w:val="000000"/>
          <w:lang w:val="it-IT"/>
        </w:rPr>
        <w:t>/Compagnia</w:t>
      </w:r>
      <w:r w:rsidRPr="00824C13">
        <w:rPr>
          <w:rFonts w:ascii="Arial" w:hAnsi="Arial" w:cs="Arial"/>
          <w:color w:val="000000"/>
          <w:lang w:val="it-IT"/>
        </w:rPr>
        <w:t>:</w:t>
      </w:r>
      <w:r w:rsidRPr="00824C13">
        <w:rPr>
          <w:rFonts w:ascii="Arial" w:hAnsi="Arial" w:cs="Arial"/>
          <w:color w:val="000000"/>
          <w:lang w:val="it-IT"/>
        </w:rPr>
        <w:tab/>
      </w:r>
      <w:r w:rsidR="00D0023A">
        <w:rPr>
          <w:rFonts w:ascii="Arial" w:hAnsi="Arial" w:cs="Arial"/>
          <w:color w:val="000000"/>
          <w:lang w:val="it-IT"/>
        </w:rPr>
        <w:tab/>
      </w:r>
      <w:r w:rsidRPr="00824C13">
        <w:rPr>
          <w:rFonts w:ascii="Arial" w:hAnsi="Arial" w:cs="Arial"/>
          <w:color w:val="000000"/>
          <w:lang w:val="it-IT"/>
        </w:rPr>
        <w:t>l’impresa assicuratrice delegataria nonché le eventuali</w:t>
      </w:r>
      <w:r w:rsidR="00D0023A">
        <w:rPr>
          <w:rFonts w:ascii="Arial" w:hAnsi="Arial" w:cs="Arial"/>
          <w:color w:val="000000"/>
          <w:lang w:val="it-IT"/>
        </w:rPr>
        <w:t xml:space="preserve"> imprese </w:t>
      </w:r>
      <w:r w:rsidRPr="00824C13">
        <w:rPr>
          <w:rFonts w:ascii="Arial" w:hAnsi="Arial" w:cs="Arial"/>
          <w:color w:val="000000"/>
          <w:lang w:val="it-IT"/>
        </w:rPr>
        <w:t>coassicuratrici.</w:t>
      </w:r>
    </w:p>
    <w:p w:rsidR="00EF0DEE" w:rsidRPr="00B81116" w:rsidRDefault="00EF0DEE">
      <w:pPr>
        <w:tabs>
          <w:tab w:val="left" w:pos="2376"/>
        </w:tabs>
        <w:spacing w:before="168" w:line="240" w:lineRule="exact"/>
        <w:jc w:val="both"/>
        <w:textAlignment w:val="baseline"/>
        <w:rPr>
          <w:rFonts w:ascii="Arial" w:hAnsi="Arial" w:cs="Arial"/>
          <w:color w:val="000000"/>
        </w:rPr>
      </w:pPr>
      <w:r w:rsidRPr="00B81116">
        <w:rPr>
          <w:rFonts w:ascii="Arial" w:hAnsi="Arial" w:cs="Arial"/>
          <w:color w:val="000000"/>
        </w:rPr>
        <w:t>Broker:</w:t>
      </w:r>
      <w:r w:rsidRPr="00B81116">
        <w:rPr>
          <w:rFonts w:ascii="Arial" w:hAnsi="Arial" w:cs="Arial"/>
          <w:color w:val="000000"/>
        </w:rPr>
        <w:tab/>
        <w:t>Willis Italia S.p.A.</w:t>
      </w:r>
    </w:p>
    <w:p w:rsidR="00EF0DEE" w:rsidRDefault="00EF0DEE" w:rsidP="00B81116">
      <w:pPr>
        <w:tabs>
          <w:tab w:val="left" w:pos="2376"/>
        </w:tabs>
        <w:spacing w:before="173" w:line="240" w:lineRule="exact"/>
        <w:jc w:val="both"/>
        <w:textAlignment w:val="baseline"/>
        <w:rPr>
          <w:rFonts w:ascii="Arial" w:hAnsi="Arial" w:cs="Arial"/>
          <w:color w:val="000000"/>
          <w:lang w:val="it-IT"/>
        </w:rPr>
      </w:pPr>
      <w:r w:rsidRPr="00824C13">
        <w:rPr>
          <w:rFonts w:ascii="Arial" w:hAnsi="Arial" w:cs="Arial"/>
          <w:color w:val="000000"/>
          <w:lang w:val="it-IT"/>
        </w:rPr>
        <w:t>Premio:</w:t>
      </w:r>
      <w:r w:rsidRPr="00824C13">
        <w:rPr>
          <w:rFonts w:ascii="Arial" w:hAnsi="Arial" w:cs="Arial"/>
          <w:color w:val="000000"/>
          <w:lang w:val="it-IT"/>
        </w:rPr>
        <w:tab/>
        <w:t>la somma dovuta dal Contraente alla Società.</w:t>
      </w:r>
    </w:p>
    <w:p w:rsidR="00234086" w:rsidRPr="00824C13" w:rsidRDefault="00234086" w:rsidP="00B81116">
      <w:pPr>
        <w:tabs>
          <w:tab w:val="left" w:pos="2376"/>
        </w:tabs>
        <w:spacing w:before="173" w:line="240" w:lineRule="exact"/>
        <w:ind w:left="2370" w:hanging="2370"/>
        <w:jc w:val="both"/>
        <w:textAlignment w:val="baseline"/>
        <w:rPr>
          <w:rFonts w:ascii="Arial" w:hAnsi="Arial" w:cs="Arial"/>
          <w:color w:val="000000"/>
          <w:lang w:val="it-IT"/>
        </w:rPr>
      </w:pPr>
      <w:r>
        <w:rPr>
          <w:rFonts w:ascii="Arial" w:hAnsi="Arial" w:cs="Arial"/>
          <w:color w:val="000000"/>
          <w:lang w:val="it-IT"/>
        </w:rPr>
        <w:t xml:space="preserve">Comunicazioni: </w:t>
      </w:r>
      <w:r>
        <w:rPr>
          <w:rFonts w:ascii="Arial" w:hAnsi="Arial" w:cs="Arial"/>
          <w:color w:val="000000"/>
          <w:lang w:val="it-IT"/>
        </w:rPr>
        <w:tab/>
      </w:r>
      <w:r>
        <w:rPr>
          <w:rFonts w:ascii="Arial" w:hAnsi="Arial" w:cs="Arial"/>
          <w:color w:val="000000"/>
          <w:lang w:val="it-IT"/>
        </w:rPr>
        <w:tab/>
      </w:r>
      <w:r w:rsidRPr="00234086">
        <w:rPr>
          <w:rFonts w:ascii="Arial" w:hAnsi="Arial" w:cs="Arial"/>
          <w:color w:val="000000"/>
          <w:lang w:val="it-IT"/>
        </w:rPr>
        <w:t>Tutte le comunicazioni effettuate</w:t>
      </w:r>
      <w:r>
        <w:rPr>
          <w:rFonts w:ascii="Arial" w:hAnsi="Arial" w:cs="Arial"/>
          <w:color w:val="000000"/>
          <w:lang w:val="it-IT"/>
        </w:rPr>
        <w:t xml:space="preserve"> per lettera raccomandata, alla </w:t>
      </w:r>
      <w:r w:rsidRPr="00234086">
        <w:rPr>
          <w:rFonts w:ascii="Arial" w:hAnsi="Arial" w:cs="Arial"/>
          <w:color w:val="000000"/>
          <w:lang w:val="it-IT"/>
        </w:rPr>
        <w:t>quale sono parificati raccomand</w:t>
      </w:r>
      <w:r>
        <w:rPr>
          <w:rFonts w:ascii="Arial" w:hAnsi="Arial" w:cs="Arial"/>
          <w:color w:val="000000"/>
          <w:lang w:val="it-IT"/>
        </w:rPr>
        <w:t xml:space="preserve">ata a mano, telex, telegrammi, </w:t>
      </w:r>
      <w:r w:rsidRPr="00234086">
        <w:rPr>
          <w:rFonts w:ascii="Arial" w:hAnsi="Arial" w:cs="Arial"/>
          <w:color w:val="000000"/>
          <w:lang w:val="it-IT"/>
        </w:rPr>
        <w:t>facsimile, PEC o altro mezzo documentabile.</w:t>
      </w:r>
    </w:p>
    <w:p w:rsidR="00EF0DEE" w:rsidRDefault="00EF0DEE" w:rsidP="00B81116">
      <w:pPr>
        <w:tabs>
          <w:tab w:val="left" w:pos="2376"/>
        </w:tabs>
        <w:spacing w:before="168" w:line="240" w:lineRule="exact"/>
        <w:jc w:val="both"/>
        <w:textAlignment w:val="baseline"/>
        <w:rPr>
          <w:rFonts w:ascii="Arial" w:hAnsi="Arial" w:cs="Arial"/>
          <w:color w:val="000000"/>
          <w:lang w:val="it-IT"/>
        </w:rPr>
      </w:pPr>
      <w:r w:rsidRPr="00824C13">
        <w:rPr>
          <w:rFonts w:ascii="Arial" w:hAnsi="Arial" w:cs="Arial"/>
          <w:color w:val="000000"/>
          <w:lang w:val="it-IT"/>
        </w:rPr>
        <w:t>Sinistro:</w:t>
      </w:r>
      <w:r w:rsidRPr="00824C13">
        <w:rPr>
          <w:rFonts w:ascii="Arial" w:hAnsi="Arial" w:cs="Arial"/>
          <w:color w:val="000000"/>
          <w:lang w:val="it-IT"/>
        </w:rPr>
        <w:tab/>
        <w:t>il verificarsi del fatto dannoso per il quale è prestatal’assicurazione.</w:t>
      </w:r>
    </w:p>
    <w:p w:rsidR="004868DC" w:rsidRPr="00824C13" w:rsidRDefault="004868DC" w:rsidP="00B81116">
      <w:pPr>
        <w:tabs>
          <w:tab w:val="left" w:pos="2376"/>
        </w:tabs>
        <w:spacing w:before="168" w:line="240" w:lineRule="exact"/>
        <w:ind w:left="2370" w:hanging="2370"/>
        <w:jc w:val="both"/>
        <w:textAlignment w:val="baseline"/>
        <w:rPr>
          <w:rFonts w:ascii="Arial" w:hAnsi="Arial" w:cs="Arial"/>
          <w:color w:val="000000"/>
          <w:lang w:val="it-IT"/>
        </w:rPr>
      </w:pPr>
      <w:r>
        <w:rPr>
          <w:rFonts w:ascii="Arial" w:hAnsi="Arial" w:cs="Arial"/>
          <w:color w:val="000000"/>
          <w:lang w:val="it-IT"/>
        </w:rPr>
        <w:t xml:space="preserve">Sinistro in serie: </w:t>
      </w:r>
      <w:r>
        <w:rPr>
          <w:rFonts w:ascii="Arial" w:hAnsi="Arial" w:cs="Arial"/>
          <w:color w:val="000000"/>
          <w:lang w:val="it-IT"/>
        </w:rPr>
        <w:tab/>
      </w:r>
      <w:r>
        <w:rPr>
          <w:rFonts w:ascii="Arial" w:hAnsi="Arial" w:cs="Arial"/>
          <w:color w:val="000000"/>
          <w:lang w:val="it-IT"/>
        </w:rPr>
        <w:tab/>
      </w:r>
      <w:r w:rsidRPr="004868DC">
        <w:rPr>
          <w:rFonts w:ascii="Arial" w:hAnsi="Arial" w:cs="Arial"/>
          <w:color w:val="000000"/>
          <w:lang w:val="it-IT"/>
        </w:rPr>
        <w:t>Una pluralità di eventi dannosi ricondu</w:t>
      </w:r>
      <w:r>
        <w:rPr>
          <w:rFonts w:ascii="Arial" w:hAnsi="Arial" w:cs="Arial"/>
          <w:color w:val="000000"/>
          <w:lang w:val="it-IT"/>
        </w:rPr>
        <w:t xml:space="preserve">cibili allo stesso atto, errore </w:t>
      </w:r>
      <w:r w:rsidRPr="004868DC">
        <w:rPr>
          <w:rFonts w:ascii="Arial" w:hAnsi="Arial" w:cs="Arial"/>
          <w:color w:val="000000"/>
          <w:lang w:val="it-IT"/>
        </w:rPr>
        <w:t>od omissione, od a più atti, errori od omissioni tutti riconducibili aduna medesima causa, i quali tutti saranno considerati come un unicosinistro;</w:t>
      </w:r>
    </w:p>
    <w:p w:rsidR="00EF0DEE" w:rsidRDefault="00EF0DEE" w:rsidP="00B81116">
      <w:pPr>
        <w:tabs>
          <w:tab w:val="left" w:pos="2376"/>
        </w:tabs>
        <w:spacing w:before="173" w:line="240" w:lineRule="exact"/>
        <w:jc w:val="both"/>
        <w:textAlignment w:val="baseline"/>
        <w:rPr>
          <w:rFonts w:ascii="Arial" w:hAnsi="Arial" w:cs="Arial"/>
          <w:color w:val="000000"/>
          <w:lang w:val="it-IT"/>
        </w:rPr>
      </w:pPr>
      <w:r w:rsidRPr="00824C13">
        <w:rPr>
          <w:rFonts w:ascii="Arial" w:hAnsi="Arial" w:cs="Arial"/>
          <w:color w:val="000000"/>
          <w:lang w:val="it-IT"/>
        </w:rPr>
        <w:t>Risarcimento:</w:t>
      </w:r>
      <w:r w:rsidRPr="00824C13">
        <w:rPr>
          <w:rFonts w:ascii="Arial" w:hAnsi="Arial" w:cs="Arial"/>
          <w:color w:val="000000"/>
          <w:lang w:val="it-IT"/>
        </w:rPr>
        <w:tab/>
        <w:t>la somma dovuta dalla Società al terzo danneggiato incaso di sinistro.</w:t>
      </w:r>
    </w:p>
    <w:p w:rsidR="004868DC" w:rsidRPr="00824C13" w:rsidRDefault="004868DC" w:rsidP="00B81116">
      <w:pPr>
        <w:tabs>
          <w:tab w:val="left" w:pos="2376"/>
        </w:tabs>
        <w:spacing w:before="173" w:line="240" w:lineRule="exact"/>
        <w:jc w:val="both"/>
        <w:textAlignment w:val="baseline"/>
        <w:rPr>
          <w:rFonts w:ascii="Arial" w:hAnsi="Arial" w:cs="Arial"/>
          <w:color w:val="000000"/>
          <w:lang w:val="it-IT"/>
        </w:rPr>
      </w:pPr>
      <w:r>
        <w:rPr>
          <w:rFonts w:ascii="Arial" w:hAnsi="Arial" w:cs="Arial"/>
          <w:color w:val="000000"/>
          <w:lang w:val="it-IT"/>
        </w:rPr>
        <w:t xml:space="preserve">Indennizzo: </w:t>
      </w:r>
      <w:r>
        <w:rPr>
          <w:rFonts w:ascii="Arial" w:hAnsi="Arial" w:cs="Arial"/>
          <w:color w:val="000000"/>
          <w:lang w:val="it-IT"/>
        </w:rPr>
        <w:tab/>
      </w:r>
      <w:r w:rsidRPr="004868DC">
        <w:rPr>
          <w:rFonts w:ascii="Arial" w:hAnsi="Arial" w:cs="Arial"/>
          <w:color w:val="000000"/>
          <w:lang w:val="it-IT"/>
        </w:rPr>
        <w:t>La somma dovuta dalla Società in caso di sinistro.</w:t>
      </w:r>
    </w:p>
    <w:p w:rsidR="00EF0DEE" w:rsidRPr="00824C13" w:rsidRDefault="00EF0DEE" w:rsidP="00B81116">
      <w:pPr>
        <w:tabs>
          <w:tab w:val="left" w:pos="2376"/>
        </w:tabs>
        <w:spacing w:before="168" w:line="240" w:lineRule="exact"/>
        <w:jc w:val="both"/>
        <w:textAlignment w:val="baseline"/>
        <w:rPr>
          <w:rFonts w:ascii="Arial" w:hAnsi="Arial" w:cs="Arial"/>
          <w:color w:val="000000"/>
          <w:lang w:val="it-IT"/>
        </w:rPr>
      </w:pPr>
      <w:r w:rsidRPr="00824C13">
        <w:rPr>
          <w:rFonts w:ascii="Arial" w:hAnsi="Arial" w:cs="Arial"/>
          <w:color w:val="000000"/>
          <w:lang w:val="it-IT"/>
        </w:rPr>
        <w:t>Scoperto:</w:t>
      </w:r>
      <w:r w:rsidRPr="00824C13">
        <w:rPr>
          <w:rFonts w:ascii="Arial" w:hAnsi="Arial" w:cs="Arial"/>
          <w:color w:val="000000"/>
          <w:lang w:val="it-IT"/>
        </w:rPr>
        <w:tab/>
        <w:t>percentuale del danno che rimane a carico dell’Assicurato.</w:t>
      </w:r>
    </w:p>
    <w:p w:rsidR="00EF0DEE" w:rsidRPr="00824C13" w:rsidRDefault="00EF0DEE" w:rsidP="00B81116">
      <w:pPr>
        <w:tabs>
          <w:tab w:val="left" w:pos="2376"/>
        </w:tabs>
        <w:spacing w:before="173" w:line="240" w:lineRule="exact"/>
        <w:jc w:val="both"/>
        <w:textAlignment w:val="baseline"/>
        <w:rPr>
          <w:rFonts w:ascii="Arial" w:hAnsi="Arial" w:cs="Arial"/>
          <w:color w:val="000000"/>
          <w:lang w:val="it-IT"/>
        </w:rPr>
      </w:pPr>
      <w:r w:rsidRPr="00824C13">
        <w:rPr>
          <w:rFonts w:ascii="Arial" w:hAnsi="Arial" w:cs="Arial"/>
          <w:color w:val="000000"/>
          <w:lang w:val="it-IT"/>
        </w:rPr>
        <w:t>Franchigia:</w:t>
      </w:r>
      <w:r w:rsidRPr="00824C13">
        <w:rPr>
          <w:rFonts w:ascii="Arial" w:hAnsi="Arial" w:cs="Arial"/>
          <w:color w:val="000000"/>
          <w:lang w:val="it-IT"/>
        </w:rPr>
        <w:tab/>
        <w:t>importo fisso del danno che rimane a carico dell’Assicurato.</w:t>
      </w:r>
    </w:p>
    <w:p w:rsidR="00EF0DEE" w:rsidRPr="00824C13" w:rsidRDefault="00EF0DEE" w:rsidP="00B81116">
      <w:pPr>
        <w:tabs>
          <w:tab w:val="left" w:pos="2376"/>
        </w:tabs>
        <w:spacing w:before="168" w:line="240" w:lineRule="exact"/>
        <w:jc w:val="both"/>
        <w:textAlignment w:val="baseline"/>
        <w:rPr>
          <w:rFonts w:ascii="Arial" w:hAnsi="Arial" w:cs="Arial"/>
          <w:color w:val="000000"/>
          <w:lang w:val="it-IT"/>
        </w:rPr>
      </w:pPr>
      <w:r w:rsidRPr="00824C13">
        <w:rPr>
          <w:rFonts w:ascii="Arial" w:hAnsi="Arial" w:cs="Arial"/>
          <w:color w:val="000000"/>
          <w:lang w:val="it-IT"/>
        </w:rPr>
        <w:t>Cose:</w:t>
      </w:r>
      <w:r w:rsidRPr="00824C13">
        <w:rPr>
          <w:rFonts w:ascii="Arial" w:hAnsi="Arial" w:cs="Arial"/>
          <w:color w:val="000000"/>
          <w:lang w:val="it-IT"/>
        </w:rPr>
        <w:tab/>
        <w:t>sia i</w:t>
      </w:r>
      <w:r w:rsidR="000B2607">
        <w:rPr>
          <w:rFonts w:ascii="Arial" w:hAnsi="Arial" w:cs="Arial"/>
          <w:color w:val="000000"/>
          <w:lang w:val="it-IT"/>
        </w:rPr>
        <w:t xml:space="preserve"> beni materiali che gli animali e le piante</w:t>
      </w:r>
    </w:p>
    <w:p w:rsidR="00EF0DEE" w:rsidRPr="00824C13" w:rsidRDefault="00EF0DEE" w:rsidP="00B81116">
      <w:pPr>
        <w:tabs>
          <w:tab w:val="left" w:pos="2376"/>
        </w:tabs>
        <w:spacing w:before="172" w:line="240" w:lineRule="exact"/>
        <w:jc w:val="both"/>
        <w:textAlignment w:val="baseline"/>
        <w:rPr>
          <w:rFonts w:ascii="Arial" w:hAnsi="Arial" w:cs="Arial"/>
          <w:color w:val="000000"/>
          <w:lang w:val="it-IT"/>
        </w:rPr>
      </w:pPr>
      <w:r w:rsidRPr="00824C13">
        <w:rPr>
          <w:rFonts w:ascii="Arial" w:hAnsi="Arial" w:cs="Arial"/>
          <w:color w:val="000000"/>
          <w:lang w:val="it-IT"/>
        </w:rPr>
        <w:t>Dipendenti:</w:t>
      </w:r>
      <w:r w:rsidRPr="00824C13">
        <w:rPr>
          <w:rFonts w:ascii="Arial" w:hAnsi="Arial" w:cs="Arial"/>
          <w:color w:val="000000"/>
          <w:lang w:val="it-IT"/>
        </w:rPr>
        <w:tab/>
        <w:t>prestatori d'opera compresi lavoratori interinali eparasubordinati.</w:t>
      </w:r>
    </w:p>
    <w:p w:rsidR="00EF0DEE" w:rsidRPr="00824C13" w:rsidRDefault="00EF0DEE" w:rsidP="00B81116">
      <w:pPr>
        <w:tabs>
          <w:tab w:val="left" w:pos="2376"/>
        </w:tabs>
        <w:spacing w:before="168" w:line="239" w:lineRule="exact"/>
        <w:jc w:val="both"/>
        <w:textAlignment w:val="baseline"/>
        <w:rPr>
          <w:rFonts w:ascii="Arial" w:hAnsi="Arial" w:cs="Arial"/>
          <w:color w:val="000000"/>
          <w:lang w:val="it-IT"/>
        </w:rPr>
      </w:pPr>
      <w:r w:rsidRPr="00824C13">
        <w:rPr>
          <w:rFonts w:ascii="Arial" w:hAnsi="Arial" w:cs="Arial"/>
          <w:color w:val="000000"/>
          <w:lang w:val="it-IT"/>
        </w:rPr>
        <w:t>Lavoratori</w:t>
      </w:r>
      <w:r w:rsidRPr="00824C13">
        <w:rPr>
          <w:rFonts w:ascii="Arial" w:hAnsi="Arial" w:cs="Arial"/>
          <w:color w:val="000000"/>
          <w:lang w:val="it-IT"/>
        </w:rPr>
        <w:tab/>
        <w:t>i soggetti INAIL come definiti dal D. Lgs. 38/2000 e s.m.i.parasubordinati:</w:t>
      </w:r>
    </w:p>
    <w:p w:rsidR="00EF0DEE" w:rsidRDefault="00EF0DEE" w:rsidP="00B81116">
      <w:pPr>
        <w:tabs>
          <w:tab w:val="left" w:pos="2376"/>
        </w:tabs>
        <w:spacing w:before="173" w:line="237" w:lineRule="exact"/>
        <w:jc w:val="both"/>
        <w:textAlignment w:val="baseline"/>
        <w:rPr>
          <w:rFonts w:ascii="Arial" w:hAnsi="Arial" w:cs="Arial"/>
          <w:color w:val="000000"/>
          <w:lang w:val="it-IT"/>
        </w:rPr>
      </w:pPr>
      <w:r w:rsidRPr="00824C13">
        <w:rPr>
          <w:rFonts w:ascii="Arial" w:hAnsi="Arial" w:cs="Arial"/>
          <w:color w:val="000000"/>
          <w:lang w:val="it-IT"/>
        </w:rPr>
        <w:lastRenderedPageBreak/>
        <w:t>Lavoratori</w:t>
      </w:r>
      <w:r w:rsidR="00D0023A" w:rsidRPr="00824C13">
        <w:rPr>
          <w:rFonts w:ascii="Arial" w:hAnsi="Arial" w:cs="Arial"/>
          <w:color w:val="000000"/>
          <w:lang w:val="it-IT"/>
        </w:rPr>
        <w:t>interinali:</w:t>
      </w:r>
      <w:r w:rsidRPr="00824C13">
        <w:rPr>
          <w:rFonts w:ascii="Arial" w:hAnsi="Arial" w:cs="Arial"/>
          <w:color w:val="000000"/>
          <w:lang w:val="it-IT"/>
        </w:rPr>
        <w:tab/>
        <w:t>i prestatori di lavoro temporaneo come definiti dalla L.196/1997 e s.m.i.</w:t>
      </w:r>
    </w:p>
    <w:p w:rsidR="004868DC" w:rsidRDefault="004868DC" w:rsidP="00B81116">
      <w:pPr>
        <w:tabs>
          <w:tab w:val="left" w:pos="2376"/>
        </w:tabs>
        <w:spacing w:line="237" w:lineRule="exact"/>
        <w:jc w:val="both"/>
        <w:textAlignment w:val="baseline"/>
        <w:rPr>
          <w:rFonts w:ascii="Arial" w:hAnsi="Arial" w:cs="Arial"/>
          <w:color w:val="000000"/>
          <w:lang w:val="it-IT"/>
        </w:rPr>
      </w:pPr>
    </w:p>
    <w:p w:rsidR="004868DC" w:rsidRDefault="004868DC" w:rsidP="00B81116">
      <w:pPr>
        <w:tabs>
          <w:tab w:val="left" w:pos="2376"/>
        </w:tabs>
        <w:spacing w:line="237" w:lineRule="exact"/>
        <w:jc w:val="both"/>
        <w:textAlignment w:val="baseline"/>
        <w:rPr>
          <w:rFonts w:ascii="Arial" w:hAnsi="Arial" w:cs="Arial"/>
          <w:color w:val="000000"/>
          <w:lang w:val="it-IT"/>
        </w:rPr>
      </w:pPr>
      <w:r>
        <w:rPr>
          <w:rFonts w:ascii="Arial" w:hAnsi="Arial" w:cs="Arial"/>
          <w:color w:val="000000"/>
          <w:lang w:val="it-IT"/>
        </w:rPr>
        <w:t xml:space="preserve">Massimale per sinistro </w:t>
      </w:r>
    </w:p>
    <w:p w:rsidR="004868DC" w:rsidRPr="00824C13" w:rsidRDefault="004868DC" w:rsidP="00B81116">
      <w:pPr>
        <w:tabs>
          <w:tab w:val="left" w:pos="2376"/>
        </w:tabs>
        <w:spacing w:line="237" w:lineRule="exact"/>
        <w:ind w:left="2370" w:hanging="2370"/>
        <w:jc w:val="both"/>
        <w:textAlignment w:val="baseline"/>
        <w:rPr>
          <w:rFonts w:ascii="Arial" w:hAnsi="Arial" w:cs="Arial"/>
          <w:color w:val="000000"/>
          <w:lang w:val="it-IT"/>
        </w:rPr>
      </w:pPr>
      <w:r>
        <w:rPr>
          <w:rFonts w:ascii="Arial" w:hAnsi="Arial" w:cs="Arial"/>
          <w:color w:val="000000"/>
          <w:lang w:val="it-IT"/>
        </w:rPr>
        <w:t>o limite di indennizzo:</w:t>
      </w:r>
      <w:r>
        <w:rPr>
          <w:rFonts w:ascii="Arial" w:hAnsi="Arial" w:cs="Arial"/>
          <w:color w:val="000000"/>
          <w:lang w:val="it-IT"/>
        </w:rPr>
        <w:tab/>
      </w:r>
      <w:r>
        <w:rPr>
          <w:rFonts w:ascii="Arial" w:hAnsi="Arial" w:cs="Arial"/>
          <w:color w:val="000000"/>
          <w:lang w:val="it-IT"/>
        </w:rPr>
        <w:tab/>
      </w:r>
      <w:r w:rsidRPr="004868DC">
        <w:rPr>
          <w:rFonts w:ascii="Arial" w:hAnsi="Arial" w:cs="Arial"/>
          <w:color w:val="000000"/>
          <w:lang w:val="it-IT"/>
        </w:rPr>
        <w:t>La massima esposizione della Società per ogni sinistro, incluso il sinistro in serie, qualunque sia il numero delle persone decedute o che abbiano subito lesioni o sofferto danni a cose di loro proprietà.</w:t>
      </w:r>
    </w:p>
    <w:p w:rsidR="00EF0DEE" w:rsidRDefault="00EF0DEE" w:rsidP="00B81116">
      <w:pPr>
        <w:tabs>
          <w:tab w:val="left" w:pos="2376"/>
        </w:tabs>
        <w:spacing w:before="173" w:line="240" w:lineRule="exact"/>
        <w:ind w:left="2370" w:hanging="2370"/>
        <w:jc w:val="both"/>
        <w:textAlignment w:val="baseline"/>
        <w:rPr>
          <w:rFonts w:ascii="Arial" w:hAnsi="Arial" w:cs="Arial"/>
          <w:color w:val="000000"/>
          <w:lang w:val="it-IT"/>
        </w:rPr>
      </w:pPr>
      <w:r w:rsidRPr="00824C13">
        <w:rPr>
          <w:rFonts w:ascii="Arial" w:hAnsi="Arial" w:cs="Arial"/>
          <w:color w:val="000000"/>
          <w:lang w:val="it-IT"/>
        </w:rPr>
        <w:t>Rischio:</w:t>
      </w:r>
      <w:r w:rsidRPr="00824C13">
        <w:rPr>
          <w:rFonts w:ascii="Arial" w:hAnsi="Arial" w:cs="Arial"/>
          <w:color w:val="000000"/>
          <w:lang w:val="it-IT"/>
        </w:rPr>
        <w:tab/>
      </w:r>
      <w:r>
        <w:rPr>
          <w:rFonts w:ascii="Arial" w:hAnsi="Arial" w:cs="Arial"/>
          <w:color w:val="000000"/>
          <w:lang w:val="it-IT"/>
        </w:rPr>
        <w:tab/>
      </w:r>
      <w:r w:rsidRPr="00824C13">
        <w:rPr>
          <w:rFonts w:ascii="Arial" w:hAnsi="Arial" w:cs="Arial"/>
          <w:color w:val="000000"/>
          <w:lang w:val="it-IT"/>
        </w:rPr>
        <w:t>la probabilità che si verifichi il sinistro e l’entità dei danniche possono derivarne.</w:t>
      </w:r>
    </w:p>
    <w:p w:rsidR="004868DC" w:rsidRDefault="004868DC" w:rsidP="00B81116">
      <w:pPr>
        <w:tabs>
          <w:tab w:val="left" w:pos="2376"/>
        </w:tabs>
        <w:spacing w:before="173" w:line="240" w:lineRule="exact"/>
        <w:ind w:left="2370" w:hanging="2370"/>
        <w:jc w:val="both"/>
        <w:textAlignment w:val="baseline"/>
        <w:rPr>
          <w:rFonts w:ascii="Arial" w:hAnsi="Arial" w:cs="Arial"/>
          <w:color w:val="000000"/>
          <w:lang w:val="it-IT"/>
        </w:rPr>
      </w:pPr>
      <w:r>
        <w:rPr>
          <w:rFonts w:ascii="Arial" w:hAnsi="Arial" w:cs="Arial"/>
          <w:color w:val="000000"/>
          <w:lang w:val="it-IT"/>
        </w:rPr>
        <w:t>Danni indiretti:</w:t>
      </w:r>
      <w:r>
        <w:rPr>
          <w:rFonts w:ascii="Arial" w:hAnsi="Arial" w:cs="Arial"/>
          <w:color w:val="000000"/>
          <w:lang w:val="it-IT"/>
        </w:rPr>
        <w:tab/>
      </w:r>
      <w:r w:rsidRPr="004868DC">
        <w:rPr>
          <w:rFonts w:ascii="Arial" w:hAnsi="Arial" w:cs="Arial"/>
          <w:color w:val="000000"/>
          <w:lang w:val="it-IT"/>
        </w:rPr>
        <w:t>Sospensione di attività o qualsiasi danno che non riguardi la materialità delle cose.</w:t>
      </w:r>
    </w:p>
    <w:p w:rsidR="004868DC" w:rsidRPr="00B81116" w:rsidRDefault="004868DC" w:rsidP="00B81116">
      <w:pPr>
        <w:tabs>
          <w:tab w:val="left" w:pos="2376"/>
        </w:tabs>
        <w:spacing w:before="173" w:line="240" w:lineRule="exact"/>
        <w:ind w:left="2370" w:hanging="2370"/>
        <w:jc w:val="both"/>
        <w:textAlignment w:val="baseline"/>
        <w:rPr>
          <w:rFonts w:ascii="Arial" w:hAnsi="Arial" w:cs="Arial"/>
          <w:color w:val="000000"/>
          <w:highlight w:val="yellow"/>
          <w:lang w:val="it-IT"/>
        </w:rPr>
      </w:pPr>
      <w:r>
        <w:rPr>
          <w:rFonts w:ascii="Arial" w:hAnsi="Arial" w:cs="Arial"/>
          <w:color w:val="000000"/>
          <w:lang w:val="it-IT"/>
        </w:rPr>
        <w:t xml:space="preserve">Danni materiali: </w:t>
      </w:r>
      <w:r>
        <w:rPr>
          <w:rFonts w:ascii="Arial" w:hAnsi="Arial" w:cs="Arial"/>
          <w:color w:val="000000"/>
          <w:lang w:val="it-IT"/>
        </w:rPr>
        <w:tab/>
      </w:r>
      <w:r w:rsidRPr="004868DC">
        <w:rPr>
          <w:rFonts w:ascii="Arial" w:hAnsi="Arial" w:cs="Arial"/>
          <w:color w:val="000000"/>
          <w:lang w:val="it-IT"/>
        </w:rPr>
        <w:t xml:space="preserve">Ogni distruzione, deterioramento, </w:t>
      </w:r>
      <w:r w:rsidRPr="001E561D">
        <w:rPr>
          <w:rFonts w:ascii="Arial" w:hAnsi="Arial" w:cs="Arial"/>
          <w:color w:val="000000"/>
          <w:lang w:val="it-IT"/>
        </w:rPr>
        <w:t>alterazione,</w:t>
      </w:r>
      <w:r w:rsidRPr="004868DC">
        <w:rPr>
          <w:rFonts w:ascii="Arial" w:hAnsi="Arial" w:cs="Arial"/>
          <w:color w:val="000000"/>
          <w:lang w:val="it-IT"/>
        </w:rPr>
        <w:t xml:space="preserve"> perdita, smarrimento, danneggiamento totale o parziale di una cosa, incluso il furto, nonché i danni ad esso conseguenti</w:t>
      </w:r>
    </w:p>
    <w:p w:rsidR="004868DC" w:rsidRDefault="004868DC" w:rsidP="00B81116">
      <w:pPr>
        <w:tabs>
          <w:tab w:val="left" w:pos="2376"/>
        </w:tabs>
        <w:spacing w:before="173" w:line="240" w:lineRule="exact"/>
        <w:ind w:left="2370" w:hanging="2370"/>
        <w:jc w:val="both"/>
        <w:textAlignment w:val="baseline"/>
        <w:rPr>
          <w:rFonts w:ascii="Arial" w:hAnsi="Arial" w:cs="Arial"/>
          <w:color w:val="000000"/>
          <w:lang w:val="it-IT"/>
        </w:rPr>
      </w:pPr>
      <w:r>
        <w:rPr>
          <w:rFonts w:ascii="Arial" w:hAnsi="Arial" w:cs="Arial"/>
          <w:color w:val="000000"/>
          <w:lang w:val="it-IT"/>
        </w:rPr>
        <w:t xml:space="preserve">Danni corporali: </w:t>
      </w:r>
      <w:r>
        <w:rPr>
          <w:rFonts w:ascii="Arial" w:hAnsi="Arial" w:cs="Arial"/>
          <w:color w:val="000000"/>
          <w:lang w:val="it-IT"/>
        </w:rPr>
        <w:tab/>
      </w:r>
      <w:r w:rsidRPr="004868DC">
        <w:rPr>
          <w:rFonts w:ascii="Arial" w:hAnsi="Arial" w:cs="Arial"/>
          <w:color w:val="000000"/>
          <w:lang w:val="it-IT"/>
        </w:rPr>
        <w:t>Il pregiudizio economico conseguente a lesioni o morte di persone ivi compresi i danni alla salute o biologici nonché il danno morale.</w:t>
      </w:r>
    </w:p>
    <w:p w:rsidR="00234086" w:rsidRDefault="00234086" w:rsidP="00B81116">
      <w:pPr>
        <w:tabs>
          <w:tab w:val="left" w:pos="2376"/>
        </w:tabs>
        <w:spacing w:line="240" w:lineRule="exact"/>
        <w:ind w:left="2370" w:hanging="2370"/>
        <w:jc w:val="both"/>
        <w:textAlignment w:val="baseline"/>
        <w:rPr>
          <w:rFonts w:ascii="Arial" w:hAnsi="Arial" w:cs="Arial"/>
          <w:color w:val="000000"/>
          <w:lang w:val="it-IT"/>
        </w:rPr>
      </w:pPr>
    </w:p>
    <w:p w:rsidR="00234086" w:rsidRDefault="004868DC" w:rsidP="00B81116">
      <w:pPr>
        <w:tabs>
          <w:tab w:val="left" w:pos="2376"/>
        </w:tabs>
        <w:spacing w:line="240" w:lineRule="exact"/>
        <w:ind w:left="2370" w:hanging="2370"/>
        <w:jc w:val="both"/>
        <w:textAlignment w:val="baseline"/>
        <w:rPr>
          <w:rFonts w:ascii="Arial" w:hAnsi="Arial" w:cs="Arial"/>
          <w:color w:val="000000"/>
          <w:lang w:val="it-IT"/>
        </w:rPr>
      </w:pPr>
      <w:r>
        <w:rPr>
          <w:rFonts w:ascii="Arial" w:hAnsi="Arial" w:cs="Arial"/>
          <w:color w:val="000000"/>
          <w:lang w:val="it-IT"/>
        </w:rPr>
        <w:t>Danni patrimonialipuri</w:t>
      </w:r>
      <w:r w:rsidR="00234086">
        <w:rPr>
          <w:rFonts w:ascii="Arial" w:hAnsi="Arial" w:cs="Arial"/>
          <w:color w:val="000000"/>
          <w:lang w:val="it-IT"/>
        </w:rPr>
        <w:t>/</w:t>
      </w:r>
    </w:p>
    <w:p w:rsidR="004868DC" w:rsidRDefault="00234086" w:rsidP="00B81116">
      <w:pPr>
        <w:tabs>
          <w:tab w:val="left" w:pos="2376"/>
        </w:tabs>
        <w:spacing w:line="240" w:lineRule="exact"/>
        <w:ind w:left="2370" w:hanging="2370"/>
        <w:jc w:val="both"/>
        <w:textAlignment w:val="baseline"/>
        <w:rPr>
          <w:rFonts w:ascii="Arial" w:hAnsi="Arial" w:cs="Arial"/>
          <w:color w:val="000000"/>
          <w:lang w:val="it-IT"/>
        </w:rPr>
      </w:pPr>
      <w:r>
        <w:rPr>
          <w:rFonts w:ascii="Arial" w:hAnsi="Arial" w:cs="Arial"/>
          <w:color w:val="000000"/>
          <w:lang w:val="it-IT"/>
        </w:rPr>
        <w:t>perdite patrimoniali</w:t>
      </w:r>
      <w:r w:rsidR="004868DC">
        <w:rPr>
          <w:rFonts w:ascii="Arial" w:hAnsi="Arial" w:cs="Arial"/>
          <w:color w:val="000000"/>
          <w:lang w:val="it-IT"/>
        </w:rPr>
        <w:t>:</w:t>
      </w:r>
      <w:r w:rsidR="004868DC">
        <w:rPr>
          <w:rFonts w:ascii="Arial" w:hAnsi="Arial" w:cs="Arial"/>
          <w:color w:val="000000"/>
          <w:lang w:val="it-IT"/>
        </w:rPr>
        <w:tab/>
      </w:r>
      <w:r w:rsidRPr="00234086">
        <w:rPr>
          <w:rFonts w:ascii="Arial" w:hAnsi="Arial" w:cs="Arial"/>
          <w:color w:val="000000"/>
          <w:lang w:val="it-IT"/>
        </w:rPr>
        <w:t>Il pregiudizio economico verificatosi in assenza di danni materiali o corporali come sopra definiti.</w:t>
      </w:r>
    </w:p>
    <w:p w:rsidR="00234086" w:rsidRPr="00824C13" w:rsidRDefault="00234086" w:rsidP="00B81116">
      <w:pPr>
        <w:tabs>
          <w:tab w:val="left" w:pos="2376"/>
        </w:tabs>
        <w:spacing w:line="240" w:lineRule="exact"/>
        <w:jc w:val="both"/>
        <w:textAlignment w:val="baseline"/>
        <w:rPr>
          <w:rFonts w:ascii="Arial" w:hAnsi="Arial" w:cs="Arial"/>
          <w:color w:val="000000"/>
          <w:lang w:val="it-IT"/>
        </w:rPr>
      </w:pPr>
    </w:p>
    <w:p w:rsidR="00EF0DEE" w:rsidRPr="00824C13" w:rsidRDefault="00EF0DEE" w:rsidP="00B81116">
      <w:pPr>
        <w:tabs>
          <w:tab w:val="left" w:pos="2376"/>
        </w:tabs>
        <w:spacing w:before="173" w:line="240" w:lineRule="exact"/>
        <w:jc w:val="both"/>
        <w:textAlignment w:val="baseline"/>
        <w:rPr>
          <w:rFonts w:ascii="Arial" w:hAnsi="Arial" w:cs="Arial"/>
          <w:color w:val="000000"/>
          <w:lang w:val="it-IT"/>
        </w:rPr>
      </w:pPr>
      <w:r w:rsidRPr="00824C13">
        <w:rPr>
          <w:rFonts w:ascii="Arial" w:hAnsi="Arial" w:cs="Arial"/>
          <w:color w:val="000000"/>
          <w:lang w:val="it-IT"/>
        </w:rPr>
        <w:t>Retribuzioni:</w:t>
      </w:r>
      <w:r w:rsidRPr="00824C13">
        <w:rPr>
          <w:rFonts w:ascii="Arial" w:hAnsi="Arial" w:cs="Arial"/>
          <w:color w:val="000000"/>
          <w:lang w:val="it-IT"/>
        </w:rPr>
        <w:tab/>
        <w:t>per retribuzione annua lorda si intende la somma di:</w:t>
      </w:r>
    </w:p>
    <w:p w:rsidR="00EF0DEE" w:rsidRPr="00824C13" w:rsidRDefault="00EF0DEE">
      <w:pPr>
        <w:numPr>
          <w:ilvl w:val="0"/>
          <w:numId w:val="1"/>
        </w:numPr>
        <w:tabs>
          <w:tab w:val="decimal" w:pos="2736"/>
        </w:tabs>
        <w:spacing w:line="240" w:lineRule="exact"/>
        <w:ind w:left="2694" w:hanging="360"/>
        <w:jc w:val="both"/>
        <w:textAlignment w:val="baseline"/>
        <w:rPr>
          <w:rFonts w:ascii="Arial" w:hAnsi="Arial" w:cs="Arial"/>
          <w:color w:val="000000"/>
          <w:lang w:val="it-IT"/>
        </w:rPr>
      </w:pPr>
      <w:r w:rsidRPr="00824C13">
        <w:rPr>
          <w:rFonts w:ascii="Arial" w:hAnsi="Arial" w:cs="Arial"/>
          <w:color w:val="000000"/>
          <w:lang w:val="it-IT"/>
        </w:rPr>
        <w:t>quanto al lordo delle ritenute previdenziali i dipendenti dell’Ente obbligatoriamente assicurati all’INAIL e quelli non assicurati presso l’INAIL effettivamente ricevono a compenso delle loro prestazioni;</w:t>
      </w:r>
    </w:p>
    <w:p w:rsidR="00EF0DEE" w:rsidRPr="00824C13" w:rsidRDefault="00EF0DEE">
      <w:pPr>
        <w:numPr>
          <w:ilvl w:val="0"/>
          <w:numId w:val="1"/>
        </w:numPr>
        <w:tabs>
          <w:tab w:val="decimal" w:pos="2736"/>
        </w:tabs>
        <w:spacing w:line="240" w:lineRule="exact"/>
        <w:ind w:left="2694" w:hanging="360"/>
        <w:jc w:val="both"/>
        <w:textAlignment w:val="baseline"/>
        <w:rPr>
          <w:rFonts w:ascii="Arial" w:hAnsi="Arial" w:cs="Arial"/>
          <w:color w:val="000000"/>
          <w:lang w:val="it-IT"/>
        </w:rPr>
      </w:pPr>
      <w:r w:rsidRPr="00824C13">
        <w:rPr>
          <w:rFonts w:ascii="Arial" w:hAnsi="Arial" w:cs="Arial"/>
          <w:color w:val="000000"/>
          <w:lang w:val="it-IT"/>
        </w:rPr>
        <w:t>gli emolumenti lordi versati dal Contraente ai:</w:t>
      </w:r>
    </w:p>
    <w:p w:rsidR="00EF0DEE" w:rsidRPr="00824C13" w:rsidRDefault="00EF0DEE" w:rsidP="00B81116">
      <w:pPr>
        <w:numPr>
          <w:ilvl w:val="0"/>
          <w:numId w:val="2"/>
        </w:numPr>
        <w:tabs>
          <w:tab w:val="clear" w:pos="360"/>
          <w:tab w:val="decimal" w:pos="3096"/>
        </w:tabs>
        <w:spacing w:line="240" w:lineRule="exact"/>
        <w:ind w:left="3969" w:hanging="425"/>
        <w:jc w:val="both"/>
        <w:textAlignment w:val="baseline"/>
        <w:rPr>
          <w:rFonts w:ascii="Arial" w:hAnsi="Arial" w:cs="Arial"/>
          <w:color w:val="000000"/>
          <w:lang w:val="it-IT"/>
        </w:rPr>
      </w:pPr>
      <w:r w:rsidRPr="00824C13">
        <w:rPr>
          <w:rFonts w:ascii="Arial" w:hAnsi="Arial" w:cs="Arial"/>
          <w:color w:val="000000"/>
          <w:lang w:val="it-IT"/>
        </w:rPr>
        <w:t>prestatori d’opera presi in affitto tramite ditteregolarmente autorizzate (c.d.</w:t>
      </w:r>
      <w:r w:rsidRPr="00824C13">
        <w:rPr>
          <w:rFonts w:ascii="Arial" w:hAnsi="Arial" w:cs="Arial"/>
          <w:color w:val="000000"/>
          <w:lang w:val="it-IT"/>
        </w:rPr>
        <w:tab/>
        <w:t>lavoro somministrato);</w:t>
      </w:r>
    </w:p>
    <w:p w:rsidR="00EF0DEE" w:rsidRPr="00824C13" w:rsidRDefault="00EF0DEE" w:rsidP="00B81116">
      <w:pPr>
        <w:numPr>
          <w:ilvl w:val="0"/>
          <w:numId w:val="2"/>
        </w:numPr>
        <w:tabs>
          <w:tab w:val="clear" w:pos="360"/>
          <w:tab w:val="decimal" w:pos="3096"/>
        </w:tabs>
        <w:spacing w:line="240" w:lineRule="exact"/>
        <w:ind w:left="3969" w:hanging="425"/>
        <w:jc w:val="both"/>
        <w:textAlignment w:val="baseline"/>
        <w:rPr>
          <w:rFonts w:ascii="Arial" w:hAnsi="Arial" w:cs="Arial"/>
          <w:color w:val="000000"/>
          <w:lang w:val="it-IT"/>
        </w:rPr>
      </w:pPr>
      <w:r w:rsidRPr="00824C13">
        <w:rPr>
          <w:rFonts w:ascii="Arial" w:hAnsi="Arial" w:cs="Arial"/>
          <w:color w:val="000000"/>
          <w:lang w:val="it-IT"/>
        </w:rPr>
        <w:t>collaboratori in forma coordinata e continuativa (parasubordinati).</w:t>
      </w:r>
    </w:p>
    <w:p w:rsidR="001A7631" w:rsidRPr="00824C13" w:rsidRDefault="001A7631" w:rsidP="00824C13">
      <w:pPr>
        <w:rPr>
          <w:rFonts w:ascii="Arial" w:hAnsi="Arial" w:cs="Arial"/>
          <w:lang w:val="it-IT"/>
        </w:rPr>
        <w:sectPr w:rsidR="001A7631" w:rsidRPr="00824C13" w:rsidSect="004A68A6">
          <w:pgSz w:w="11909" w:h="16843"/>
          <w:pgMar w:top="1417" w:right="1134" w:bottom="1134" w:left="1134" w:header="720" w:footer="720" w:gutter="0"/>
          <w:cols w:space="720"/>
          <w:docGrid w:linePitch="299"/>
        </w:sectPr>
      </w:pPr>
    </w:p>
    <w:p w:rsidR="00EF0DEE" w:rsidRPr="00824C13" w:rsidRDefault="00EF0DEE" w:rsidP="00824C13">
      <w:pPr>
        <w:pBdr>
          <w:bottom w:val="single" w:sz="4" w:space="1" w:color="auto"/>
        </w:pBdr>
        <w:spacing w:before="1243" w:line="257" w:lineRule="exact"/>
        <w:ind w:right="72"/>
        <w:jc w:val="center"/>
        <w:textAlignment w:val="baseline"/>
        <w:rPr>
          <w:rFonts w:ascii="Arial" w:hAnsi="Arial" w:cs="Arial"/>
          <w:b/>
          <w:color w:val="000000"/>
          <w:lang w:val="it-IT"/>
        </w:rPr>
      </w:pPr>
      <w:r w:rsidRPr="00824C13">
        <w:rPr>
          <w:rFonts w:ascii="Arial" w:hAnsi="Arial" w:cs="Arial"/>
          <w:b/>
          <w:color w:val="000000"/>
          <w:lang w:val="it-IT"/>
        </w:rPr>
        <w:lastRenderedPageBreak/>
        <w:t>NORME CHE REGOLANO L’ASSICURAZIONE IN GENERALE</w:t>
      </w:r>
    </w:p>
    <w:p w:rsidR="00EF0DEE" w:rsidRPr="00824C13" w:rsidRDefault="00EF0DEE" w:rsidP="00824C13">
      <w:pPr>
        <w:spacing w:before="491" w:line="241" w:lineRule="exact"/>
        <w:ind w:right="72"/>
        <w:jc w:val="both"/>
        <w:textAlignment w:val="baseline"/>
        <w:rPr>
          <w:rFonts w:ascii="Arial" w:hAnsi="Arial" w:cs="Arial"/>
          <w:b/>
          <w:color w:val="000000"/>
          <w:lang w:val="it-IT"/>
        </w:rPr>
      </w:pPr>
      <w:r w:rsidRPr="00824C13">
        <w:rPr>
          <w:rFonts w:ascii="Arial" w:hAnsi="Arial" w:cs="Arial"/>
          <w:b/>
          <w:color w:val="000000"/>
          <w:lang w:val="it-IT"/>
        </w:rPr>
        <w:t>Art. 1 – Dichiarazioni relative alle circostanze di rischio</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In deroga agli artt. 1892, 1893, 1894, 1898 C.C. l’omissione di dichiarazioni o comunicazioni da parte del Contraente/Assicurato di una circostanza aggravante il rischio, cosi come le incomplete ed inesatte dichiarazioni all'atto della stipulazione della polizza o durante il corso della medesima, nonché qualsiasi errore ed omissione non intenzionale od involontario dello stesso, dei suoi amministratori e delle persone di cui deve rispondere a norma di legge, non pregiudicheranno questa assicurazione, sempreché tali omissioni od inesatte dichiarazioni siano avvenute in buona fede.</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Del pari non sarà considerata circostanza aggravante l'esistenza al momento del sinistro della modifica delle attività del Contraente/Assicurato a seguito di variazione della normativa vigente regolante l'attività del Contraente medesimo.</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Resta inteso che il Contraente</w:t>
      </w:r>
      <w:r w:rsidR="00E34FE2">
        <w:rPr>
          <w:rFonts w:ascii="Arial" w:hAnsi="Arial" w:cs="Arial"/>
          <w:color w:val="000000"/>
          <w:lang w:val="it-IT"/>
        </w:rPr>
        <w:t>/Assicurato</w:t>
      </w:r>
      <w:r w:rsidRPr="00824C13">
        <w:rPr>
          <w:rFonts w:ascii="Arial" w:hAnsi="Arial" w:cs="Arial"/>
          <w:color w:val="000000"/>
          <w:lang w:val="it-IT"/>
        </w:rPr>
        <w:t xml:space="preserve"> avrà l’obbligo di corrispondere alla Società il maggior premio proporzionalmente al maggior rischio che ne deriva, con decorrenza dal momento in cui la circostanza aggravante si è verificata.</w:t>
      </w:r>
    </w:p>
    <w:p w:rsidR="00EF0DEE" w:rsidRPr="00824C13" w:rsidRDefault="00EF0DEE" w:rsidP="00824C13">
      <w:pPr>
        <w:spacing w:before="239" w:line="240" w:lineRule="exact"/>
        <w:ind w:right="72"/>
        <w:textAlignment w:val="baseline"/>
        <w:rPr>
          <w:rFonts w:ascii="Arial" w:hAnsi="Arial" w:cs="Arial"/>
          <w:b/>
          <w:color w:val="000000"/>
          <w:lang w:val="it-IT"/>
        </w:rPr>
      </w:pPr>
      <w:r w:rsidRPr="00824C13">
        <w:rPr>
          <w:rFonts w:ascii="Arial" w:hAnsi="Arial" w:cs="Arial"/>
          <w:b/>
          <w:color w:val="000000"/>
          <w:lang w:val="it-IT"/>
        </w:rPr>
        <w:t>Art. 2 – Diminuzione del rischio</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Nel caso di diminuzione del rischio la Società è tenuta a ridurre il premio o le rate di premio successive alla comunicazione del Contraente/Assicurato ai sensi dell’art. 1897 del C.C. e rinuncia al relativo diritto di recesso.</w:t>
      </w:r>
    </w:p>
    <w:p w:rsidR="00EF0DEE" w:rsidRPr="00824C13" w:rsidRDefault="00EF0DEE" w:rsidP="00824C13">
      <w:pPr>
        <w:spacing w:before="1" w:line="240" w:lineRule="exact"/>
        <w:ind w:right="72"/>
        <w:jc w:val="both"/>
        <w:textAlignment w:val="baseline"/>
        <w:rPr>
          <w:rFonts w:ascii="Arial" w:hAnsi="Arial" w:cs="Arial"/>
          <w:color w:val="000000"/>
          <w:lang w:val="it-IT"/>
        </w:rPr>
      </w:pPr>
      <w:r w:rsidRPr="00824C13">
        <w:rPr>
          <w:rFonts w:ascii="Arial" w:hAnsi="Arial" w:cs="Arial"/>
          <w:color w:val="000000"/>
          <w:lang w:val="it-IT"/>
        </w:rPr>
        <w:t>Si conviene inoltre che la diminuzione del premio conseguente ai casi previsti dal presente articolo sarà immediata e la Società rimborserà la relativa quota di premio pagata e non goduta, escluse le imposte.</w:t>
      </w:r>
    </w:p>
    <w:p w:rsidR="00EF0DEE" w:rsidRPr="00824C13" w:rsidRDefault="00EF0DEE" w:rsidP="00824C13">
      <w:pPr>
        <w:spacing w:before="239" w:line="241" w:lineRule="exact"/>
        <w:ind w:right="72"/>
        <w:textAlignment w:val="baseline"/>
        <w:rPr>
          <w:rFonts w:ascii="Arial" w:hAnsi="Arial" w:cs="Arial"/>
          <w:b/>
          <w:color w:val="000000"/>
          <w:lang w:val="it-IT"/>
        </w:rPr>
      </w:pPr>
      <w:r w:rsidRPr="00824C13">
        <w:rPr>
          <w:rFonts w:ascii="Arial" w:hAnsi="Arial" w:cs="Arial"/>
          <w:b/>
          <w:color w:val="000000"/>
          <w:lang w:val="it-IT"/>
        </w:rPr>
        <w:t>Art. 3 – Pagamento del premio e decorrenza della garanzia</w:t>
      </w:r>
    </w:p>
    <w:p w:rsidR="00234086" w:rsidRPr="00234086" w:rsidRDefault="00234086" w:rsidP="00234086">
      <w:pPr>
        <w:spacing w:line="240" w:lineRule="exact"/>
        <w:ind w:right="72"/>
        <w:jc w:val="both"/>
        <w:textAlignment w:val="baseline"/>
        <w:rPr>
          <w:rFonts w:ascii="Arial" w:hAnsi="Arial" w:cs="Arial"/>
          <w:color w:val="000000"/>
          <w:lang w:val="it-IT"/>
        </w:rPr>
      </w:pPr>
      <w:r w:rsidRPr="00234086">
        <w:rPr>
          <w:rFonts w:ascii="Arial" w:hAnsi="Arial" w:cs="Arial"/>
          <w:color w:val="000000"/>
          <w:lang w:val="it-IT"/>
        </w:rPr>
        <w:t>A parziale deroga di quanto previsto dall'Art. 1901 del c.c., l'assicurazione ha effetto dalle ore 24.00 del giorno indicato in polizza anche se il premio o la prima rata di premio non è stata pagata. Il Contraente è obbligato a pagare la prima rata di premio alla Compagnia, per il tramite del Broker incaricato, entro 60 giorni dalla ricezione del documento originale di polizza</w:t>
      </w:r>
      <w:r w:rsidR="001A7631">
        <w:rPr>
          <w:rFonts w:ascii="Arial" w:hAnsi="Arial" w:cs="Arial"/>
          <w:color w:val="000000"/>
          <w:lang w:val="it-IT"/>
        </w:rPr>
        <w:t xml:space="preserve"> ritenuto formalmente corretto</w:t>
      </w:r>
      <w:r w:rsidRPr="00234086">
        <w:rPr>
          <w:rFonts w:ascii="Arial" w:hAnsi="Arial" w:cs="Arial"/>
          <w:color w:val="000000"/>
          <w:lang w:val="it-IT"/>
        </w:rPr>
        <w:t>.</w:t>
      </w:r>
    </w:p>
    <w:p w:rsidR="00234086" w:rsidRDefault="00234086" w:rsidP="00234086">
      <w:pPr>
        <w:spacing w:line="240" w:lineRule="exact"/>
        <w:ind w:right="72"/>
        <w:jc w:val="both"/>
        <w:textAlignment w:val="baseline"/>
        <w:rPr>
          <w:rFonts w:ascii="Arial" w:hAnsi="Arial" w:cs="Arial"/>
          <w:color w:val="000000"/>
          <w:lang w:val="it-IT"/>
        </w:rPr>
      </w:pPr>
      <w:r w:rsidRPr="00234086">
        <w:rPr>
          <w:rFonts w:ascii="Arial" w:hAnsi="Arial" w:cs="Arial"/>
          <w:color w:val="000000"/>
          <w:lang w:val="it-IT"/>
        </w:rPr>
        <w:t>Se la Contraente non paga i premi o le rate di premio successivi, l'assicurazione resta sospesa dalle ore 24.00 del 60mo giorno dopo quello della scadenza e riprende vigore dalle ore 24.00 del giorno del pagamento, ferme le successive scadenze ed il diritto della Società al pagamento dei premi scaduti ai sensi dell'art. 1901 c.c..</w:t>
      </w:r>
    </w:p>
    <w:p w:rsidR="00EF0DEE" w:rsidRPr="00824C13" w:rsidRDefault="00EF0DEE" w:rsidP="00824C13">
      <w:pPr>
        <w:spacing w:line="240" w:lineRule="exact"/>
        <w:ind w:right="72"/>
        <w:jc w:val="both"/>
        <w:textAlignment w:val="baseline"/>
        <w:rPr>
          <w:rFonts w:ascii="Arial" w:hAnsi="Arial" w:cs="Arial"/>
          <w:color w:val="000000"/>
          <w:lang w:val="it-IT"/>
        </w:rPr>
      </w:pPr>
      <w:r w:rsidRPr="00F52F40">
        <w:rPr>
          <w:rFonts w:ascii="Arial" w:hAnsi="Arial" w:cs="Arial"/>
          <w:color w:val="000000"/>
          <w:lang w:val="it-IT"/>
        </w:rPr>
        <w:t>I termini di cui sopra valgono anche per il pagamento di appendici comportanti un premio alla firma e qualora il Contraente si avvalga della facoltà di ripetizione del servizio o proroga; tali termini decorrono dalla data di ricevimento del documento formalmente ritenuto corretto.</w:t>
      </w:r>
    </w:p>
    <w:p w:rsidR="00EF0DEE"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I premi potranno essere pagati alla Direzione della Società o alla sede dell’Agenzia alla quale è assegnata la polizza, anche per il tramite del broker.</w:t>
      </w:r>
    </w:p>
    <w:p w:rsidR="00234086" w:rsidRPr="00234086" w:rsidRDefault="00234086" w:rsidP="00234086">
      <w:pPr>
        <w:spacing w:line="239" w:lineRule="exact"/>
        <w:ind w:right="72"/>
        <w:jc w:val="both"/>
        <w:textAlignment w:val="baseline"/>
        <w:rPr>
          <w:rFonts w:ascii="Arial" w:hAnsi="Arial" w:cs="Arial"/>
          <w:color w:val="000000"/>
          <w:lang w:val="it-IT"/>
        </w:rPr>
      </w:pPr>
      <w:r w:rsidRPr="00234086">
        <w:rPr>
          <w:rFonts w:ascii="Arial" w:hAnsi="Arial" w:cs="Arial"/>
          <w:color w:val="000000"/>
          <w:lang w:val="it-IT"/>
        </w:rPr>
        <w:t>Inoltre, ai sensi dell'art. 48 e 48 bis del DPR 602/1973 la Società da atto che:</w:t>
      </w:r>
    </w:p>
    <w:p w:rsidR="00234086" w:rsidRDefault="00234086" w:rsidP="00B81116">
      <w:pPr>
        <w:numPr>
          <w:ilvl w:val="0"/>
          <w:numId w:val="19"/>
        </w:numPr>
        <w:tabs>
          <w:tab w:val="clear" w:pos="216"/>
        </w:tabs>
        <w:spacing w:line="239" w:lineRule="exact"/>
        <w:ind w:left="567" w:right="72" w:hanging="273"/>
        <w:jc w:val="both"/>
        <w:textAlignment w:val="baseline"/>
        <w:rPr>
          <w:rFonts w:ascii="Arial" w:hAnsi="Arial" w:cs="Arial"/>
          <w:color w:val="000000"/>
          <w:lang w:val="it-IT"/>
        </w:rPr>
      </w:pPr>
      <w:r w:rsidRPr="00234086">
        <w:rPr>
          <w:rFonts w:ascii="Arial" w:hAnsi="Arial" w:cs="Arial"/>
          <w:color w:val="000000"/>
          <w:lang w:val="it-IT"/>
        </w:rPr>
        <w:t>l'Assicurazione conserva la propria validità anche durante il decorso delle eventuali verifiche effettuate dalla Contraente ai sensi del D. M. E. F. del 18 gennaio 2008 n° 40, ivi compreso il periodo di sospensione di 30 giorni di cui all'art. 3 del Decreto;</w:t>
      </w:r>
    </w:p>
    <w:p w:rsidR="00234086" w:rsidRDefault="00234086" w:rsidP="00B81116">
      <w:pPr>
        <w:numPr>
          <w:ilvl w:val="0"/>
          <w:numId w:val="19"/>
        </w:numPr>
        <w:tabs>
          <w:tab w:val="clear" w:pos="216"/>
        </w:tabs>
        <w:spacing w:line="239" w:lineRule="exact"/>
        <w:ind w:left="567" w:right="72" w:hanging="273"/>
        <w:jc w:val="both"/>
        <w:textAlignment w:val="baseline"/>
        <w:rPr>
          <w:rFonts w:ascii="Arial" w:hAnsi="Arial" w:cs="Arial"/>
          <w:color w:val="000000"/>
          <w:lang w:val="it-IT"/>
        </w:rPr>
      </w:pPr>
      <w:r w:rsidRPr="00234086">
        <w:rPr>
          <w:rFonts w:ascii="Arial" w:hAnsi="Arial" w:cs="Arial"/>
          <w:color w:val="000000"/>
          <w:lang w:val="it-IT"/>
        </w:rPr>
        <w:t>al ricevimento da parte della Contraente, del nulla osta nei confronti della Società, alpagamento rilasciato dall’agente della riscossione o da altro soggetto avente titolo, la Contraente dovrà pagare la rata di premio entro i trenta giorni successivi dal ricevimento di tale documentazione.</w:t>
      </w:r>
    </w:p>
    <w:p w:rsidR="00234086" w:rsidRPr="00234086" w:rsidRDefault="00234086" w:rsidP="00B81116">
      <w:pPr>
        <w:numPr>
          <w:ilvl w:val="0"/>
          <w:numId w:val="19"/>
        </w:numPr>
        <w:tabs>
          <w:tab w:val="clear" w:pos="216"/>
        </w:tabs>
        <w:spacing w:line="239" w:lineRule="exact"/>
        <w:ind w:left="567" w:right="72" w:hanging="273"/>
        <w:jc w:val="both"/>
        <w:textAlignment w:val="baseline"/>
        <w:rPr>
          <w:rFonts w:ascii="Arial" w:hAnsi="Arial" w:cs="Arial"/>
          <w:color w:val="000000"/>
          <w:lang w:val="it-IT"/>
        </w:rPr>
      </w:pPr>
      <w:r w:rsidRPr="00234086">
        <w:rPr>
          <w:rFonts w:ascii="Arial" w:hAnsi="Arial" w:cs="Arial"/>
          <w:color w:val="000000"/>
          <w:lang w:val="it-IT"/>
        </w:rPr>
        <w:t>Il pagamento effettuato dalla Contraente direttamente all'Agente di Riscossione ai sensi dell'art. 72 bis del DPR 602/1973 costituisce adempimento ai fini dell'art. 1901 c.c. nei confronti della Società stessa.</w:t>
      </w:r>
    </w:p>
    <w:p w:rsidR="00234086" w:rsidRPr="00234086" w:rsidRDefault="00234086" w:rsidP="00234086">
      <w:pPr>
        <w:spacing w:line="239" w:lineRule="exact"/>
        <w:ind w:right="72"/>
        <w:jc w:val="both"/>
        <w:textAlignment w:val="baseline"/>
        <w:rPr>
          <w:rFonts w:ascii="Arial" w:hAnsi="Arial" w:cs="Arial"/>
          <w:color w:val="000000"/>
          <w:lang w:val="it-IT"/>
        </w:rPr>
      </w:pPr>
      <w:r w:rsidRPr="00234086">
        <w:rPr>
          <w:rFonts w:ascii="Arial" w:hAnsi="Arial" w:cs="Arial"/>
          <w:color w:val="000000"/>
          <w:lang w:val="it-IT"/>
        </w:rPr>
        <w:lastRenderedPageBreak/>
        <w:t xml:space="preserve">L’Assicurazione è altresì operante fino al termine delle verifiche e dei controlli che la Contraente deve effettuare in capo all’aggiudicatario della presente polizza circa il possesso di tutti i requisiti di partecipazione richiesti nel bando e nel disciplinare di gara, nonché quelli richiesti dalle vigenti disposizioni normative per la stipula dei contratti con le Pubbliche Amministrazioni, ex artt. 11 e 12 del D.Lgs. 163/2006 e </w:t>
      </w:r>
      <w:hyperlink r:id="rId10">
        <w:r w:rsidRPr="00234086">
          <w:rPr>
            <w:rStyle w:val="Collegamentoipertestuale"/>
            <w:rFonts w:ascii="Arial" w:hAnsi="Arial" w:cs="Arial"/>
            <w:lang w:val="it-IT"/>
          </w:rPr>
          <w:t>ss.mm</w:t>
        </w:r>
      </w:hyperlink>
      <w:r w:rsidRPr="00234086">
        <w:rPr>
          <w:rFonts w:ascii="Arial" w:hAnsi="Arial" w:cs="Arial"/>
          <w:color w:val="000000"/>
          <w:lang w:val="it-IT"/>
        </w:rPr>
        <w:t>.ii., anche qualora dette verifiche e controlli eccedessero temporalmente rispetto ai termini di mora previsti nel presente articolo in relazione al pagamento della prima rata.</w:t>
      </w:r>
    </w:p>
    <w:p w:rsidR="00234086" w:rsidRPr="00824C13" w:rsidRDefault="00234086" w:rsidP="00824C13">
      <w:pPr>
        <w:spacing w:line="239" w:lineRule="exact"/>
        <w:ind w:right="72"/>
        <w:jc w:val="both"/>
        <w:textAlignment w:val="baseline"/>
        <w:rPr>
          <w:rFonts w:ascii="Arial" w:hAnsi="Arial" w:cs="Arial"/>
          <w:color w:val="000000"/>
          <w:lang w:val="it-IT"/>
        </w:rPr>
      </w:pPr>
    </w:p>
    <w:p w:rsidR="00EF0DEE" w:rsidRPr="00824C13" w:rsidRDefault="00EF0DEE" w:rsidP="00824C13">
      <w:pPr>
        <w:spacing w:before="240" w:line="240" w:lineRule="exact"/>
        <w:ind w:right="72"/>
        <w:jc w:val="both"/>
        <w:textAlignment w:val="baseline"/>
        <w:rPr>
          <w:rFonts w:ascii="Arial" w:hAnsi="Arial" w:cs="Arial"/>
          <w:b/>
          <w:color w:val="000000"/>
          <w:lang w:val="it-IT"/>
        </w:rPr>
      </w:pPr>
      <w:r w:rsidRPr="00824C13">
        <w:rPr>
          <w:rFonts w:ascii="Arial" w:hAnsi="Arial" w:cs="Arial"/>
          <w:b/>
          <w:color w:val="000000"/>
          <w:lang w:val="it-IT"/>
        </w:rPr>
        <w:t>Art. 4 – Durata del contratto</w:t>
      </w:r>
    </w:p>
    <w:p w:rsidR="00EF0DEE" w:rsidRDefault="00EF0DEE" w:rsidP="003074CA">
      <w:pPr>
        <w:spacing w:line="240" w:lineRule="exact"/>
        <w:ind w:right="72"/>
        <w:jc w:val="both"/>
        <w:textAlignment w:val="baseline"/>
        <w:rPr>
          <w:rFonts w:ascii="Arial" w:hAnsi="Arial" w:cs="Arial"/>
          <w:color w:val="000000"/>
          <w:lang w:val="it-IT"/>
        </w:rPr>
      </w:pPr>
      <w:r w:rsidRPr="00ED44C1">
        <w:rPr>
          <w:rFonts w:ascii="Arial" w:hAnsi="Arial" w:cs="Arial"/>
          <w:color w:val="000000"/>
          <w:lang w:val="it-IT"/>
        </w:rPr>
        <w:t xml:space="preserve">L’assicurazione ha effetto dalle ore </w:t>
      </w:r>
      <w:r w:rsidR="00234086" w:rsidRPr="00ED44C1">
        <w:rPr>
          <w:rFonts w:ascii="Arial" w:hAnsi="Arial" w:cs="Arial"/>
          <w:color w:val="000000"/>
          <w:lang w:val="it-IT"/>
        </w:rPr>
        <w:t xml:space="preserve">24 </w:t>
      </w:r>
      <w:r w:rsidRPr="00ED44C1">
        <w:rPr>
          <w:rFonts w:ascii="Arial" w:hAnsi="Arial" w:cs="Arial"/>
          <w:color w:val="000000"/>
          <w:lang w:val="it-IT"/>
        </w:rPr>
        <w:t xml:space="preserve">del </w:t>
      </w:r>
      <w:r w:rsidR="003C3684" w:rsidRPr="00ED44C1">
        <w:rPr>
          <w:rFonts w:ascii="Arial" w:hAnsi="Arial" w:cs="Arial"/>
          <w:color w:val="000000"/>
          <w:lang w:val="it-IT"/>
        </w:rPr>
        <w:t>30/04</w:t>
      </w:r>
      <w:r w:rsidR="00234086" w:rsidRPr="00ED44C1">
        <w:rPr>
          <w:rFonts w:ascii="Arial" w:hAnsi="Arial" w:cs="Arial"/>
          <w:color w:val="000000"/>
          <w:lang w:val="it-IT"/>
        </w:rPr>
        <w:t>/2016</w:t>
      </w:r>
      <w:r w:rsidR="000B2607" w:rsidRPr="00ED44C1">
        <w:rPr>
          <w:rFonts w:ascii="Arial" w:hAnsi="Arial" w:cs="Arial"/>
          <w:color w:val="000000"/>
          <w:lang w:val="it-IT"/>
        </w:rPr>
        <w:t xml:space="preserve">,anche nelle more degli adempimenti propedeutici alla stipula del contratto, </w:t>
      </w:r>
      <w:r w:rsidRPr="00ED44C1">
        <w:rPr>
          <w:rFonts w:ascii="Arial" w:hAnsi="Arial" w:cs="Arial"/>
          <w:color w:val="000000"/>
          <w:lang w:val="it-IT"/>
        </w:rPr>
        <w:t xml:space="preserve">e scadrà alle ore </w:t>
      </w:r>
      <w:r w:rsidR="00630B60" w:rsidRPr="00ED44C1">
        <w:rPr>
          <w:rFonts w:ascii="Arial" w:hAnsi="Arial" w:cs="Arial"/>
          <w:color w:val="000000"/>
          <w:lang w:val="it-IT"/>
        </w:rPr>
        <w:t>24</w:t>
      </w:r>
      <w:r w:rsidRPr="00ED44C1">
        <w:rPr>
          <w:rFonts w:ascii="Arial" w:hAnsi="Arial" w:cs="Arial"/>
          <w:color w:val="000000"/>
          <w:lang w:val="it-IT"/>
        </w:rPr>
        <w:t xml:space="preserve"> del </w:t>
      </w:r>
      <w:r w:rsidR="003C3684" w:rsidRPr="00ED44C1">
        <w:rPr>
          <w:rFonts w:ascii="Arial" w:hAnsi="Arial" w:cs="Arial"/>
          <w:color w:val="000000"/>
          <w:lang w:val="it-IT"/>
        </w:rPr>
        <w:t>30/04</w:t>
      </w:r>
      <w:r w:rsidR="00234086" w:rsidRPr="00ED44C1">
        <w:rPr>
          <w:rFonts w:ascii="Arial" w:hAnsi="Arial" w:cs="Arial"/>
          <w:color w:val="000000"/>
          <w:lang w:val="it-IT"/>
        </w:rPr>
        <w:t>/2019</w:t>
      </w:r>
      <w:r w:rsidRPr="00ED44C1">
        <w:rPr>
          <w:rFonts w:ascii="Arial" w:hAnsi="Arial" w:cs="Arial"/>
          <w:color w:val="000000"/>
          <w:lang w:val="it-IT"/>
        </w:rPr>
        <w:t>, senza tacito rinnovo alla scadenza finale.</w:t>
      </w:r>
    </w:p>
    <w:p w:rsidR="00234086" w:rsidRDefault="00234086" w:rsidP="003074CA">
      <w:pPr>
        <w:spacing w:line="240" w:lineRule="exact"/>
        <w:ind w:right="72"/>
        <w:jc w:val="both"/>
        <w:textAlignment w:val="baseline"/>
        <w:rPr>
          <w:rFonts w:ascii="Arial" w:hAnsi="Arial" w:cs="Arial"/>
          <w:color w:val="000000"/>
          <w:lang w:val="it-IT"/>
        </w:rPr>
      </w:pPr>
    </w:p>
    <w:p w:rsidR="00234086" w:rsidRPr="00896FD6" w:rsidRDefault="00234086" w:rsidP="00234086">
      <w:pPr>
        <w:spacing w:line="240" w:lineRule="exact"/>
        <w:ind w:right="72"/>
        <w:jc w:val="both"/>
        <w:textAlignment w:val="baseline"/>
        <w:rPr>
          <w:rFonts w:ascii="Arial" w:hAnsi="Arial" w:cs="Arial"/>
          <w:color w:val="000000"/>
          <w:lang w:val="it-IT"/>
        </w:rPr>
      </w:pPr>
      <w:r w:rsidRPr="00896FD6">
        <w:rPr>
          <w:rFonts w:ascii="Arial" w:hAnsi="Arial" w:cs="Arial"/>
          <w:color w:val="000000"/>
          <w:lang w:val="it-IT"/>
        </w:rPr>
        <w:t>É facoltà della Amministrazione notificare alla Società, entro i 30 (trenta) giorni antecedenti la scadenza del Contratto di assicurazione, la prosecuzione dello stesso alle medesime condizioni normative ed economiche fino ad un massimo di 180 (centoottanta) giorni immediatamente successivi a tale scadenza</w:t>
      </w:r>
      <w:r w:rsidR="001A7631" w:rsidRPr="00B81116">
        <w:rPr>
          <w:rFonts w:ascii="Arial" w:hAnsi="Arial"/>
          <w:color w:val="000000"/>
          <w:sz w:val="21"/>
          <w:lang w:val="it-IT"/>
        </w:rPr>
        <w:t xml:space="preserve"> al fine di espletare o di completare </w:t>
      </w:r>
      <w:r w:rsidRPr="00896FD6">
        <w:rPr>
          <w:rFonts w:ascii="Arial" w:hAnsi="Arial"/>
          <w:color w:val="000000"/>
          <w:sz w:val="21"/>
          <w:lang w:val="it-IT"/>
        </w:rPr>
        <w:t xml:space="preserve">la procedura di </w:t>
      </w:r>
      <w:r w:rsidR="001A7631" w:rsidRPr="00B81116">
        <w:rPr>
          <w:rFonts w:ascii="Arial" w:hAnsi="Arial"/>
          <w:color w:val="000000"/>
          <w:sz w:val="21"/>
          <w:lang w:val="it-IT"/>
        </w:rPr>
        <w:t>aggiudicazione della nuova copertura</w:t>
      </w:r>
      <w:r w:rsidRPr="00896FD6">
        <w:rPr>
          <w:rFonts w:ascii="Arial" w:hAnsi="Arial" w:cs="Arial"/>
          <w:color w:val="000000"/>
          <w:lang w:val="it-IT"/>
        </w:rPr>
        <w:t xml:space="preserve">, a fronte di un importo di premio per ogni </w:t>
      </w:r>
      <w:r w:rsidR="00FF5FD9">
        <w:rPr>
          <w:rFonts w:ascii="Arial" w:hAnsi="Arial" w:cs="Arial"/>
          <w:color w:val="000000"/>
          <w:lang w:val="it-IT"/>
        </w:rPr>
        <w:t>giorno di copertura pari a 1/360</w:t>
      </w:r>
      <w:r w:rsidRPr="00896FD6">
        <w:rPr>
          <w:rFonts w:ascii="Arial" w:hAnsi="Arial" w:cs="Arial"/>
          <w:color w:val="000000"/>
          <w:lang w:val="it-IT"/>
        </w:rPr>
        <w:t xml:space="preserve"> del premio annuale, che verrà corrisposto entro 60 (sessanta) giorni dalla data di decorrenza della prosecuzione.</w:t>
      </w:r>
    </w:p>
    <w:p w:rsidR="00234086" w:rsidRPr="00896FD6" w:rsidRDefault="00234086" w:rsidP="00234086">
      <w:pPr>
        <w:spacing w:line="240" w:lineRule="exact"/>
        <w:ind w:right="72"/>
        <w:jc w:val="both"/>
        <w:textAlignment w:val="baseline"/>
        <w:rPr>
          <w:rFonts w:ascii="Arial" w:hAnsi="Arial" w:cs="Arial"/>
          <w:color w:val="000000"/>
          <w:lang w:val="it-IT"/>
        </w:rPr>
      </w:pPr>
    </w:p>
    <w:p w:rsidR="00234086" w:rsidRPr="00234086" w:rsidRDefault="00234086" w:rsidP="00234086">
      <w:pPr>
        <w:spacing w:line="240" w:lineRule="exact"/>
        <w:ind w:right="72"/>
        <w:jc w:val="both"/>
        <w:textAlignment w:val="baseline"/>
        <w:rPr>
          <w:rFonts w:ascii="Arial" w:hAnsi="Arial" w:cs="Arial"/>
          <w:color w:val="000000"/>
          <w:lang w:val="it-IT"/>
        </w:rPr>
      </w:pPr>
      <w:r w:rsidRPr="00896FD6">
        <w:rPr>
          <w:rFonts w:ascii="Arial" w:hAnsi="Arial" w:cs="Arial"/>
          <w:color w:val="000000"/>
          <w:lang w:val="it-IT"/>
        </w:rPr>
        <w:t>Alla scadenza è, altresì, facoltà della Amministrazione richiedere alla Società il rinnovo dei servizi per una durata di un ulteriore anno, laddove ritenuto opportuno e secondo la normativa vigente.</w:t>
      </w:r>
    </w:p>
    <w:p w:rsidR="00EF0DEE" w:rsidRPr="00824C13" w:rsidRDefault="00EF0DEE" w:rsidP="00B81116">
      <w:pPr>
        <w:spacing w:line="246" w:lineRule="exact"/>
        <w:ind w:right="72"/>
        <w:jc w:val="both"/>
        <w:textAlignment w:val="baseline"/>
        <w:rPr>
          <w:rFonts w:ascii="Arial" w:hAnsi="Arial" w:cs="Arial"/>
          <w:color w:val="000000"/>
          <w:lang w:val="it-IT"/>
        </w:rPr>
      </w:pPr>
    </w:p>
    <w:p w:rsidR="00EF0DEE" w:rsidRPr="00824C13" w:rsidRDefault="00EF0DEE" w:rsidP="00824C13">
      <w:pPr>
        <w:spacing w:before="239" w:line="241" w:lineRule="exact"/>
        <w:textAlignment w:val="baseline"/>
        <w:rPr>
          <w:rFonts w:ascii="Arial" w:hAnsi="Arial" w:cs="Arial"/>
          <w:b/>
          <w:color w:val="000000"/>
          <w:lang w:val="it-IT"/>
        </w:rPr>
      </w:pPr>
      <w:r w:rsidRPr="00824C13">
        <w:rPr>
          <w:rFonts w:ascii="Arial" w:hAnsi="Arial" w:cs="Arial"/>
          <w:b/>
          <w:color w:val="000000"/>
          <w:lang w:val="it-IT"/>
        </w:rPr>
        <w:t>Art. 5 – Modifiche dell’assicurazione</w:t>
      </w:r>
    </w:p>
    <w:p w:rsidR="00EF0DEE" w:rsidRPr="00824C13" w:rsidRDefault="00EF0DEE" w:rsidP="00824C13">
      <w:pPr>
        <w:spacing w:line="240" w:lineRule="exact"/>
        <w:textAlignment w:val="baseline"/>
        <w:rPr>
          <w:rFonts w:ascii="Arial" w:hAnsi="Arial" w:cs="Arial"/>
          <w:color w:val="000000"/>
          <w:lang w:val="it-IT"/>
        </w:rPr>
      </w:pPr>
      <w:r w:rsidRPr="00824C13">
        <w:rPr>
          <w:rFonts w:ascii="Arial" w:hAnsi="Arial" w:cs="Arial"/>
          <w:color w:val="000000"/>
          <w:lang w:val="it-IT"/>
        </w:rPr>
        <w:t>Le eventuali modificazioni dell’assicurazione devono essere provate per iscritto.</w:t>
      </w:r>
    </w:p>
    <w:p w:rsidR="00EF0DEE" w:rsidRPr="00824C13" w:rsidRDefault="00EF0DEE" w:rsidP="00824C13">
      <w:pPr>
        <w:spacing w:before="239" w:line="240" w:lineRule="exact"/>
        <w:jc w:val="both"/>
        <w:textAlignment w:val="baseline"/>
        <w:rPr>
          <w:rFonts w:ascii="Arial" w:hAnsi="Arial" w:cs="Arial"/>
          <w:b/>
          <w:color w:val="000000"/>
          <w:lang w:val="it-IT"/>
        </w:rPr>
      </w:pPr>
      <w:r w:rsidRPr="00824C13">
        <w:rPr>
          <w:rFonts w:ascii="Arial" w:hAnsi="Arial" w:cs="Arial"/>
          <w:b/>
          <w:color w:val="000000"/>
          <w:lang w:val="it-IT"/>
        </w:rPr>
        <w:t>Art. 6 – Recesso in caso di sinistro</w:t>
      </w:r>
    </w:p>
    <w:p w:rsidR="0071474C" w:rsidRDefault="00EF0DEE" w:rsidP="00824C13">
      <w:pPr>
        <w:spacing w:before="2" w:line="245" w:lineRule="exact"/>
        <w:ind w:right="72"/>
        <w:jc w:val="both"/>
        <w:textAlignment w:val="baseline"/>
        <w:rPr>
          <w:rFonts w:ascii="Arial" w:hAnsi="Arial" w:cs="Arial"/>
          <w:lang w:val="it-IT"/>
        </w:rPr>
      </w:pPr>
      <w:r w:rsidRPr="00117388">
        <w:rPr>
          <w:rFonts w:ascii="Arial" w:hAnsi="Arial" w:cs="Arial"/>
          <w:lang w:val="it-IT"/>
        </w:rPr>
        <w:t xml:space="preserve">Dopo ogni sinistro e fino al 60° giorno dal pagamento o rifiuto dell’indennizzo, le Parti possono recedere dall’assicurazione , mediante lettera raccomandata. </w:t>
      </w:r>
    </w:p>
    <w:p w:rsidR="00EF0DEE" w:rsidRDefault="00EF0DEE" w:rsidP="00824C13">
      <w:pPr>
        <w:spacing w:before="2" w:line="245" w:lineRule="exact"/>
        <w:ind w:right="72"/>
        <w:jc w:val="both"/>
        <w:textAlignment w:val="baseline"/>
        <w:rPr>
          <w:rFonts w:ascii="Arial" w:hAnsi="Arial" w:cs="Arial"/>
          <w:lang w:val="it-IT"/>
        </w:rPr>
      </w:pPr>
      <w:r w:rsidRPr="00117388">
        <w:rPr>
          <w:rFonts w:ascii="Arial" w:hAnsi="Arial" w:cs="Arial"/>
          <w:lang w:val="it-IT"/>
        </w:rPr>
        <w:t>In tal caso la copertura assicurativa rimane efficace per ulteriori 1</w:t>
      </w:r>
      <w:r w:rsidR="00031146">
        <w:rPr>
          <w:rFonts w:ascii="Arial" w:hAnsi="Arial" w:cs="Arial"/>
          <w:lang w:val="it-IT"/>
        </w:rPr>
        <w:t>5</w:t>
      </w:r>
      <w:r w:rsidRPr="00117388">
        <w:rPr>
          <w:rFonts w:ascii="Arial" w:hAnsi="Arial" w:cs="Arial"/>
          <w:lang w:val="it-IT"/>
        </w:rPr>
        <w:t xml:space="preserve">0 gg dalla ricezione dell’avviso di recesso. </w:t>
      </w:r>
      <w:r w:rsidR="00031146">
        <w:rPr>
          <w:rFonts w:ascii="Arial" w:hAnsi="Arial" w:cs="Arial"/>
          <w:lang w:val="it-IT"/>
        </w:rPr>
        <w:t xml:space="preserve">Il computo dei 150 giorni decorre dalla data di ricevimento della suddetta raccomandata da parte del Contraente. </w:t>
      </w:r>
      <w:r w:rsidRPr="00117388">
        <w:rPr>
          <w:rFonts w:ascii="Arial" w:hAnsi="Arial" w:cs="Arial"/>
          <w:lang w:val="it-IT"/>
        </w:rPr>
        <w:t>Nei 30 gg successivi al termine di tale periodo la Società rimborserà all’Amministrazione il rateo di premio per il periodo non fruito al netto delle imposte.</w:t>
      </w:r>
    </w:p>
    <w:p w:rsidR="0071474C" w:rsidRPr="00117388" w:rsidRDefault="0071474C" w:rsidP="00824C13">
      <w:pPr>
        <w:spacing w:before="2" w:line="245" w:lineRule="exact"/>
        <w:ind w:right="72"/>
        <w:jc w:val="both"/>
        <w:textAlignment w:val="baseline"/>
        <w:rPr>
          <w:rFonts w:ascii="Arial" w:hAnsi="Arial" w:cs="Arial"/>
          <w:lang w:val="it-IT"/>
        </w:rPr>
      </w:pPr>
      <w:r>
        <w:rPr>
          <w:rFonts w:ascii="Arial" w:hAnsi="Arial" w:cs="Arial"/>
          <w:lang w:val="it-IT"/>
        </w:rPr>
        <w:t>In caso di recesso da parte della Società la comunicazione deve contenere specifica indicazione del sinistro in base al quale la Società ha scelto di avvalersi della presente facoltà.</w:t>
      </w:r>
    </w:p>
    <w:p w:rsidR="00EF0DEE" w:rsidRPr="00117388" w:rsidRDefault="00031146" w:rsidP="00824C13">
      <w:pPr>
        <w:spacing w:before="1" w:line="240" w:lineRule="exact"/>
        <w:ind w:right="72"/>
        <w:jc w:val="both"/>
        <w:textAlignment w:val="baseline"/>
        <w:rPr>
          <w:rFonts w:ascii="Arial" w:hAnsi="Arial" w:cs="Arial"/>
          <w:lang w:val="it-IT"/>
        </w:rPr>
      </w:pPr>
      <w:r w:rsidRPr="00031146">
        <w:rPr>
          <w:rFonts w:ascii="Arial" w:hAnsi="Arial" w:cs="Arial"/>
          <w:lang w:val="it-IT"/>
        </w:rPr>
        <w:t xml:space="preserve">Nella comunicazione di recesso, la Società congiuntamente alla volontà espressa di recedere dal contratto dovrà fornire al Contraente tutti i dati di </w:t>
      </w:r>
      <w:r w:rsidRPr="00896FD6">
        <w:rPr>
          <w:rFonts w:ascii="Arial" w:hAnsi="Arial" w:cs="Arial"/>
          <w:lang w:val="it-IT"/>
        </w:rPr>
        <w:t xml:space="preserve">cui </w:t>
      </w:r>
      <w:r w:rsidR="00896FD6" w:rsidRPr="00B81116">
        <w:rPr>
          <w:rFonts w:ascii="Arial" w:hAnsi="Arial" w:cs="Arial"/>
          <w:lang w:val="it-IT"/>
        </w:rPr>
        <w:t xml:space="preserve">all’art. </w:t>
      </w:r>
      <w:r w:rsidRPr="00896FD6">
        <w:rPr>
          <w:rFonts w:ascii="Arial" w:hAnsi="Arial" w:cs="Arial"/>
          <w:lang w:val="it-IT"/>
        </w:rPr>
        <w:t>4 – “Obbligo di fornire dati sull’andamento del rischio” necessari per la redazione del bando di gara per l’affidamento del nuovo contratto assicurativo.</w:t>
      </w:r>
      <w:r w:rsidRPr="00031146">
        <w:rPr>
          <w:rFonts w:ascii="Arial" w:hAnsi="Arial" w:cs="Arial"/>
          <w:lang w:val="it-IT"/>
        </w:rPr>
        <w:t xml:space="preserve"> Si precisa che in assenza dei dati richiamati la comunicazione della facoltà di recesso deve intendersi come non perfezionata.</w:t>
      </w:r>
    </w:p>
    <w:p w:rsidR="00EF0DEE" w:rsidRPr="00824C13" w:rsidRDefault="00EF0DEE" w:rsidP="00824C13">
      <w:pPr>
        <w:spacing w:before="239" w:line="241" w:lineRule="exact"/>
        <w:textAlignment w:val="baseline"/>
        <w:rPr>
          <w:rFonts w:ascii="Arial" w:hAnsi="Arial" w:cs="Arial"/>
          <w:b/>
          <w:color w:val="000000"/>
          <w:lang w:val="it-IT"/>
        </w:rPr>
      </w:pPr>
      <w:r w:rsidRPr="00824C13">
        <w:rPr>
          <w:rFonts w:ascii="Arial" w:hAnsi="Arial" w:cs="Arial"/>
          <w:b/>
          <w:color w:val="000000"/>
          <w:lang w:val="it-IT"/>
        </w:rPr>
        <w:t>Art. 7 – Forma delle comunicazioni</w:t>
      </w:r>
    </w:p>
    <w:p w:rsidR="00EF0DEE" w:rsidRPr="00824C13" w:rsidRDefault="00031146" w:rsidP="00824C13">
      <w:pPr>
        <w:spacing w:line="240" w:lineRule="exact"/>
        <w:ind w:right="72"/>
        <w:jc w:val="both"/>
        <w:textAlignment w:val="baseline"/>
        <w:rPr>
          <w:rFonts w:ascii="Arial" w:hAnsi="Arial" w:cs="Arial"/>
          <w:color w:val="000000"/>
          <w:lang w:val="it-IT"/>
        </w:rPr>
      </w:pPr>
      <w:r w:rsidRPr="00031146">
        <w:rPr>
          <w:rFonts w:ascii="Arial" w:hAnsi="Arial" w:cs="Arial"/>
          <w:color w:val="000000"/>
          <w:lang w:val="it-IT"/>
        </w:rPr>
        <w:t>Tutte le comunicazioni alle quali il Contraente è tenuto devono essere fatte con lettera raccomandata (anche a mano) od altro mezzo (pec, telefax o simili) indirizzata alla Società oppure al Broker al quale il Contraente ha conferito incarico per la gestione della polizza</w:t>
      </w:r>
    </w:p>
    <w:p w:rsidR="00EF0DEE" w:rsidRPr="00824C13" w:rsidRDefault="00EF0DEE" w:rsidP="00824C13">
      <w:pPr>
        <w:spacing w:before="239" w:line="240" w:lineRule="exact"/>
        <w:textAlignment w:val="baseline"/>
        <w:rPr>
          <w:rFonts w:ascii="Arial" w:hAnsi="Arial" w:cs="Arial"/>
          <w:b/>
          <w:color w:val="000000"/>
          <w:lang w:val="it-IT"/>
        </w:rPr>
      </w:pPr>
      <w:r w:rsidRPr="00824C13">
        <w:rPr>
          <w:rFonts w:ascii="Arial" w:hAnsi="Arial" w:cs="Arial"/>
          <w:b/>
          <w:color w:val="000000"/>
          <w:lang w:val="it-IT"/>
        </w:rPr>
        <w:t>Art. 8 – Oneri fiscali</w:t>
      </w:r>
    </w:p>
    <w:p w:rsidR="00EF0DEE" w:rsidRPr="00824C13" w:rsidRDefault="00EF0DEE" w:rsidP="00824C13">
      <w:pPr>
        <w:spacing w:line="240" w:lineRule="exact"/>
        <w:textAlignment w:val="baseline"/>
        <w:rPr>
          <w:rFonts w:ascii="Arial" w:hAnsi="Arial" w:cs="Arial"/>
          <w:color w:val="000000"/>
          <w:lang w:val="it-IT"/>
        </w:rPr>
      </w:pPr>
      <w:r w:rsidRPr="00824C13">
        <w:rPr>
          <w:rFonts w:ascii="Arial" w:hAnsi="Arial" w:cs="Arial"/>
          <w:color w:val="000000"/>
          <w:lang w:val="it-IT"/>
        </w:rPr>
        <w:t>Gli oneri fiscali relativi all’assicurazione sono a carico del Contraente.</w:t>
      </w:r>
    </w:p>
    <w:p w:rsidR="00EF0DEE" w:rsidRPr="00824C13" w:rsidRDefault="00EF0DEE" w:rsidP="00824C13">
      <w:pPr>
        <w:spacing w:before="240" w:line="241" w:lineRule="exact"/>
        <w:textAlignment w:val="baseline"/>
        <w:rPr>
          <w:rFonts w:ascii="Arial" w:hAnsi="Arial" w:cs="Arial"/>
          <w:b/>
          <w:color w:val="000000"/>
          <w:lang w:val="it-IT"/>
        </w:rPr>
      </w:pPr>
      <w:r w:rsidRPr="00824C13">
        <w:rPr>
          <w:rFonts w:ascii="Arial" w:hAnsi="Arial" w:cs="Arial"/>
          <w:b/>
          <w:color w:val="000000"/>
          <w:lang w:val="it-IT"/>
        </w:rPr>
        <w:t>Art. 9 – Foro competente</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Per le controversie relative al presente contratto è competente esclusivamente l’autorità giudiziaria del luogo della sede del Contraente.</w:t>
      </w:r>
    </w:p>
    <w:p w:rsidR="00EF0DEE" w:rsidRPr="00824C13" w:rsidRDefault="00EF0DEE" w:rsidP="00824C13">
      <w:pPr>
        <w:spacing w:before="239" w:line="241" w:lineRule="exact"/>
        <w:textAlignment w:val="baseline"/>
        <w:rPr>
          <w:rFonts w:ascii="Arial" w:hAnsi="Arial" w:cs="Arial"/>
          <w:b/>
          <w:color w:val="000000"/>
          <w:lang w:val="it-IT"/>
        </w:rPr>
      </w:pPr>
      <w:r w:rsidRPr="00824C13">
        <w:rPr>
          <w:rFonts w:ascii="Arial" w:hAnsi="Arial" w:cs="Arial"/>
          <w:b/>
          <w:color w:val="000000"/>
          <w:lang w:val="it-IT"/>
        </w:rPr>
        <w:t>Art. 10 – Rinvio alle norme di legge</w:t>
      </w:r>
    </w:p>
    <w:p w:rsidR="00EF0DEE" w:rsidRPr="00824C13" w:rsidRDefault="00EF0DEE" w:rsidP="00824C13">
      <w:pPr>
        <w:spacing w:line="240" w:lineRule="exact"/>
        <w:textAlignment w:val="baseline"/>
        <w:rPr>
          <w:rFonts w:ascii="Arial" w:hAnsi="Arial" w:cs="Arial"/>
          <w:color w:val="000000"/>
          <w:lang w:val="it-IT"/>
        </w:rPr>
      </w:pPr>
      <w:r w:rsidRPr="00824C13">
        <w:rPr>
          <w:rFonts w:ascii="Arial" w:hAnsi="Arial" w:cs="Arial"/>
          <w:color w:val="000000"/>
          <w:lang w:val="it-IT"/>
        </w:rPr>
        <w:t>Per tutto quanto non è qui diversamente regolato, valgono le norme di legge.</w:t>
      </w:r>
    </w:p>
    <w:p w:rsidR="00EF0DEE" w:rsidRPr="00824C13" w:rsidRDefault="00EF0DEE" w:rsidP="00824C13">
      <w:pPr>
        <w:spacing w:before="239" w:line="241" w:lineRule="exact"/>
        <w:textAlignment w:val="baseline"/>
        <w:rPr>
          <w:rFonts w:ascii="Arial" w:hAnsi="Arial" w:cs="Arial"/>
          <w:b/>
          <w:color w:val="000000"/>
          <w:lang w:val="it-IT"/>
        </w:rPr>
      </w:pPr>
      <w:r w:rsidRPr="00824C13">
        <w:rPr>
          <w:rFonts w:ascii="Arial" w:hAnsi="Arial" w:cs="Arial"/>
          <w:b/>
          <w:color w:val="000000"/>
          <w:lang w:val="it-IT"/>
        </w:rPr>
        <w:lastRenderedPageBreak/>
        <w:t>Art. 11 – Interpretazione del contratto</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Si conviene fra le Parti che verrà data l’interpretazione più estensiva e più favorevole all’Assicurato su quanto contemplato dalle condizioni tutte di polizza.</w:t>
      </w:r>
    </w:p>
    <w:p w:rsidR="00EF0DEE" w:rsidRPr="00824C13" w:rsidRDefault="00EF0DEE" w:rsidP="00824C13">
      <w:pPr>
        <w:spacing w:before="239" w:line="241" w:lineRule="exact"/>
        <w:textAlignment w:val="baseline"/>
        <w:rPr>
          <w:rFonts w:ascii="Arial" w:hAnsi="Arial" w:cs="Arial"/>
          <w:b/>
          <w:color w:val="000000"/>
          <w:lang w:val="it-IT"/>
        </w:rPr>
      </w:pPr>
      <w:r w:rsidRPr="00824C13">
        <w:rPr>
          <w:rFonts w:ascii="Arial" w:hAnsi="Arial" w:cs="Arial"/>
          <w:b/>
          <w:color w:val="000000"/>
          <w:lang w:val="it-IT"/>
        </w:rPr>
        <w:t>Art. 12 – Estensione territoriale</w:t>
      </w:r>
    </w:p>
    <w:p w:rsidR="00EF0DEE" w:rsidRPr="00824C13" w:rsidRDefault="00EF0DEE" w:rsidP="00824C13">
      <w:pPr>
        <w:spacing w:line="240" w:lineRule="exact"/>
        <w:textAlignment w:val="baseline"/>
        <w:rPr>
          <w:rFonts w:ascii="Arial" w:hAnsi="Arial" w:cs="Arial"/>
          <w:color w:val="000000"/>
          <w:lang w:val="it-IT"/>
        </w:rPr>
      </w:pPr>
      <w:r w:rsidRPr="00824C13">
        <w:rPr>
          <w:rFonts w:ascii="Arial" w:hAnsi="Arial" w:cs="Arial"/>
          <w:color w:val="000000"/>
          <w:lang w:val="it-IT"/>
        </w:rPr>
        <w:t>Le garanzie di polizza sono estese al mondo intero.</w:t>
      </w:r>
    </w:p>
    <w:p w:rsidR="00EF0DEE" w:rsidRPr="00824C13" w:rsidRDefault="00EF0DEE" w:rsidP="00824C13">
      <w:pPr>
        <w:spacing w:before="239" w:line="241" w:lineRule="exact"/>
        <w:textAlignment w:val="baseline"/>
        <w:rPr>
          <w:rFonts w:ascii="Arial" w:hAnsi="Arial" w:cs="Arial"/>
          <w:b/>
          <w:color w:val="000000"/>
          <w:lang w:val="it-IT"/>
        </w:rPr>
      </w:pPr>
      <w:r w:rsidRPr="00824C13">
        <w:rPr>
          <w:rFonts w:ascii="Arial" w:hAnsi="Arial" w:cs="Arial"/>
          <w:b/>
          <w:color w:val="000000"/>
          <w:lang w:val="it-IT"/>
        </w:rPr>
        <w:t>Art. 13 – Validità esclusiva delle norme dattiloscritte</w:t>
      </w:r>
    </w:p>
    <w:p w:rsidR="00EF0DEE" w:rsidRPr="00824C13" w:rsidRDefault="00EF0DEE" w:rsidP="00824C13">
      <w:pPr>
        <w:spacing w:line="240" w:lineRule="exact"/>
        <w:textAlignment w:val="baseline"/>
        <w:rPr>
          <w:rFonts w:ascii="Arial" w:hAnsi="Arial" w:cs="Arial"/>
          <w:color w:val="000000"/>
          <w:lang w:val="it-IT"/>
        </w:rPr>
      </w:pPr>
      <w:r w:rsidRPr="00824C13">
        <w:rPr>
          <w:rFonts w:ascii="Arial" w:hAnsi="Arial" w:cs="Arial"/>
          <w:color w:val="000000"/>
          <w:lang w:val="it-IT"/>
        </w:rPr>
        <w:t>Si intendono operanti solo le norme dattiloscritte.</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La firma apposta dal Contraente su moduli a stampa vale solo quale presa d’atto del premio e della ripartizione del rischio tra le Società eventualmente partecipanti alla coassicurazione. Parimenti, le dichiarazioni a stampa di polizza del Contraente/Assicurato s’intendono nulle e prive di effetto essendo note alla Società tutte le circostanze determinanti per la valutazione del rischio.</w:t>
      </w:r>
    </w:p>
    <w:p w:rsidR="00EF0DEE" w:rsidRPr="00824C13" w:rsidRDefault="00EF0DEE" w:rsidP="00824C13">
      <w:pPr>
        <w:spacing w:before="244" w:line="240" w:lineRule="exact"/>
        <w:textAlignment w:val="baseline"/>
        <w:rPr>
          <w:rFonts w:ascii="Arial" w:hAnsi="Arial" w:cs="Arial"/>
          <w:b/>
          <w:color w:val="000000"/>
          <w:lang w:val="it-IT"/>
        </w:rPr>
      </w:pPr>
      <w:r w:rsidRPr="00824C13">
        <w:rPr>
          <w:rFonts w:ascii="Arial" w:hAnsi="Arial" w:cs="Arial"/>
          <w:b/>
          <w:color w:val="000000"/>
          <w:lang w:val="it-IT"/>
        </w:rPr>
        <w:t>Art. 14 – Altre assicurazioni</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Ove sussistano altre assicurazioni per lo stesso rischio, per quanto copert</w:t>
      </w:r>
      <w:r w:rsidR="001076D6">
        <w:rPr>
          <w:rFonts w:ascii="Arial" w:hAnsi="Arial" w:cs="Arial"/>
          <w:color w:val="000000"/>
          <w:lang w:val="it-IT"/>
        </w:rPr>
        <w:t>o d’</w:t>
      </w:r>
      <w:r w:rsidRPr="00824C13">
        <w:rPr>
          <w:rFonts w:ascii="Arial" w:hAnsi="Arial" w:cs="Arial"/>
          <w:color w:val="000000"/>
          <w:lang w:val="it-IT"/>
        </w:rPr>
        <w:t>assicurazione con la presente polizza ma non coperto dalle altre, la Società risponde per l'intero danno e fino alla concorrenza dei limiti previsti dalla presente polizza.</w:t>
      </w:r>
      <w:r>
        <w:rPr>
          <w:rFonts w:ascii="Arial" w:hAnsi="Arial" w:cs="Arial"/>
          <w:color w:val="000000"/>
          <w:lang w:val="it-IT"/>
        </w:rPr>
        <w:t xml:space="preserve"> Pe</w:t>
      </w:r>
      <w:r w:rsidRPr="00824C13">
        <w:rPr>
          <w:rFonts w:ascii="Arial" w:hAnsi="Arial" w:cs="Arial"/>
          <w:color w:val="000000"/>
          <w:lang w:val="it-IT"/>
        </w:rPr>
        <w:t>r quanto coperto di assicurazione sia dalla presente polizza sia dalle altre, la Società risponde soltanto nella misura risultante dall'applicazione dell'art. 1910 C.C.</w:t>
      </w:r>
    </w:p>
    <w:p w:rsidR="00EF0DEE" w:rsidRDefault="00EF0DEE" w:rsidP="00B81116">
      <w:pPr>
        <w:spacing w:line="240" w:lineRule="exact"/>
        <w:ind w:right="72"/>
        <w:textAlignment w:val="baseline"/>
        <w:rPr>
          <w:rFonts w:ascii="Arial" w:hAnsi="Arial" w:cs="Arial"/>
          <w:color w:val="000000"/>
          <w:lang w:val="it-IT"/>
        </w:rPr>
      </w:pPr>
      <w:r w:rsidRPr="00824C13">
        <w:rPr>
          <w:rFonts w:ascii="Arial" w:hAnsi="Arial" w:cs="Arial"/>
          <w:color w:val="000000"/>
          <w:lang w:val="it-IT"/>
        </w:rPr>
        <w:t>L’Assicurato e/o il Contraente è esonerato dalla comunicazione preventiva alla Società dell’esistenza o della successiva stipulazione di altre assicurazioni per lo stesso rischio. In caso di sinistro, l’Assicurato e/o il Contraente deve comunicare l’esistenza di eventuali altre coperture e in tal caso deve comunicare il sinistro a tutti gli assicuratori indicando a ciascuno il nome degli altri.</w:t>
      </w:r>
    </w:p>
    <w:p w:rsidR="00EF0DEE" w:rsidRPr="00824C13" w:rsidRDefault="00EF0DEE" w:rsidP="00824C13">
      <w:pPr>
        <w:spacing w:before="239" w:line="241" w:lineRule="exact"/>
        <w:ind w:right="72"/>
        <w:textAlignment w:val="baseline"/>
        <w:rPr>
          <w:rFonts w:ascii="Arial" w:hAnsi="Arial" w:cs="Arial"/>
          <w:b/>
          <w:color w:val="000000"/>
          <w:lang w:val="it-IT"/>
        </w:rPr>
      </w:pPr>
      <w:r w:rsidRPr="00824C13">
        <w:rPr>
          <w:rFonts w:ascii="Arial" w:hAnsi="Arial" w:cs="Arial"/>
          <w:b/>
          <w:color w:val="000000"/>
          <w:lang w:val="it-IT"/>
        </w:rPr>
        <w:t>Art. 15 – Pluralità di assicurati</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Qualora la garanzia venga espressa per una pluralità di assicurati, il massimale stabilito in polizza per il danno cui si riferisce la domanda di risarcimento resta, per ogni effetto, unico, anche nel caso di responsabilità di più assicurati fra loro.</w:t>
      </w:r>
    </w:p>
    <w:p w:rsidR="00EF0DEE" w:rsidRPr="00824C13" w:rsidRDefault="00EF0DEE" w:rsidP="00824C13">
      <w:pPr>
        <w:spacing w:before="239" w:line="241" w:lineRule="exact"/>
        <w:ind w:right="72"/>
        <w:jc w:val="both"/>
        <w:textAlignment w:val="baseline"/>
        <w:rPr>
          <w:rFonts w:ascii="Arial" w:hAnsi="Arial" w:cs="Arial"/>
          <w:b/>
          <w:color w:val="000000"/>
          <w:lang w:val="it-IT"/>
        </w:rPr>
      </w:pPr>
      <w:r w:rsidRPr="00824C13">
        <w:rPr>
          <w:rFonts w:ascii="Arial" w:hAnsi="Arial" w:cs="Arial"/>
          <w:b/>
          <w:color w:val="000000"/>
          <w:lang w:val="it-IT"/>
        </w:rPr>
        <w:t>Art. 16 – Regolazione premio</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Il premio, convenuto in base ad elementi di rischio variabili, viene anticipato in via provvisoria nell'importo risultante dal conteggio esposto in polizza ed è regolato alla fine di ciascun periodo assicurativo annuo e della minore durata del contratto, secondo le variazioni intervenute durante lo stesso periodo negli elementi presi come base per il conteggio del premio.</w:t>
      </w:r>
    </w:p>
    <w:p w:rsidR="00EF0DEE" w:rsidRPr="00824C13"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A tale scopo, entro 120 giorni dalla fine di ogni periodo annuo di assicurazione o della minore durata del contratto, il Contraente deve fornire per iscritto alla Società i dati necessari per la regolazione del premio e cioè le retribuzioni complessivamente erogate, così come definite, nel periodo di riferimento.</w:t>
      </w:r>
    </w:p>
    <w:p w:rsidR="00EF0DEE"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Le differenze attive o passive risultanti dalla regolazione devono essere pagate nei 60 giorni dalla ricezione da parte del Contraente della relativa appendice di regolazione, formalmente ritenuta corretta.</w:t>
      </w:r>
    </w:p>
    <w:p w:rsidR="00896FD6" w:rsidRPr="00824C13" w:rsidRDefault="00896FD6" w:rsidP="00824C13">
      <w:pPr>
        <w:spacing w:line="239" w:lineRule="exact"/>
        <w:ind w:right="72"/>
        <w:jc w:val="both"/>
        <w:textAlignment w:val="baseline"/>
        <w:rPr>
          <w:rFonts w:ascii="Arial" w:hAnsi="Arial" w:cs="Arial"/>
          <w:color w:val="000000"/>
          <w:lang w:val="it-IT"/>
        </w:rPr>
      </w:pPr>
      <w:r w:rsidRPr="00896FD6">
        <w:rPr>
          <w:rFonts w:ascii="Arial" w:hAnsi="Arial" w:cs="Arial"/>
          <w:color w:val="000000"/>
          <w:lang w:val="it-IT"/>
        </w:rPr>
        <w:t>In caso di mancata comunicazione dei dati di regolazione o di mancato pagamento del premio di conguaglio, la Società dovrà provvedere a mettere in mora l'assicurato; trascorso infruttuosamente un ult</w:t>
      </w:r>
      <w:r>
        <w:rPr>
          <w:rFonts w:ascii="Arial" w:hAnsi="Arial" w:cs="Arial"/>
          <w:color w:val="000000"/>
          <w:lang w:val="it-IT"/>
        </w:rPr>
        <w:t>eriore termine di</w:t>
      </w:r>
      <w:r w:rsidRPr="00896FD6">
        <w:rPr>
          <w:rFonts w:ascii="Arial" w:hAnsi="Arial" w:cs="Arial"/>
          <w:color w:val="000000"/>
          <w:lang w:val="it-IT"/>
        </w:rPr>
        <w:t xml:space="preserve"> 30 gg. dal ricevimento della comunicazione di messa in mora da parte dell'Assicurato, la Società potrà indennizzare i sinistri accaduti nel periodo per il quale non è avvenuta la regolazione nella stessa proporzione esistente tra il premio pagato e quello interamente dovuto (se superiore), fermo il diritto della Società al premio di regolazione dovuto. La Società ha il diritto di effettuare verifiche e controlli, per i quali l'Assicurato è tenuto a fornire i chiarimenti e le documentazioni necessarie.</w:t>
      </w:r>
    </w:p>
    <w:p w:rsidR="00EF0DEE" w:rsidRPr="00824C13" w:rsidRDefault="00EF0DEE" w:rsidP="00824C13">
      <w:pPr>
        <w:spacing w:before="241" w:line="241" w:lineRule="exact"/>
        <w:ind w:right="72"/>
        <w:textAlignment w:val="baseline"/>
        <w:rPr>
          <w:rFonts w:ascii="Arial" w:hAnsi="Arial" w:cs="Arial"/>
          <w:b/>
          <w:color w:val="000000"/>
          <w:lang w:val="it-IT"/>
        </w:rPr>
      </w:pPr>
      <w:r w:rsidRPr="00824C13">
        <w:rPr>
          <w:rFonts w:ascii="Arial" w:hAnsi="Arial" w:cs="Arial"/>
          <w:b/>
          <w:color w:val="000000"/>
          <w:lang w:val="it-IT"/>
        </w:rPr>
        <w:t>Art. 17 – Clausola broker</w:t>
      </w:r>
    </w:p>
    <w:p w:rsidR="00EF0DEE" w:rsidRPr="00F52F40" w:rsidRDefault="00EF0DEE" w:rsidP="00824C13">
      <w:pPr>
        <w:rPr>
          <w:rFonts w:ascii="Arial" w:hAnsi="Arial" w:cs="Arial"/>
          <w:lang w:val="it-IT"/>
        </w:rPr>
      </w:pPr>
      <w:r w:rsidRPr="00F52F40">
        <w:rPr>
          <w:rFonts w:ascii="Arial" w:hAnsi="Arial" w:cs="Arial"/>
          <w:lang w:val="it-IT"/>
        </w:rPr>
        <w:t>La gestione e assistenza nell’esecuzione del contratto è affidata al broker di assicurazione Willis Italia S.p.A.</w:t>
      </w:r>
    </w:p>
    <w:p w:rsidR="00EF0DEE" w:rsidRPr="00F52F40" w:rsidRDefault="00EF0DEE" w:rsidP="00824C13">
      <w:pPr>
        <w:pStyle w:val="Corpodeltesto2"/>
        <w:rPr>
          <w:rFonts w:cs="Arial"/>
          <w:sz w:val="22"/>
          <w:szCs w:val="22"/>
        </w:rPr>
      </w:pPr>
      <w:r w:rsidRPr="00F52F40">
        <w:rPr>
          <w:rFonts w:cs="Arial"/>
          <w:sz w:val="22"/>
          <w:szCs w:val="22"/>
        </w:rPr>
        <w:t>Anche ai sensi del D.Lgs. 209/05 Codice delle Assicurazioni e s.m.i., l’Amministrazione e la Società si danno reciprocamente atto che tutti i rapporti, compreso il pagamento dei premi, avverran</w:t>
      </w:r>
      <w:r w:rsidR="00117388">
        <w:rPr>
          <w:rFonts w:cs="Arial"/>
          <w:sz w:val="22"/>
          <w:szCs w:val="22"/>
        </w:rPr>
        <w:t>n</w:t>
      </w:r>
      <w:r w:rsidRPr="00F52F40">
        <w:rPr>
          <w:rFonts w:cs="Arial"/>
          <w:sz w:val="22"/>
          <w:szCs w:val="22"/>
        </w:rPr>
        <w:t xml:space="preserve">o per il tramite del broker; la Società dà atto che il pagamento dei premi al broker è liberatorio per la Amministrazione, e riconosce ad esso un periodo di differimento per la loro </w:t>
      </w:r>
      <w:r w:rsidRPr="00F52F40">
        <w:rPr>
          <w:rFonts w:cs="Arial"/>
          <w:sz w:val="22"/>
          <w:szCs w:val="22"/>
        </w:rPr>
        <w:lastRenderedPageBreak/>
        <w:t>corresponsione con scadenza il 10’ giorno lavorativo del mese successivo a quello in cui scade il termine di pagamento per la Amministrazione.</w:t>
      </w:r>
    </w:p>
    <w:p w:rsidR="00EF0DEE" w:rsidRDefault="00EF0DEE" w:rsidP="00824C13">
      <w:pPr>
        <w:spacing w:before="2" w:line="240" w:lineRule="exact"/>
        <w:ind w:right="72"/>
        <w:jc w:val="both"/>
        <w:textAlignment w:val="baseline"/>
        <w:rPr>
          <w:rFonts w:ascii="Arial" w:hAnsi="Arial" w:cs="Arial"/>
          <w:lang w:val="it-IT"/>
        </w:rPr>
      </w:pPr>
      <w:r w:rsidRPr="00F52F40">
        <w:rPr>
          <w:rFonts w:ascii="Arial" w:hAnsi="Arial" w:cs="Arial"/>
          <w:lang w:val="it-IT"/>
        </w:rPr>
        <w:t xml:space="preserve">Tutte le comunicazioni riguardanti il contratto – che dovranno essere necessariamente inviate a mezzo </w:t>
      </w:r>
      <w:r w:rsidR="00896FD6">
        <w:rPr>
          <w:rFonts w:ascii="Arial" w:hAnsi="Arial" w:cs="Arial"/>
          <w:lang w:val="it-IT"/>
        </w:rPr>
        <w:t>lettera</w:t>
      </w:r>
      <w:r w:rsidRPr="00F52F40">
        <w:rPr>
          <w:rFonts w:ascii="Arial" w:hAnsi="Arial" w:cs="Arial"/>
          <w:lang w:val="it-IT"/>
        </w:rPr>
        <w:t xml:space="preserve">raccomandata, </w:t>
      </w:r>
      <w:r w:rsidR="00896FD6" w:rsidRPr="00896FD6">
        <w:rPr>
          <w:rFonts w:ascii="Arial" w:hAnsi="Arial" w:cs="Arial"/>
          <w:color w:val="000000"/>
          <w:lang w:val="it-IT"/>
        </w:rPr>
        <w:t xml:space="preserve">raccomandata a mano, telegrammi, </w:t>
      </w:r>
      <w:r w:rsidRPr="00F52F40">
        <w:rPr>
          <w:rFonts w:ascii="Arial" w:hAnsi="Arial" w:cs="Arial"/>
          <w:lang w:val="it-IT"/>
        </w:rPr>
        <w:t>telefax</w:t>
      </w:r>
      <w:r w:rsidR="00896FD6">
        <w:rPr>
          <w:rFonts w:ascii="Arial" w:hAnsi="Arial" w:cs="Arial"/>
          <w:lang w:val="it-IT"/>
        </w:rPr>
        <w:t>,</w:t>
      </w:r>
      <w:r w:rsidR="00896FD6" w:rsidRPr="00896FD6">
        <w:rPr>
          <w:rFonts w:ascii="Arial" w:hAnsi="Arial" w:cs="Arial"/>
          <w:color w:val="000000"/>
          <w:lang w:val="it-IT"/>
        </w:rPr>
        <w:t xml:space="preserve">facsimile, </w:t>
      </w:r>
      <w:r w:rsidR="00896FD6">
        <w:rPr>
          <w:rFonts w:ascii="Arial" w:hAnsi="Arial" w:cs="Arial"/>
          <w:color w:val="000000"/>
          <w:lang w:val="it-IT"/>
        </w:rPr>
        <w:t>PEC</w:t>
      </w:r>
      <w:r w:rsidR="00896FD6">
        <w:rPr>
          <w:rFonts w:ascii="Arial" w:hAnsi="Arial" w:cs="Arial"/>
          <w:lang w:val="it-IT"/>
        </w:rPr>
        <w:t xml:space="preserve">, </w:t>
      </w:r>
      <w:r w:rsidRPr="00F52F40">
        <w:rPr>
          <w:rFonts w:ascii="Arial" w:hAnsi="Arial" w:cs="Arial"/>
          <w:lang w:val="it-IT"/>
        </w:rPr>
        <w:t xml:space="preserve">posta elettronica con avviso di ricevuta </w:t>
      </w:r>
      <w:r w:rsidR="00896FD6" w:rsidRPr="00896FD6">
        <w:rPr>
          <w:rFonts w:ascii="Arial" w:hAnsi="Arial" w:cs="Arial"/>
          <w:color w:val="000000"/>
          <w:lang w:val="it-IT"/>
        </w:rPr>
        <w:t>o altro mezzo documentabile</w:t>
      </w:r>
      <w:r w:rsidRPr="00F52F40">
        <w:rPr>
          <w:rFonts w:ascii="Arial" w:hAnsi="Arial" w:cs="Arial"/>
          <w:lang w:val="it-IT"/>
        </w:rPr>
        <w:t>- avverranno anch’esse per il tramite del suddetto broker, che viene quindi riconosciuto dalle parti quale mittente e/o destinatario in luogo e per conto delle stesse.</w:t>
      </w:r>
    </w:p>
    <w:p w:rsidR="00896FD6" w:rsidRDefault="00896FD6" w:rsidP="00824C13">
      <w:pPr>
        <w:spacing w:before="2" w:line="240" w:lineRule="exact"/>
        <w:ind w:right="72"/>
        <w:jc w:val="both"/>
        <w:textAlignment w:val="baseline"/>
        <w:rPr>
          <w:rFonts w:ascii="Arial" w:hAnsi="Arial" w:cs="Arial"/>
          <w:lang w:val="it-IT"/>
        </w:rPr>
      </w:pPr>
    </w:p>
    <w:p w:rsidR="00EF0DEE" w:rsidRPr="00824C13" w:rsidRDefault="00EF0DEE" w:rsidP="00824C13">
      <w:pPr>
        <w:spacing w:before="240" w:line="240" w:lineRule="exact"/>
        <w:ind w:right="1224"/>
        <w:textAlignment w:val="baseline"/>
        <w:rPr>
          <w:rFonts w:ascii="Arial" w:hAnsi="Arial" w:cs="Arial"/>
          <w:b/>
          <w:color w:val="000000"/>
          <w:lang w:val="it-IT"/>
        </w:rPr>
      </w:pPr>
      <w:r w:rsidRPr="00824C13">
        <w:rPr>
          <w:rFonts w:ascii="Arial" w:hAnsi="Arial" w:cs="Arial"/>
          <w:b/>
          <w:color w:val="000000"/>
          <w:lang w:val="it-IT"/>
        </w:rPr>
        <w:t xml:space="preserve">Art. 18 – Ripartizione dell’assicurazione e delega (clausola opzionale) </w:t>
      </w:r>
    </w:p>
    <w:p w:rsidR="00EF0DEE" w:rsidRPr="00824C13" w:rsidRDefault="00EF0DEE" w:rsidP="00824C13">
      <w:pPr>
        <w:spacing w:line="240" w:lineRule="exact"/>
        <w:ind w:right="1224"/>
        <w:textAlignment w:val="baseline"/>
        <w:rPr>
          <w:rFonts w:ascii="Arial" w:hAnsi="Arial" w:cs="Arial"/>
          <w:color w:val="000000"/>
          <w:lang w:val="it-IT"/>
        </w:rPr>
      </w:pPr>
      <w:r w:rsidRPr="00824C13">
        <w:rPr>
          <w:rFonts w:ascii="Arial" w:hAnsi="Arial" w:cs="Arial"/>
          <w:color w:val="000000"/>
          <w:lang w:val="it-IT"/>
        </w:rPr>
        <w:t>L’assicurazione è ripartita per quote tra le Società indicate nel riparto allegato.</w:t>
      </w:r>
    </w:p>
    <w:p w:rsidR="00EF0DEE" w:rsidRPr="00824C13" w:rsidRDefault="00EF0DEE" w:rsidP="00824C13">
      <w:pPr>
        <w:spacing w:before="3" w:line="240" w:lineRule="exact"/>
        <w:ind w:right="72"/>
        <w:jc w:val="both"/>
        <w:textAlignment w:val="baseline"/>
        <w:rPr>
          <w:rFonts w:ascii="Arial" w:hAnsi="Arial" w:cs="Arial"/>
          <w:color w:val="000000"/>
          <w:lang w:val="it-IT"/>
        </w:rPr>
      </w:pPr>
      <w:r w:rsidRPr="00824C13">
        <w:rPr>
          <w:rFonts w:ascii="Arial" w:hAnsi="Arial" w:cs="Arial"/>
          <w:color w:val="000000"/>
          <w:lang w:val="it-IT"/>
        </w:rPr>
        <w:t>Resta confermato che in caso di sinistro ognuna delle Coassicuratrici concorrerà al pagamento dell’indennizzo in proporzione alla quota da essa assicurata, esclusa ogni responsabilità solidale.</w:t>
      </w:r>
    </w:p>
    <w:p w:rsidR="00EF0DEE" w:rsidRDefault="00EF0DEE" w:rsidP="00824C13">
      <w:pPr>
        <w:tabs>
          <w:tab w:val="right" w:leader="underscore" w:pos="9072"/>
        </w:tabs>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 xml:space="preserve">La Spettabile </w:t>
      </w:r>
      <w:r w:rsidRPr="00824C13">
        <w:rPr>
          <w:rFonts w:ascii="Arial" w:hAnsi="Arial" w:cs="Arial"/>
          <w:color w:val="000000"/>
          <w:lang w:val="it-IT"/>
        </w:rPr>
        <w:tab/>
        <w:t xml:space="preserve">, all’uopo designata Coassicuratrice Delegataria </w:t>
      </w:r>
      <w:r w:rsidRPr="00824C13">
        <w:rPr>
          <w:rFonts w:ascii="Arial" w:hAnsi="Arial" w:cs="Arial"/>
          <w:color w:val="000000"/>
          <w:lang w:val="it-IT"/>
        </w:rPr>
        <w:br/>
        <w:t>dichiara di aver ricevuto mandato dalle Coassicuratrici indicate nel riparto a firmare gli atti sopraindicati anche in loro nome e per conto e ciò vale anche per il presente atto.</w:t>
      </w:r>
    </w:p>
    <w:p w:rsidR="00EF0DEE" w:rsidRPr="00824C13" w:rsidRDefault="00EF0DEE" w:rsidP="00824C13">
      <w:pPr>
        <w:tabs>
          <w:tab w:val="right" w:leader="underscore" w:pos="9072"/>
        </w:tabs>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Pertanto, le comunicazioni inerenti alla polizza (ivi comprese le comunicazioni relative al recesso ed alla disdetta) devono trasmettersi dall’una all’altra parte solo per il tramite</w:t>
      </w:r>
    </w:p>
    <w:p w:rsidR="00EF0DEE" w:rsidRPr="00824C13" w:rsidRDefault="00EF0DEE" w:rsidP="00824C13">
      <w:pPr>
        <w:tabs>
          <w:tab w:val="right" w:leader="underscore" w:pos="9072"/>
        </w:tabs>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 xml:space="preserve">della Spettabile </w:t>
      </w:r>
      <w:r w:rsidRPr="00824C13">
        <w:rPr>
          <w:rFonts w:ascii="Arial" w:hAnsi="Arial" w:cs="Arial"/>
          <w:color w:val="000000"/>
          <w:lang w:val="it-IT"/>
        </w:rPr>
        <w:tab/>
        <w:t xml:space="preserve">, la cui firma in calce di eventuali futuri atti impegnerà anche </w:t>
      </w:r>
      <w:r w:rsidRPr="00824C13">
        <w:rPr>
          <w:rFonts w:ascii="Arial" w:hAnsi="Arial" w:cs="Arial"/>
          <w:color w:val="000000"/>
          <w:lang w:val="it-IT"/>
        </w:rPr>
        <w:br/>
        <w:t>le Coassicuratrici che in forza della presente clausola ne conferiscono mandato.</w:t>
      </w:r>
    </w:p>
    <w:p w:rsidR="00EF0DEE" w:rsidRPr="00824C13"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Nel caso in cui il contratto di assicurazione sia aggiudicato ad associazione temporanea di imprese, costituitasi in termini di legge, si deroga totalmente al disposto dell’art. 1911 C.C., essendo tutte le imprese sottoscrittrici responsabili in solido nei confronti del Contraente.</w:t>
      </w:r>
    </w:p>
    <w:p w:rsidR="00EF0DEE" w:rsidRPr="00824C13" w:rsidRDefault="00EF0DEE" w:rsidP="00824C13">
      <w:pPr>
        <w:spacing w:before="2" w:line="240" w:lineRule="exact"/>
        <w:ind w:right="72"/>
        <w:jc w:val="both"/>
        <w:textAlignment w:val="baseline"/>
        <w:rPr>
          <w:rFonts w:ascii="Arial" w:hAnsi="Arial" w:cs="Arial"/>
          <w:color w:val="000000"/>
          <w:lang w:val="it-IT"/>
        </w:rPr>
      </w:pPr>
      <w:r w:rsidRPr="00824C13">
        <w:rPr>
          <w:rFonts w:ascii="Arial" w:hAnsi="Arial" w:cs="Arial"/>
          <w:color w:val="000000"/>
          <w:lang w:val="it-IT"/>
        </w:rPr>
        <w:t>La delega assicurativa è assunta dalla Compagnia indicata dal raggruppamento di imprese quale mandataria. Non è consentita l’associazione anche in partecipazione od il raggruppamento temporaneo d’imprese concomitante o successivo all’aggiudicazione della gara.</w:t>
      </w:r>
    </w:p>
    <w:p w:rsidR="00EF0DEE" w:rsidRDefault="00EF0DEE" w:rsidP="00824C13">
      <w:pPr>
        <w:spacing w:before="2" w:line="240" w:lineRule="exact"/>
        <w:ind w:right="72"/>
        <w:jc w:val="both"/>
        <w:textAlignment w:val="baseline"/>
        <w:rPr>
          <w:rFonts w:ascii="Arial" w:hAnsi="Arial" w:cs="Arial"/>
          <w:color w:val="000000"/>
          <w:lang w:val="it-IT"/>
        </w:rPr>
      </w:pPr>
    </w:p>
    <w:p w:rsidR="00607FDF" w:rsidRPr="00B81116" w:rsidRDefault="00607FDF" w:rsidP="00607FDF">
      <w:pPr>
        <w:spacing w:before="2" w:line="240" w:lineRule="exact"/>
        <w:ind w:right="72"/>
        <w:jc w:val="both"/>
        <w:textAlignment w:val="baseline"/>
        <w:rPr>
          <w:rFonts w:ascii="Arial" w:hAnsi="Arial" w:cs="Arial"/>
          <w:b/>
          <w:color w:val="000000"/>
          <w:lang w:val="it-IT"/>
        </w:rPr>
      </w:pPr>
      <w:r w:rsidRPr="00B81116">
        <w:rPr>
          <w:rFonts w:ascii="Arial" w:hAnsi="Arial" w:cs="Arial"/>
          <w:b/>
          <w:color w:val="000000"/>
          <w:lang w:val="it-IT"/>
        </w:rPr>
        <w:t xml:space="preserve">Art. </w:t>
      </w:r>
      <w:r>
        <w:rPr>
          <w:rFonts w:ascii="Arial" w:hAnsi="Arial" w:cs="Arial"/>
          <w:b/>
          <w:color w:val="000000"/>
          <w:lang w:val="it-IT"/>
        </w:rPr>
        <w:t>19</w:t>
      </w:r>
      <w:r w:rsidRPr="00B81116">
        <w:rPr>
          <w:rFonts w:ascii="Arial" w:hAnsi="Arial" w:cs="Arial"/>
          <w:b/>
          <w:color w:val="000000"/>
          <w:lang w:val="it-IT"/>
        </w:rPr>
        <w:t xml:space="preserve"> – Clausole vessatorie</w:t>
      </w:r>
    </w:p>
    <w:p w:rsidR="00607FDF" w:rsidRDefault="00607FDF" w:rsidP="00607FDF">
      <w:pPr>
        <w:spacing w:before="2" w:line="240" w:lineRule="exact"/>
        <w:ind w:right="72"/>
        <w:jc w:val="both"/>
        <w:textAlignment w:val="baseline"/>
        <w:rPr>
          <w:rFonts w:ascii="Arial" w:hAnsi="Arial" w:cs="Arial"/>
          <w:color w:val="000000"/>
          <w:lang w:val="it-IT"/>
        </w:rPr>
      </w:pPr>
      <w:r w:rsidRPr="00607FDF">
        <w:rPr>
          <w:rFonts w:ascii="Arial" w:hAnsi="Arial" w:cs="Arial"/>
          <w:color w:val="000000"/>
          <w:lang w:val="it-IT"/>
        </w:rPr>
        <w:t>L’indicazione delle clausole che necessitano della specifica approvazione per iscritto ex artt. 1341 e 1342 del c.c. è a carico della Società offerente, che dovrà provvedervi entro e non oltre la data di effetto della polizza.</w:t>
      </w:r>
    </w:p>
    <w:p w:rsidR="00607FDF" w:rsidRDefault="00607FDF" w:rsidP="00607FDF">
      <w:pPr>
        <w:spacing w:before="2" w:line="240" w:lineRule="exact"/>
        <w:ind w:right="72"/>
        <w:jc w:val="both"/>
        <w:textAlignment w:val="baseline"/>
        <w:rPr>
          <w:rFonts w:ascii="Arial" w:hAnsi="Arial" w:cs="Arial"/>
          <w:color w:val="000000"/>
          <w:lang w:val="it-IT"/>
        </w:rPr>
      </w:pPr>
    </w:p>
    <w:p w:rsidR="00607FDF" w:rsidRPr="00B81116" w:rsidRDefault="00607FDF" w:rsidP="00607FDF">
      <w:pPr>
        <w:spacing w:before="2" w:line="240" w:lineRule="exact"/>
        <w:ind w:right="72"/>
        <w:jc w:val="both"/>
        <w:textAlignment w:val="baseline"/>
        <w:rPr>
          <w:rFonts w:ascii="Arial" w:hAnsi="Arial" w:cs="Arial"/>
          <w:b/>
          <w:color w:val="000000"/>
          <w:lang w:val="it-IT"/>
        </w:rPr>
      </w:pPr>
      <w:r w:rsidRPr="00B81116">
        <w:rPr>
          <w:rFonts w:ascii="Arial" w:hAnsi="Arial" w:cs="Arial"/>
          <w:b/>
          <w:color w:val="000000"/>
          <w:lang w:val="it-IT"/>
        </w:rPr>
        <w:t>Art. 2</w:t>
      </w:r>
      <w:r>
        <w:rPr>
          <w:rFonts w:ascii="Arial" w:hAnsi="Arial" w:cs="Arial"/>
          <w:b/>
          <w:color w:val="000000"/>
          <w:lang w:val="it-IT"/>
        </w:rPr>
        <w:t>0</w:t>
      </w:r>
      <w:r w:rsidRPr="00B81116">
        <w:rPr>
          <w:rFonts w:ascii="Arial" w:hAnsi="Arial" w:cs="Arial"/>
          <w:b/>
          <w:color w:val="000000"/>
          <w:lang w:val="it-IT"/>
        </w:rPr>
        <w:t xml:space="preserve"> – Disciplina dell’appalto</w:t>
      </w:r>
    </w:p>
    <w:p w:rsidR="00E10741" w:rsidRDefault="00607FDF" w:rsidP="00B81116">
      <w:pPr>
        <w:spacing w:before="2" w:line="240" w:lineRule="exact"/>
        <w:ind w:right="72"/>
        <w:jc w:val="both"/>
        <w:textAlignment w:val="baseline"/>
        <w:rPr>
          <w:rFonts w:ascii="Arial" w:hAnsi="Arial" w:cs="Arial"/>
          <w:color w:val="000000"/>
          <w:lang w:val="it-IT"/>
        </w:rPr>
      </w:pPr>
      <w:r w:rsidRPr="00607FDF">
        <w:rPr>
          <w:rFonts w:ascii="Arial" w:hAnsi="Arial" w:cs="Arial"/>
          <w:color w:val="000000"/>
          <w:lang w:val="it-IT"/>
        </w:rPr>
        <w:t>Costituiscono parte integrante e sostanziale della presente polizza tutti i documenti di gara relativi all’aggiudicazione del presente appalto, ancorché non allegati.</w:t>
      </w:r>
    </w:p>
    <w:p w:rsidR="00E10741" w:rsidRDefault="00E10741" w:rsidP="00B81116">
      <w:pPr>
        <w:spacing w:before="2" w:line="240" w:lineRule="exact"/>
        <w:ind w:right="72"/>
        <w:jc w:val="both"/>
        <w:textAlignment w:val="baseline"/>
        <w:rPr>
          <w:rFonts w:ascii="Arial" w:hAnsi="Arial" w:cs="Arial"/>
          <w:color w:val="000000"/>
          <w:lang w:val="it-IT"/>
        </w:rPr>
      </w:pPr>
    </w:p>
    <w:p w:rsidR="00E10741" w:rsidRPr="00E10741" w:rsidRDefault="00E10741" w:rsidP="00E10741">
      <w:pPr>
        <w:spacing w:before="2" w:line="240" w:lineRule="exact"/>
        <w:ind w:right="72"/>
        <w:jc w:val="both"/>
        <w:textAlignment w:val="baseline"/>
        <w:rPr>
          <w:rFonts w:ascii="Arial" w:hAnsi="Arial" w:cs="Arial"/>
          <w:b/>
          <w:color w:val="000000"/>
          <w:lang w:val="it-IT"/>
        </w:rPr>
      </w:pPr>
      <w:r>
        <w:rPr>
          <w:rFonts w:ascii="Arial" w:hAnsi="Arial" w:cs="Arial"/>
          <w:b/>
          <w:color w:val="000000"/>
          <w:lang w:val="it-IT"/>
        </w:rPr>
        <w:t>Art. 21</w:t>
      </w:r>
      <w:r w:rsidRPr="00E10741">
        <w:rPr>
          <w:rFonts w:ascii="Arial" w:hAnsi="Arial" w:cs="Arial"/>
          <w:b/>
          <w:color w:val="000000"/>
          <w:lang w:val="it-IT"/>
        </w:rPr>
        <w:t xml:space="preserve"> - Operatività temporale delle garanzie</w:t>
      </w:r>
    </w:p>
    <w:p w:rsidR="00E10741" w:rsidRPr="00B81116" w:rsidRDefault="00E10741" w:rsidP="00B81116">
      <w:pPr>
        <w:spacing w:before="2" w:line="240" w:lineRule="exact"/>
        <w:ind w:right="72"/>
        <w:jc w:val="both"/>
        <w:textAlignment w:val="baseline"/>
        <w:rPr>
          <w:rFonts w:ascii="Arial" w:hAnsi="Arial" w:cs="Arial"/>
          <w:color w:val="000000"/>
          <w:lang w:val="it-IT"/>
        </w:rPr>
      </w:pPr>
      <w:r w:rsidRPr="00B81116">
        <w:rPr>
          <w:rFonts w:ascii="Arial" w:hAnsi="Arial" w:cs="Arial"/>
          <w:color w:val="000000"/>
          <w:lang w:val="it-IT"/>
        </w:rPr>
        <w:t>L’assicurazione vale per gli eventi dannosi che si verificano, durante il tempo dell’assicurazione, indipendentemente dal momento in cui è stata posta in essere la condotta o l’omissione che li hanno causati, anche se antecedente alla data di inizio dell’assicurazione.</w:t>
      </w:r>
    </w:p>
    <w:p w:rsidR="00607FDF" w:rsidRDefault="00607FDF" w:rsidP="00607FDF">
      <w:pPr>
        <w:spacing w:before="2" w:line="240" w:lineRule="exact"/>
        <w:ind w:right="72"/>
        <w:jc w:val="both"/>
        <w:textAlignment w:val="baseline"/>
        <w:rPr>
          <w:rFonts w:ascii="Arial" w:hAnsi="Arial" w:cs="Arial"/>
          <w:b/>
          <w:color w:val="000000"/>
          <w:lang w:val="it-IT"/>
        </w:rPr>
      </w:pPr>
    </w:p>
    <w:p w:rsidR="00607FDF" w:rsidRDefault="00607FDF" w:rsidP="00607FDF">
      <w:pPr>
        <w:spacing w:before="2" w:line="240" w:lineRule="exact"/>
        <w:ind w:right="72"/>
        <w:jc w:val="both"/>
        <w:textAlignment w:val="baseline"/>
        <w:rPr>
          <w:rFonts w:ascii="Arial" w:hAnsi="Arial" w:cs="Arial"/>
          <w:color w:val="000000"/>
          <w:lang w:val="it-IT"/>
        </w:rPr>
      </w:pPr>
    </w:p>
    <w:p w:rsidR="00607FDF" w:rsidRDefault="00607FDF" w:rsidP="00607FDF">
      <w:pPr>
        <w:spacing w:before="2" w:line="240" w:lineRule="exact"/>
        <w:ind w:right="72"/>
        <w:jc w:val="both"/>
        <w:textAlignment w:val="baseline"/>
        <w:rPr>
          <w:rFonts w:ascii="Arial" w:hAnsi="Arial" w:cs="Arial"/>
          <w:color w:val="000000"/>
          <w:lang w:val="it-IT"/>
        </w:rPr>
      </w:pPr>
    </w:p>
    <w:p w:rsidR="00607FDF" w:rsidRDefault="00607FDF" w:rsidP="00607FDF">
      <w:pPr>
        <w:spacing w:before="2" w:line="240" w:lineRule="exact"/>
        <w:ind w:right="72"/>
        <w:jc w:val="both"/>
        <w:textAlignment w:val="baseline"/>
        <w:rPr>
          <w:rFonts w:ascii="Arial" w:hAnsi="Arial" w:cs="Arial"/>
          <w:color w:val="000000"/>
          <w:lang w:val="it-IT"/>
        </w:rPr>
      </w:pPr>
    </w:p>
    <w:p w:rsidR="00607FDF" w:rsidRDefault="00607FDF" w:rsidP="00607FDF">
      <w:pPr>
        <w:spacing w:before="2" w:line="240" w:lineRule="exact"/>
        <w:ind w:right="72"/>
        <w:jc w:val="both"/>
        <w:textAlignment w:val="baseline"/>
        <w:rPr>
          <w:rFonts w:ascii="Arial" w:hAnsi="Arial" w:cs="Arial"/>
          <w:color w:val="000000"/>
          <w:lang w:val="it-IT"/>
        </w:rPr>
      </w:pPr>
    </w:p>
    <w:p w:rsidR="00607FDF" w:rsidRDefault="00607FDF" w:rsidP="00607FDF">
      <w:pPr>
        <w:spacing w:before="2" w:line="240" w:lineRule="exact"/>
        <w:ind w:right="72"/>
        <w:jc w:val="both"/>
        <w:textAlignment w:val="baseline"/>
        <w:rPr>
          <w:rFonts w:ascii="Arial" w:hAnsi="Arial" w:cs="Arial"/>
          <w:color w:val="000000"/>
          <w:lang w:val="it-IT"/>
        </w:rPr>
      </w:pPr>
    </w:p>
    <w:p w:rsidR="00607FDF" w:rsidRDefault="00607FDF" w:rsidP="00607FDF">
      <w:pPr>
        <w:spacing w:before="2" w:line="240" w:lineRule="exact"/>
        <w:ind w:right="72"/>
        <w:jc w:val="both"/>
        <w:textAlignment w:val="baseline"/>
        <w:rPr>
          <w:rFonts w:ascii="Arial" w:hAnsi="Arial" w:cs="Arial"/>
          <w:color w:val="000000"/>
          <w:lang w:val="it-IT"/>
        </w:rPr>
      </w:pPr>
    </w:p>
    <w:p w:rsidR="00607FDF" w:rsidRDefault="00607FDF" w:rsidP="00607FDF">
      <w:pPr>
        <w:spacing w:before="2" w:line="240" w:lineRule="exact"/>
        <w:ind w:right="72"/>
        <w:jc w:val="both"/>
        <w:textAlignment w:val="baseline"/>
        <w:rPr>
          <w:rFonts w:ascii="Arial" w:hAnsi="Arial" w:cs="Arial"/>
          <w:color w:val="000000"/>
          <w:lang w:val="it-IT"/>
        </w:rPr>
      </w:pPr>
    </w:p>
    <w:p w:rsidR="00607FDF" w:rsidRDefault="00607FDF" w:rsidP="00607FDF">
      <w:pPr>
        <w:spacing w:before="2" w:line="240" w:lineRule="exact"/>
        <w:ind w:right="72"/>
        <w:jc w:val="both"/>
        <w:textAlignment w:val="baseline"/>
        <w:rPr>
          <w:rFonts w:ascii="Arial" w:hAnsi="Arial" w:cs="Arial"/>
          <w:color w:val="000000"/>
          <w:lang w:val="it-IT"/>
        </w:rPr>
      </w:pPr>
    </w:p>
    <w:p w:rsidR="00607FDF" w:rsidRDefault="00607FDF" w:rsidP="00607FDF">
      <w:pPr>
        <w:spacing w:before="2" w:line="240" w:lineRule="exact"/>
        <w:ind w:right="72"/>
        <w:jc w:val="both"/>
        <w:textAlignment w:val="baseline"/>
        <w:rPr>
          <w:rFonts w:ascii="Arial" w:hAnsi="Arial" w:cs="Arial"/>
          <w:color w:val="000000"/>
          <w:lang w:val="it-IT"/>
        </w:rPr>
      </w:pPr>
    </w:p>
    <w:p w:rsidR="00607FDF" w:rsidRDefault="00607FDF" w:rsidP="00607FDF">
      <w:pPr>
        <w:spacing w:before="2" w:line="240" w:lineRule="exact"/>
        <w:ind w:right="72"/>
        <w:jc w:val="both"/>
        <w:textAlignment w:val="baseline"/>
        <w:rPr>
          <w:rFonts w:ascii="Arial" w:hAnsi="Arial" w:cs="Arial"/>
          <w:color w:val="000000"/>
          <w:lang w:val="it-IT"/>
        </w:rPr>
      </w:pPr>
    </w:p>
    <w:p w:rsidR="00607FDF" w:rsidRDefault="00607FDF" w:rsidP="00607FDF">
      <w:pPr>
        <w:spacing w:before="2" w:line="240" w:lineRule="exact"/>
        <w:ind w:right="72"/>
        <w:jc w:val="both"/>
        <w:textAlignment w:val="baseline"/>
        <w:rPr>
          <w:rFonts w:ascii="Arial" w:hAnsi="Arial" w:cs="Arial"/>
          <w:color w:val="000000"/>
          <w:lang w:val="it-IT"/>
        </w:rPr>
      </w:pPr>
    </w:p>
    <w:p w:rsidR="00607FDF" w:rsidRDefault="00607FDF" w:rsidP="00607FDF">
      <w:pPr>
        <w:spacing w:before="2" w:line="240" w:lineRule="exact"/>
        <w:ind w:right="72"/>
        <w:jc w:val="both"/>
        <w:textAlignment w:val="baseline"/>
        <w:rPr>
          <w:rFonts w:ascii="Arial" w:hAnsi="Arial" w:cs="Arial"/>
          <w:color w:val="000000"/>
          <w:lang w:val="it-IT"/>
        </w:rPr>
      </w:pPr>
    </w:p>
    <w:p w:rsidR="00607FDF" w:rsidRDefault="00607FDF" w:rsidP="00607FDF">
      <w:pPr>
        <w:spacing w:before="2" w:line="240" w:lineRule="exact"/>
        <w:ind w:right="72"/>
        <w:jc w:val="both"/>
        <w:textAlignment w:val="baseline"/>
        <w:rPr>
          <w:rFonts w:ascii="Arial" w:hAnsi="Arial" w:cs="Arial"/>
          <w:color w:val="000000"/>
          <w:lang w:val="it-IT"/>
        </w:rPr>
      </w:pPr>
    </w:p>
    <w:p w:rsidR="00607FDF" w:rsidRDefault="00607FDF" w:rsidP="00607FDF">
      <w:pPr>
        <w:spacing w:before="2" w:line="240" w:lineRule="exact"/>
        <w:ind w:right="72"/>
        <w:jc w:val="both"/>
        <w:textAlignment w:val="baseline"/>
        <w:rPr>
          <w:rFonts w:ascii="Arial" w:hAnsi="Arial" w:cs="Arial"/>
          <w:color w:val="000000"/>
          <w:lang w:val="it-IT"/>
        </w:rPr>
      </w:pPr>
    </w:p>
    <w:p w:rsidR="00607FDF" w:rsidRDefault="00607FDF" w:rsidP="00607FDF">
      <w:pPr>
        <w:spacing w:before="2" w:line="240" w:lineRule="exact"/>
        <w:ind w:right="72"/>
        <w:jc w:val="both"/>
        <w:textAlignment w:val="baseline"/>
        <w:rPr>
          <w:rFonts w:ascii="Arial" w:hAnsi="Arial" w:cs="Arial"/>
          <w:color w:val="000000"/>
          <w:lang w:val="it-IT"/>
        </w:rPr>
      </w:pPr>
    </w:p>
    <w:p w:rsidR="00607FDF" w:rsidRDefault="00607FDF" w:rsidP="00607FDF">
      <w:pPr>
        <w:spacing w:before="2" w:line="240" w:lineRule="exact"/>
        <w:ind w:right="72"/>
        <w:jc w:val="both"/>
        <w:textAlignment w:val="baseline"/>
        <w:rPr>
          <w:rFonts w:ascii="Arial" w:hAnsi="Arial" w:cs="Arial"/>
          <w:color w:val="000000"/>
          <w:lang w:val="it-IT"/>
        </w:rPr>
      </w:pPr>
    </w:p>
    <w:p w:rsidR="00607FDF" w:rsidRDefault="00607FDF" w:rsidP="00607FDF">
      <w:pPr>
        <w:spacing w:before="2" w:line="240" w:lineRule="exact"/>
        <w:ind w:right="72"/>
        <w:jc w:val="both"/>
        <w:textAlignment w:val="baseline"/>
        <w:rPr>
          <w:rFonts w:ascii="Arial" w:hAnsi="Arial" w:cs="Arial"/>
          <w:color w:val="000000"/>
          <w:lang w:val="it-IT"/>
        </w:rPr>
      </w:pPr>
    </w:p>
    <w:p w:rsidR="00607FDF" w:rsidRDefault="00607FDF" w:rsidP="00607FDF">
      <w:pPr>
        <w:spacing w:before="2" w:line="240" w:lineRule="exact"/>
        <w:ind w:right="72"/>
        <w:jc w:val="both"/>
        <w:textAlignment w:val="baseline"/>
        <w:rPr>
          <w:rFonts w:ascii="Arial" w:hAnsi="Arial" w:cs="Arial"/>
          <w:color w:val="000000"/>
          <w:lang w:val="it-IT"/>
        </w:rPr>
      </w:pPr>
    </w:p>
    <w:p w:rsidR="00607FDF" w:rsidRDefault="00607FDF" w:rsidP="00607FDF">
      <w:pPr>
        <w:spacing w:before="2" w:line="240" w:lineRule="exact"/>
        <w:ind w:right="72"/>
        <w:jc w:val="both"/>
        <w:textAlignment w:val="baseline"/>
        <w:rPr>
          <w:rFonts w:ascii="Arial" w:hAnsi="Arial" w:cs="Arial"/>
          <w:color w:val="000000"/>
          <w:lang w:val="it-IT"/>
        </w:rPr>
      </w:pPr>
    </w:p>
    <w:p w:rsidR="00607FDF" w:rsidRDefault="00607FDF" w:rsidP="00607FDF">
      <w:pPr>
        <w:spacing w:before="2" w:line="240" w:lineRule="exact"/>
        <w:ind w:right="72"/>
        <w:jc w:val="both"/>
        <w:textAlignment w:val="baseline"/>
        <w:rPr>
          <w:rFonts w:ascii="Arial" w:hAnsi="Arial" w:cs="Arial"/>
          <w:color w:val="000000"/>
          <w:lang w:val="it-IT"/>
        </w:rPr>
      </w:pPr>
    </w:p>
    <w:p w:rsidR="00607FDF" w:rsidRDefault="00607FDF" w:rsidP="00607FDF">
      <w:pPr>
        <w:spacing w:before="2" w:line="240" w:lineRule="exact"/>
        <w:ind w:right="72"/>
        <w:jc w:val="both"/>
        <w:textAlignment w:val="baseline"/>
        <w:rPr>
          <w:rFonts w:ascii="Arial" w:hAnsi="Arial" w:cs="Arial"/>
          <w:color w:val="000000"/>
          <w:lang w:val="it-IT"/>
        </w:rPr>
      </w:pPr>
    </w:p>
    <w:p w:rsidR="00EF0DEE" w:rsidRPr="00824C13" w:rsidRDefault="00EF0DEE" w:rsidP="00B81116">
      <w:pPr>
        <w:pBdr>
          <w:bottom w:val="single" w:sz="4" w:space="1" w:color="auto"/>
        </w:pBdr>
        <w:spacing w:before="2" w:line="240" w:lineRule="exact"/>
        <w:ind w:right="72"/>
        <w:jc w:val="center"/>
        <w:textAlignment w:val="baseline"/>
        <w:rPr>
          <w:rFonts w:ascii="Arial" w:hAnsi="Arial" w:cs="Arial"/>
          <w:b/>
          <w:color w:val="000000"/>
          <w:lang w:val="it-IT"/>
        </w:rPr>
      </w:pPr>
      <w:r>
        <w:rPr>
          <w:rFonts w:ascii="Arial" w:hAnsi="Arial" w:cs="Arial"/>
          <w:b/>
          <w:color w:val="000000"/>
          <w:lang w:val="it-IT"/>
        </w:rPr>
        <w:t xml:space="preserve">NORME </w:t>
      </w:r>
      <w:r w:rsidRPr="00824C13">
        <w:rPr>
          <w:rFonts w:ascii="Arial" w:hAnsi="Arial" w:cs="Arial"/>
          <w:b/>
          <w:color w:val="000000"/>
          <w:lang w:val="it-IT"/>
        </w:rPr>
        <w:t>CHE REGOLANO L'ASSICURA</w:t>
      </w:r>
      <w:r>
        <w:rPr>
          <w:rFonts w:ascii="Arial" w:hAnsi="Arial" w:cs="Arial"/>
          <w:b/>
          <w:color w:val="000000"/>
          <w:lang w:val="it-IT"/>
        </w:rPr>
        <w:t xml:space="preserve">ZIONE DI RESPONSABILITÀ CIVILE </w:t>
      </w:r>
      <w:r w:rsidRPr="00824C13">
        <w:rPr>
          <w:rFonts w:ascii="Arial" w:hAnsi="Arial" w:cs="Arial"/>
          <w:b/>
          <w:color w:val="000000"/>
          <w:lang w:val="it-IT"/>
        </w:rPr>
        <w:t>VERSO TERZI E OPERAI/DIPENDENTI</w:t>
      </w:r>
    </w:p>
    <w:p w:rsidR="00EF0DEE" w:rsidRPr="00824C13" w:rsidRDefault="00EF0DEE" w:rsidP="00824C13">
      <w:pPr>
        <w:spacing w:line="240" w:lineRule="exact"/>
        <w:ind w:right="72"/>
        <w:jc w:val="both"/>
        <w:textAlignment w:val="baseline"/>
        <w:rPr>
          <w:rFonts w:ascii="Arial" w:hAnsi="Arial" w:cs="Arial"/>
          <w:color w:val="000000"/>
          <w:highlight w:val="yellow"/>
          <w:lang w:val="it-IT"/>
        </w:rPr>
      </w:pPr>
    </w:p>
    <w:p w:rsidR="00EF0DEE" w:rsidRPr="00F52F40" w:rsidRDefault="00EF0DEE" w:rsidP="00824C13">
      <w:pPr>
        <w:spacing w:line="240" w:lineRule="exact"/>
        <w:ind w:right="72"/>
        <w:jc w:val="both"/>
        <w:textAlignment w:val="baseline"/>
        <w:rPr>
          <w:rFonts w:ascii="Arial" w:hAnsi="Arial" w:cs="Arial"/>
          <w:b/>
          <w:color w:val="000000"/>
          <w:lang w:val="it-IT"/>
        </w:rPr>
      </w:pPr>
      <w:r w:rsidRPr="00F52F40">
        <w:rPr>
          <w:rFonts w:ascii="Arial" w:hAnsi="Arial" w:cs="Arial"/>
          <w:b/>
          <w:color w:val="000000"/>
          <w:lang w:val="it-IT"/>
        </w:rPr>
        <w:t>DESCRIZIONE DELL’ATTIVITA’ DEL CONTRAENTE</w:t>
      </w:r>
    </w:p>
    <w:p w:rsidR="00607FDF" w:rsidRPr="00607FDF" w:rsidRDefault="00607FDF" w:rsidP="00607FDF">
      <w:pPr>
        <w:spacing w:before="2" w:line="240" w:lineRule="exact"/>
        <w:ind w:right="72"/>
        <w:jc w:val="both"/>
        <w:textAlignment w:val="baseline"/>
        <w:rPr>
          <w:rFonts w:ascii="Arial" w:hAnsi="Arial" w:cs="Arial"/>
          <w:color w:val="000000"/>
          <w:sz w:val="21"/>
          <w:lang w:val="it-IT"/>
        </w:rPr>
      </w:pPr>
      <w:r w:rsidRPr="00607FDF">
        <w:rPr>
          <w:rFonts w:ascii="Arial" w:hAnsi="Arial" w:cs="Arial"/>
          <w:color w:val="000000"/>
          <w:sz w:val="21"/>
          <w:lang w:val="it-IT"/>
        </w:rPr>
        <w:t>Si prende atto tra le parti che la descri</w:t>
      </w:r>
      <w:r>
        <w:rPr>
          <w:rFonts w:ascii="Arial" w:hAnsi="Arial" w:cs="Arial"/>
          <w:color w:val="000000"/>
          <w:sz w:val="21"/>
          <w:lang w:val="it-IT"/>
        </w:rPr>
        <w:t>zione dell’attività svolta dal Contraente/</w:t>
      </w:r>
      <w:r w:rsidRPr="00607FDF">
        <w:rPr>
          <w:rFonts w:ascii="Arial" w:hAnsi="Arial" w:cs="Arial"/>
          <w:color w:val="000000"/>
          <w:sz w:val="21"/>
          <w:lang w:val="it-IT"/>
        </w:rPr>
        <w:t>Assicurato viene riportata a titolo esemplificativo e non limitativo, dato che la presente polizza esplica la propria validità per tutti i casi in cui possa essere reclamata, a qualsiasi titolo, una responsabilità dell’Assicurato, salvo le esclusioni espressamente menzionate.</w:t>
      </w:r>
    </w:p>
    <w:p w:rsidR="00607FDF" w:rsidRDefault="00607FDF" w:rsidP="00607FDF">
      <w:pPr>
        <w:spacing w:before="2" w:line="240" w:lineRule="exact"/>
        <w:ind w:right="72"/>
        <w:jc w:val="both"/>
        <w:textAlignment w:val="baseline"/>
        <w:rPr>
          <w:rFonts w:ascii="Arial" w:hAnsi="Arial" w:cs="Arial"/>
          <w:color w:val="000000"/>
          <w:sz w:val="21"/>
          <w:lang w:val="it-IT"/>
        </w:rPr>
      </w:pPr>
      <w:r>
        <w:rPr>
          <w:rFonts w:ascii="Arial" w:hAnsi="Arial" w:cs="Arial"/>
          <w:color w:val="000000"/>
          <w:sz w:val="21"/>
          <w:lang w:val="it-IT"/>
        </w:rPr>
        <w:t>L’assicurazione è</w:t>
      </w:r>
      <w:r w:rsidRPr="00607FDF">
        <w:rPr>
          <w:rFonts w:ascii="Arial" w:hAnsi="Arial" w:cs="Arial"/>
          <w:color w:val="000000"/>
          <w:sz w:val="21"/>
          <w:lang w:val="it-IT"/>
        </w:rPr>
        <w:t xml:space="preserve"> prestata per la resp</w:t>
      </w:r>
      <w:r>
        <w:rPr>
          <w:rFonts w:ascii="Arial" w:hAnsi="Arial" w:cs="Arial"/>
          <w:color w:val="000000"/>
          <w:sz w:val="21"/>
          <w:lang w:val="it-IT"/>
        </w:rPr>
        <w:t>onsabilità civile derivante al Contr</w:t>
      </w:r>
      <w:r w:rsidR="004D7514">
        <w:rPr>
          <w:rFonts w:ascii="Arial" w:hAnsi="Arial" w:cs="Arial"/>
          <w:color w:val="000000"/>
          <w:sz w:val="21"/>
          <w:lang w:val="it-IT"/>
        </w:rPr>
        <w:t>a</w:t>
      </w:r>
      <w:r>
        <w:rPr>
          <w:rFonts w:ascii="Arial" w:hAnsi="Arial" w:cs="Arial"/>
          <w:color w:val="000000"/>
          <w:sz w:val="21"/>
          <w:lang w:val="it-IT"/>
        </w:rPr>
        <w:t>ente/</w:t>
      </w:r>
      <w:r w:rsidRPr="00607FDF">
        <w:rPr>
          <w:rFonts w:ascii="Arial" w:hAnsi="Arial" w:cs="Arial"/>
          <w:color w:val="000000"/>
          <w:sz w:val="21"/>
          <w:lang w:val="it-IT"/>
        </w:rPr>
        <w:t>Assicurato nella sua qualità di Amministrazione Regionale in relazione allo svolgimento di attività e di compiti e competenze ovunque svolti, previsti dalla legge, dalle norme o attribuiti dalla Pubblica Amministrazione e comunque di fatto svolti.</w:t>
      </w:r>
    </w:p>
    <w:p w:rsidR="00EF0DEE" w:rsidRPr="00824C13" w:rsidRDefault="00EF0DEE" w:rsidP="00824C13">
      <w:pPr>
        <w:spacing w:before="2" w:line="240" w:lineRule="exact"/>
        <w:ind w:right="72"/>
        <w:jc w:val="both"/>
        <w:textAlignment w:val="baseline"/>
        <w:rPr>
          <w:rFonts w:ascii="Arial" w:hAnsi="Arial" w:cs="Arial"/>
          <w:color w:val="000000"/>
          <w:lang w:val="it-IT"/>
        </w:rPr>
      </w:pPr>
      <w:r w:rsidRPr="00824C13">
        <w:rPr>
          <w:rFonts w:ascii="Arial" w:hAnsi="Arial" w:cs="Arial"/>
          <w:color w:val="000000"/>
          <w:lang w:val="it-IT"/>
        </w:rPr>
        <w:t>L’assicurazione è perciò operativa per ogni attività, null</w:t>
      </w:r>
      <w:r w:rsidR="00821107">
        <w:rPr>
          <w:rFonts w:ascii="Arial" w:hAnsi="Arial" w:cs="Arial"/>
          <w:color w:val="000000"/>
          <w:lang w:val="it-IT"/>
        </w:rPr>
        <w:t>a</w:t>
      </w:r>
      <w:r w:rsidRPr="00824C13">
        <w:rPr>
          <w:rFonts w:ascii="Arial" w:hAnsi="Arial" w:cs="Arial"/>
          <w:color w:val="000000"/>
          <w:lang w:val="it-IT"/>
        </w:rPr>
        <w:t xml:space="preserve"> escluso né eccettuato.</w:t>
      </w:r>
    </w:p>
    <w:p w:rsidR="00EF0DEE" w:rsidRPr="00824C13" w:rsidRDefault="00EF0DEE" w:rsidP="00824C13">
      <w:pPr>
        <w:spacing w:before="2" w:line="240" w:lineRule="exact"/>
        <w:ind w:right="72"/>
        <w:jc w:val="both"/>
        <w:textAlignment w:val="baseline"/>
        <w:rPr>
          <w:rFonts w:ascii="Arial" w:hAnsi="Arial" w:cs="Arial"/>
          <w:color w:val="000000"/>
          <w:lang w:val="it-IT"/>
        </w:rPr>
      </w:pPr>
      <w:r w:rsidRPr="00824C13">
        <w:rPr>
          <w:rFonts w:ascii="Arial" w:hAnsi="Arial" w:cs="Arial"/>
          <w:color w:val="000000"/>
          <w:lang w:val="it-IT"/>
        </w:rPr>
        <w:t>Ferma l’attività svolta dal Contraente come sopra descritta, si precisa che il Contraente/Assicurato può inoltre svolgere e/o affidare:</w:t>
      </w:r>
    </w:p>
    <w:p w:rsidR="00EF0DEE" w:rsidRPr="00824C13" w:rsidRDefault="00EF0DEE" w:rsidP="00824C13">
      <w:pPr>
        <w:pStyle w:val="Paragrafoelenco"/>
        <w:numPr>
          <w:ilvl w:val="0"/>
          <w:numId w:val="14"/>
        </w:num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qualsiasi attività comunque connessa, preliminare, complementare, conseguente od affine a quelle sopra indicate, anche partecipando ad Enti, Società o Consorzi ed avvalendosi di terzi e/o subappaltatori;</w:t>
      </w:r>
    </w:p>
    <w:p w:rsidR="00EF0DEE" w:rsidRPr="00824C13" w:rsidRDefault="00EF0DEE" w:rsidP="00824C13">
      <w:pPr>
        <w:pStyle w:val="Paragrafoelenco"/>
        <w:numPr>
          <w:ilvl w:val="0"/>
          <w:numId w:val="14"/>
        </w:num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qualsiasi attività “per conto”, “in concessione”, “in appalto” o in qualsiasi altra forma di tutte le attività sopramenzionate.</w:t>
      </w:r>
    </w:p>
    <w:p w:rsidR="00EF0DEE" w:rsidRPr="00824C13" w:rsidRDefault="00EF0DEE" w:rsidP="00824C13">
      <w:pPr>
        <w:spacing w:line="240" w:lineRule="exact"/>
        <w:ind w:right="72"/>
        <w:jc w:val="both"/>
        <w:textAlignment w:val="baseline"/>
        <w:rPr>
          <w:rFonts w:ascii="Arial" w:hAnsi="Arial" w:cs="Arial"/>
          <w:color w:val="000000"/>
          <w:lang w:val="it-IT"/>
        </w:rPr>
      </w:pPr>
    </w:p>
    <w:p w:rsidR="00EF0DEE" w:rsidRPr="00824C13" w:rsidRDefault="00EF0DEE" w:rsidP="00824C13">
      <w:pPr>
        <w:spacing w:line="240" w:lineRule="exact"/>
        <w:ind w:right="72"/>
        <w:jc w:val="both"/>
        <w:textAlignment w:val="baseline"/>
        <w:rPr>
          <w:rFonts w:ascii="Arial" w:hAnsi="Arial" w:cs="Arial"/>
          <w:b/>
          <w:color w:val="000000"/>
          <w:lang w:val="it-IT"/>
        </w:rPr>
      </w:pPr>
      <w:r w:rsidRPr="00824C13">
        <w:rPr>
          <w:rFonts w:ascii="Arial" w:hAnsi="Arial" w:cs="Arial"/>
          <w:b/>
          <w:color w:val="000000"/>
          <w:lang w:val="it-IT"/>
        </w:rPr>
        <w:t>Art. 1 – Responsabilità civile verso terzi (R.C.T.)</w:t>
      </w:r>
    </w:p>
    <w:p w:rsidR="00EF0DEE" w:rsidRPr="00824C13"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La Società risponde delle somme che il Contraente/Assicurato sia tenuto a pagare, quale civilmente responsabile ai sensi di legge, a titolo di risarcimento (capitale, interessi e spese), per danni involontariamente causati a terzi per morte, per lesioni personali e per danneggiamenti a cose in conseguenza di un fatto verificatosi nella qualità sopra indicata nonché in relazione:</w:t>
      </w:r>
    </w:p>
    <w:p w:rsidR="00EF0DEE" w:rsidRPr="00824C13" w:rsidRDefault="00EF0DEE" w:rsidP="00824C13">
      <w:pPr>
        <w:pStyle w:val="Paragrafoelenco"/>
        <w:numPr>
          <w:ilvl w:val="0"/>
          <w:numId w:val="15"/>
        </w:numPr>
        <w:spacing w:before="5" w:line="240" w:lineRule="exact"/>
        <w:ind w:right="72"/>
        <w:jc w:val="both"/>
        <w:textAlignment w:val="baseline"/>
        <w:rPr>
          <w:rFonts w:ascii="Arial" w:hAnsi="Arial" w:cs="Arial"/>
          <w:color w:val="000000"/>
          <w:lang w:val="it-IT"/>
        </w:rPr>
      </w:pPr>
      <w:r w:rsidRPr="00824C13">
        <w:rPr>
          <w:rFonts w:ascii="Arial" w:hAnsi="Arial" w:cs="Arial"/>
          <w:color w:val="000000"/>
          <w:lang w:val="it-IT"/>
        </w:rPr>
        <w:t>a tutte le attività complementari, preliminari, accessorie, assistenziali, sportive e ricreative (nulla escluso né eccettuato), sia che il Contraente/Assicurato agisca nella sua qualità di proprietario, sia che operi quale esercente, conduttore, usuario, gestore, committente o compartecipe;</w:t>
      </w:r>
    </w:p>
    <w:p w:rsidR="00EF0DEE" w:rsidRPr="00824C13" w:rsidRDefault="00EF0DEE" w:rsidP="00824C13">
      <w:pPr>
        <w:pStyle w:val="Paragrafoelenco"/>
        <w:numPr>
          <w:ilvl w:val="0"/>
          <w:numId w:val="15"/>
        </w:numPr>
        <w:spacing w:before="5" w:line="240" w:lineRule="exact"/>
        <w:ind w:right="72"/>
        <w:jc w:val="both"/>
        <w:textAlignment w:val="baseline"/>
        <w:rPr>
          <w:rFonts w:ascii="Arial" w:hAnsi="Arial" w:cs="Arial"/>
          <w:color w:val="000000"/>
          <w:lang w:val="it-IT"/>
        </w:rPr>
      </w:pPr>
      <w:r w:rsidRPr="00824C13">
        <w:rPr>
          <w:rFonts w:ascii="Arial" w:hAnsi="Arial" w:cs="Arial"/>
          <w:color w:val="000000"/>
          <w:lang w:val="it-IT"/>
        </w:rPr>
        <w:t xml:space="preserve">alla responsabilità civile che possa derivare al Contraente/Assicurato da fatto anche gravemente colposo </w:t>
      </w:r>
      <w:r w:rsidRPr="00F52F40">
        <w:rPr>
          <w:rFonts w:ascii="Arial" w:hAnsi="Arial" w:cs="Arial"/>
          <w:color w:val="000000"/>
          <w:lang w:val="it-IT"/>
        </w:rPr>
        <w:t>nonché doloso</w:t>
      </w:r>
      <w:r w:rsidRPr="00824C13">
        <w:rPr>
          <w:rFonts w:ascii="Arial" w:hAnsi="Arial" w:cs="Arial"/>
          <w:color w:val="000000"/>
          <w:lang w:val="it-IT"/>
        </w:rPr>
        <w:t xml:space="preserve"> di persone delle quali deve rispondere, cosi come da fatto di persone della cui opera il Contraente/Assicurato si avvalga, quali – a titolo esemplificativo – consulenti, incaricati, stagisti, volontari e loro dipendenti, collaboratori a qualsiasi titolo, semprechè possa essere a lui imputata una responsabilità a termini di legge;</w:t>
      </w:r>
    </w:p>
    <w:p w:rsidR="00EF0DEE" w:rsidRPr="00824C13" w:rsidRDefault="00EF0DEE" w:rsidP="00824C13">
      <w:pPr>
        <w:pStyle w:val="Paragrafoelenco"/>
        <w:numPr>
          <w:ilvl w:val="0"/>
          <w:numId w:val="15"/>
        </w:num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alla proprietà, uso o custodia di beni mobili ed immobili, anche se dati o acquisiti in comodato d’uso;</w:t>
      </w:r>
    </w:p>
    <w:p w:rsidR="00EF0DEE" w:rsidRPr="00824C13" w:rsidRDefault="00EF0DEE" w:rsidP="00824C13">
      <w:pPr>
        <w:pStyle w:val="Paragrafoelenco"/>
        <w:numPr>
          <w:ilvl w:val="0"/>
          <w:numId w:val="15"/>
        </w:numPr>
        <w:spacing w:before="3" w:line="240" w:lineRule="exact"/>
        <w:ind w:right="72"/>
        <w:jc w:val="both"/>
        <w:textAlignment w:val="baseline"/>
        <w:rPr>
          <w:rFonts w:ascii="Arial" w:hAnsi="Arial" w:cs="Arial"/>
          <w:color w:val="000000"/>
          <w:lang w:val="it-IT"/>
        </w:rPr>
      </w:pPr>
      <w:r w:rsidRPr="00824C13">
        <w:rPr>
          <w:rFonts w:ascii="Arial" w:hAnsi="Arial" w:cs="Arial"/>
          <w:color w:val="000000"/>
          <w:lang w:val="it-IT"/>
        </w:rPr>
        <w:t xml:space="preserve">alla responsabilità civile derivante al Contraente/Assicurato nella sua qualità di committente per lavori e/o servizi in genere, compresi lavori edili e/o inerenti macchinari od impianti;e all’organizzazione di gite, </w:t>
      </w:r>
      <w:r w:rsidRPr="00F52F40">
        <w:rPr>
          <w:rFonts w:ascii="Arial" w:hAnsi="Arial" w:cs="Arial"/>
          <w:color w:val="000000"/>
          <w:lang w:val="it-IT"/>
        </w:rPr>
        <w:t>di visite</w:t>
      </w:r>
      <w:r w:rsidRPr="00824C13">
        <w:rPr>
          <w:rFonts w:ascii="Arial" w:hAnsi="Arial" w:cs="Arial"/>
          <w:color w:val="000000"/>
          <w:lang w:val="it-IT"/>
        </w:rPr>
        <w:t xml:space="preserve"> e di attività ricreative varie. Sono considerati terzi fra loro gli ospiti, limitatamente ai casi di morte e di lesioni gravi e gravissime, nello svolgimento delle attività ricreative previste;</w:t>
      </w:r>
    </w:p>
    <w:p w:rsidR="00EF0DEE" w:rsidRPr="00824C13" w:rsidRDefault="00EF0DEE" w:rsidP="00824C13">
      <w:pPr>
        <w:pStyle w:val="Paragrafoelenco"/>
        <w:numPr>
          <w:ilvl w:val="0"/>
          <w:numId w:val="15"/>
        </w:num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alla responsabilità civile che possa derivare al Contraente/Assicurato nella sua qualità di proprietario e/o conduttore di tutti i fabbricati nei quali esso svolge le attività;</w:t>
      </w:r>
    </w:p>
    <w:p w:rsidR="00EF0DEE" w:rsidRPr="00824C13" w:rsidRDefault="00EF0DEE" w:rsidP="00824C13">
      <w:pPr>
        <w:pStyle w:val="Paragrafoelenco"/>
        <w:numPr>
          <w:ilvl w:val="0"/>
          <w:numId w:val="15"/>
        </w:num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all’uso di qualsiasi mezzo di trasporto e/o sollevamento ancorché semovente, macchinario e relativi motori, apparato, strumento, centraline termiche, attrezzature in genere, ecc., necessari allo svolgimento dell’attività.</w:t>
      </w:r>
    </w:p>
    <w:p w:rsidR="006A75F0" w:rsidRDefault="006A75F0" w:rsidP="00824C13">
      <w:pPr>
        <w:spacing w:before="479" w:line="239" w:lineRule="exact"/>
        <w:ind w:right="72"/>
        <w:jc w:val="both"/>
        <w:textAlignment w:val="baseline"/>
        <w:rPr>
          <w:rFonts w:ascii="Arial" w:hAnsi="Arial" w:cs="Arial"/>
          <w:b/>
          <w:color w:val="000000"/>
          <w:lang w:val="it-IT"/>
        </w:rPr>
      </w:pPr>
    </w:p>
    <w:p w:rsidR="00101C76" w:rsidRPr="00B81116" w:rsidRDefault="00EF0DEE" w:rsidP="00824C13">
      <w:pPr>
        <w:spacing w:before="479" w:line="239" w:lineRule="exact"/>
        <w:ind w:right="72"/>
        <w:jc w:val="both"/>
        <w:textAlignment w:val="baseline"/>
        <w:rPr>
          <w:rFonts w:ascii="Arial" w:hAnsi="Arial" w:cs="Arial"/>
          <w:b/>
          <w:color w:val="000000"/>
          <w:lang w:val="it-IT"/>
        </w:rPr>
      </w:pPr>
      <w:r w:rsidRPr="00896FD6">
        <w:rPr>
          <w:rFonts w:ascii="Arial" w:hAnsi="Arial" w:cs="Arial"/>
          <w:b/>
          <w:color w:val="000000"/>
          <w:lang w:val="it-IT"/>
        </w:rPr>
        <w:t>Art. 2 - Novero dei terzi</w:t>
      </w:r>
    </w:p>
    <w:p w:rsidR="00101C76" w:rsidRDefault="00101C76" w:rsidP="00B81116">
      <w:pPr>
        <w:spacing w:line="239" w:lineRule="exact"/>
        <w:ind w:right="72"/>
        <w:jc w:val="both"/>
        <w:textAlignment w:val="baseline"/>
        <w:rPr>
          <w:rFonts w:ascii="Arial" w:hAnsi="Arial" w:cs="Arial"/>
          <w:color w:val="000000"/>
          <w:lang w:val="it-IT"/>
        </w:rPr>
      </w:pPr>
    </w:p>
    <w:p w:rsidR="00101C76" w:rsidRPr="00B81116" w:rsidRDefault="00101C76" w:rsidP="00B81116">
      <w:pPr>
        <w:spacing w:line="239" w:lineRule="exact"/>
        <w:ind w:right="72"/>
        <w:jc w:val="both"/>
        <w:textAlignment w:val="baseline"/>
        <w:rPr>
          <w:rFonts w:ascii="Arial" w:hAnsi="Arial" w:cs="Arial"/>
          <w:color w:val="000000"/>
          <w:lang w:val="it-IT"/>
        </w:rPr>
      </w:pPr>
      <w:r w:rsidRPr="00B81116">
        <w:rPr>
          <w:rFonts w:ascii="Arial" w:hAnsi="Arial" w:cs="Arial"/>
          <w:color w:val="000000"/>
          <w:lang w:val="it-IT"/>
        </w:rPr>
        <w:lastRenderedPageBreak/>
        <w:t>Si conviene tra le Parti che, ai fini dell’operatività della garanzia R.C.T. prestata con la presente polizza, sono considerati Terzi tutti i soggetti, sia persone fisiche che giuridiche, dipendenti o non, compresi i componenti della Giunta Regionale,</w:t>
      </w:r>
      <w:r w:rsidR="007A1A86">
        <w:rPr>
          <w:rFonts w:ascii="Arial" w:hAnsi="Arial" w:cs="Arial"/>
          <w:color w:val="000000"/>
          <w:lang w:val="it-IT"/>
        </w:rPr>
        <w:t>Consiglio Regionale/Assemblea Legislativa</w:t>
      </w:r>
      <w:r w:rsidR="00896FD6">
        <w:rPr>
          <w:rFonts w:ascii="Arial" w:hAnsi="Arial" w:cs="Arial"/>
          <w:color w:val="000000"/>
          <w:lang w:val="it-IT"/>
        </w:rPr>
        <w:t>,</w:t>
      </w:r>
      <w:r w:rsidRPr="00B81116">
        <w:rPr>
          <w:rFonts w:ascii="Arial" w:hAnsi="Arial" w:cs="Arial"/>
          <w:color w:val="000000"/>
          <w:lang w:val="it-IT"/>
        </w:rPr>
        <w:t xml:space="preserve"> ad esclusione dei Prestatori d'opera e del Personale in comando presso la Contraente</w:t>
      </w:r>
      <w:r w:rsidR="006A75F0">
        <w:rPr>
          <w:rFonts w:ascii="Arial" w:hAnsi="Arial" w:cs="Arial"/>
          <w:color w:val="000000"/>
          <w:lang w:val="it-IT"/>
        </w:rPr>
        <w:t>/Assicurato</w:t>
      </w:r>
      <w:r w:rsidRPr="00B81116">
        <w:rPr>
          <w:rFonts w:ascii="Arial" w:hAnsi="Arial" w:cs="Arial"/>
          <w:color w:val="000000"/>
          <w:lang w:val="it-IT"/>
        </w:rPr>
        <w:t>, qualora subiscano il danno per causa di lavoro e/o servizio in quanto già operativa la copertura R.C.O..</w:t>
      </w:r>
    </w:p>
    <w:p w:rsidR="00101C76" w:rsidRDefault="00101C76" w:rsidP="00B81116">
      <w:pPr>
        <w:spacing w:line="239" w:lineRule="exact"/>
        <w:ind w:right="72"/>
        <w:jc w:val="both"/>
        <w:textAlignment w:val="baseline"/>
        <w:rPr>
          <w:rFonts w:ascii="Arial" w:hAnsi="Arial" w:cs="Arial"/>
          <w:color w:val="000000"/>
          <w:lang w:val="it-IT"/>
        </w:rPr>
      </w:pPr>
      <w:r w:rsidRPr="00B81116">
        <w:rPr>
          <w:rFonts w:ascii="Arial" w:hAnsi="Arial" w:cs="Arial"/>
          <w:color w:val="000000"/>
          <w:lang w:val="it-IT"/>
        </w:rPr>
        <w:t xml:space="preserve">Pertanto i Prestatori d'opera ed il Personale in comando presso la Contraente sono considerati Terzi qualora subiscano il danno per causa diversa da lavoro e/o servizio od in caso di </w:t>
      </w:r>
      <w:r>
        <w:rPr>
          <w:rFonts w:ascii="Arial" w:hAnsi="Arial" w:cs="Arial"/>
          <w:color w:val="000000"/>
          <w:lang w:val="it-IT"/>
        </w:rPr>
        <w:t>danno a cose di loro proprietà.</w:t>
      </w:r>
    </w:p>
    <w:p w:rsidR="00101C76" w:rsidRPr="00B81116" w:rsidRDefault="00101C76" w:rsidP="00B81116">
      <w:pPr>
        <w:spacing w:line="239" w:lineRule="exact"/>
        <w:ind w:right="72"/>
        <w:jc w:val="both"/>
        <w:textAlignment w:val="baseline"/>
        <w:rPr>
          <w:rFonts w:ascii="Arial" w:hAnsi="Arial" w:cs="Arial"/>
          <w:color w:val="000000"/>
          <w:lang w:val="it-IT"/>
        </w:rPr>
      </w:pPr>
      <w:r w:rsidRPr="00B81116">
        <w:rPr>
          <w:rFonts w:ascii="Arial" w:hAnsi="Arial" w:cs="Arial"/>
          <w:color w:val="000000"/>
          <w:lang w:val="it-IT"/>
        </w:rPr>
        <w:t>Agli effetti della presente assicurazione resta inteso e convenuto che tutti i soggetti che partecipano a qualsiasi titolo alle attività svolte devono intendersi Terzi fra loro.</w:t>
      </w:r>
    </w:p>
    <w:p w:rsidR="00EF0DEE" w:rsidRPr="00824C13" w:rsidRDefault="00EF0DEE" w:rsidP="00824C13">
      <w:pPr>
        <w:spacing w:before="482" w:line="239" w:lineRule="exact"/>
        <w:ind w:right="72"/>
        <w:jc w:val="both"/>
        <w:textAlignment w:val="baseline"/>
        <w:rPr>
          <w:rFonts w:ascii="Arial" w:hAnsi="Arial" w:cs="Arial"/>
          <w:b/>
          <w:color w:val="000000"/>
          <w:lang w:val="it-IT"/>
        </w:rPr>
      </w:pPr>
      <w:r w:rsidRPr="00824C13">
        <w:rPr>
          <w:rFonts w:ascii="Arial" w:hAnsi="Arial" w:cs="Arial"/>
          <w:b/>
          <w:color w:val="000000"/>
          <w:lang w:val="it-IT"/>
        </w:rPr>
        <w:t>Art. 3 - Responsabilità civile verso prestatori di lavoro (R.C.O./I.)</w:t>
      </w:r>
    </w:p>
    <w:p w:rsidR="00DC1B65" w:rsidRPr="00DC1B65" w:rsidRDefault="00DC1B65" w:rsidP="00DC1B65">
      <w:pPr>
        <w:spacing w:before="241" w:line="241" w:lineRule="exact"/>
        <w:textAlignment w:val="baseline"/>
        <w:rPr>
          <w:rFonts w:ascii="Arial" w:hAnsi="Arial" w:cs="Arial"/>
          <w:color w:val="000000"/>
          <w:lang w:val="it-IT"/>
        </w:rPr>
      </w:pPr>
      <w:r w:rsidRPr="00DC1B65">
        <w:rPr>
          <w:rFonts w:ascii="Arial" w:hAnsi="Arial" w:cs="Arial"/>
          <w:color w:val="000000"/>
          <w:lang w:val="it-IT"/>
        </w:rPr>
        <w:t>La Soci</w:t>
      </w:r>
      <w:r w:rsidR="006A75F0">
        <w:rPr>
          <w:rFonts w:ascii="Arial" w:hAnsi="Arial" w:cs="Arial"/>
          <w:color w:val="000000"/>
          <w:lang w:val="it-IT"/>
        </w:rPr>
        <w:t>età si obbliga a tenere indenne il Contraente/</w:t>
      </w:r>
      <w:r w:rsidRPr="00DC1B65">
        <w:rPr>
          <w:rFonts w:ascii="Arial" w:hAnsi="Arial" w:cs="Arial"/>
          <w:color w:val="000000"/>
          <w:lang w:val="it-IT"/>
        </w:rPr>
        <w:t>Assicurato di quanto questi sia tenuto a pagare (capitale, interessi e spese) quale civilmente responsabile:</w:t>
      </w:r>
    </w:p>
    <w:p w:rsidR="00DC1B65" w:rsidRPr="00DC1B65" w:rsidRDefault="00DC1B65" w:rsidP="00DC1B65">
      <w:pPr>
        <w:spacing w:before="241" w:line="241" w:lineRule="exact"/>
        <w:ind w:left="284" w:hanging="284"/>
        <w:textAlignment w:val="baseline"/>
        <w:rPr>
          <w:rFonts w:ascii="Arial" w:hAnsi="Arial" w:cs="Arial"/>
          <w:color w:val="000000"/>
          <w:lang w:val="it-IT"/>
        </w:rPr>
      </w:pPr>
      <w:r w:rsidRPr="00DC1B65">
        <w:rPr>
          <w:rFonts w:ascii="Arial" w:hAnsi="Arial" w:cs="Arial"/>
          <w:color w:val="000000"/>
          <w:lang w:val="it-IT"/>
        </w:rPr>
        <w:t>1.</w:t>
      </w:r>
      <w:r w:rsidRPr="00DC1B65">
        <w:rPr>
          <w:rFonts w:ascii="Arial" w:hAnsi="Arial" w:cs="Arial"/>
          <w:color w:val="000000"/>
          <w:lang w:val="it-IT"/>
        </w:rPr>
        <w:tab/>
        <w:t>ai sensi degli artt. 10 e 11 D.P.R. 30 giugno 1965 n. 1124, nonché ai sensi del D. Lgs. n. 38/2000 e s.m.i., per gli infortuni, comprese le malattie professionali, sofferti dai propri prestatori di lavoro da lui dipendenti o da lavoratori parasubordinati ed addetti all'attività per la quale è prestata l'assicurazione. La Società quindi si obbliga a tenere indenne la Contraente dalle somme richieste dall'I.N.A.I.L. a titolo di regresso nonché dagli importi richiesti a titolo di maggior danno dal danneggiato e/o dai suoi aventi diritto;</w:t>
      </w:r>
    </w:p>
    <w:p w:rsidR="00DC1B65" w:rsidRPr="00DC1B65" w:rsidRDefault="00DC1B65" w:rsidP="00DC1B65">
      <w:pPr>
        <w:spacing w:before="241" w:line="241" w:lineRule="exact"/>
        <w:ind w:left="284" w:hanging="284"/>
        <w:textAlignment w:val="baseline"/>
        <w:rPr>
          <w:rFonts w:ascii="Arial" w:hAnsi="Arial" w:cs="Arial"/>
          <w:color w:val="000000"/>
          <w:lang w:val="it-IT"/>
        </w:rPr>
      </w:pPr>
      <w:r w:rsidRPr="00DC1B65">
        <w:rPr>
          <w:rFonts w:ascii="Arial" w:hAnsi="Arial" w:cs="Arial"/>
          <w:color w:val="000000"/>
          <w:lang w:val="it-IT"/>
        </w:rPr>
        <w:t>2.</w:t>
      </w:r>
      <w:r w:rsidRPr="00DC1B65">
        <w:rPr>
          <w:rFonts w:ascii="Arial" w:hAnsi="Arial" w:cs="Arial"/>
          <w:color w:val="000000"/>
          <w:lang w:val="it-IT"/>
        </w:rPr>
        <w:tab/>
        <w:t>ai sensi del Codice Civile, a titolo di risarcimento di danni (danno biologico e danno morale compresi) eventualmente non rientranti nella disciplina del D.P.R. 30 giugno 1965 n. 1124 e del D. Lgs. n. 38/2000 e s.m.i., cagionati ai prestatori di lavoro di cui al precedente punto 1) per morte e per lesioni personali dalle quali sia derivata una invalidità permanente, comprese le malattie professionali, calcolato sulla base delle tabelle di cui alle norme legislative che precedono.</w:t>
      </w:r>
    </w:p>
    <w:p w:rsidR="00DC1B65" w:rsidRPr="00DC1B65" w:rsidRDefault="00DC1B65" w:rsidP="00DC1B65">
      <w:pPr>
        <w:spacing w:before="241" w:line="241" w:lineRule="exact"/>
        <w:textAlignment w:val="baseline"/>
        <w:rPr>
          <w:rFonts w:ascii="Arial" w:hAnsi="Arial" w:cs="Arial"/>
          <w:color w:val="000000"/>
          <w:lang w:val="it-IT"/>
        </w:rPr>
      </w:pPr>
      <w:r w:rsidRPr="00DC1B65">
        <w:rPr>
          <w:rFonts w:ascii="Arial" w:hAnsi="Arial" w:cs="Arial"/>
          <w:color w:val="000000"/>
          <w:lang w:val="it-IT"/>
        </w:rPr>
        <w:t>Le garanzie di cui ai precedenti punti 1) e 2) sono inoltre operanti;</w:t>
      </w:r>
    </w:p>
    <w:p w:rsidR="00DC1B65" w:rsidRPr="00DC1B65" w:rsidRDefault="00DC1B65" w:rsidP="00DC1B65">
      <w:pPr>
        <w:spacing w:before="241" w:line="241" w:lineRule="exact"/>
        <w:ind w:left="284" w:hanging="284"/>
        <w:textAlignment w:val="baseline"/>
        <w:rPr>
          <w:rFonts w:ascii="Arial" w:hAnsi="Arial" w:cs="Arial"/>
          <w:color w:val="000000"/>
          <w:lang w:val="it-IT"/>
        </w:rPr>
      </w:pPr>
      <w:r w:rsidRPr="00DC1B65">
        <w:rPr>
          <w:rFonts w:ascii="Arial" w:hAnsi="Arial" w:cs="Arial"/>
          <w:color w:val="000000"/>
          <w:lang w:val="it-IT"/>
        </w:rPr>
        <w:t>•</w:t>
      </w:r>
      <w:r w:rsidRPr="00DC1B65">
        <w:rPr>
          <w:rFonts w:ascii="Arial" w:hAnsi="Arial" w:cs="Arial"/>
          <w:color w:val="000000"/>
          <w:lang w:val="it-IT"/>
        </w:rPr>
        <w:tab/>
        <w:t>a favore delle persone incaricate dall’Assicurato della direzione o della sorveglianza del lavoro per la eventuale responsabilità civile personale loro derivante;</w:t>
      </w:r>
    </w:p>
    <w:p w:rsidR="00DC1B65" w:rsidRPr="00DC1B65" w:rsidRDefault="00DC1B65" w:rsidP="00DC1B65">
      <w:pPr>
        <w:spacing w:before="241" w:line="241" w:lineRule="exact"/>
        <w:ind w:left="284" w:hanging="284"/>
        <w:textAlignment w:val="baseline"/>
        <w:rPr>
          <w:rFonts w:ascii="Arial" w:hAnsi="Arial" w:cs="Arial"/>
          <w:color w:val="000000"/>
          <w:lang w:val="it-IT"/>
        </w:rPr>
      </w:pPr>
      <w:r w:rsidRPr="00DC1B65">
        <w:rPr>
          <w:rFonts w:ascii="Arial" w:hAnsi="Arial" w:cs="Arial"/>
          <w:color w:val="000000"/>
          <w:lang w:val="it-IT"/>
        </w:rPr>
        <w:t>•</w:t>
      </w:r>
      <w:r w:rsidRPr="00DC1B65">
        <w:rPr>
          <w:rFonts w:ascii="Arial" w:hAnsi="Arial" w:cs="Arial"/>
          <w:color w:val="000000"/>
          <w:lang w:val="it-IT"/>
        </w:rPr>
        <w:tab/>
        <w:t>in conseguenza di involontaria violazione delle disposizioni inerenti la tutela della salute e sicurezza nei luoghi di lavoro di cui al D. Lgs. 9 aprile 2008 n° 81 e s.m.i., in esse ricomprese lamancata o ritardata adozione di atti e provvedimenti obbligatori, salvo il caso di dolo del Legale Rappresentante;</w:t>
      </w:r>
    </w:p>
    <w:p w:rsidR="00DC1B65" w:rsidRPr="00DC1B65" w:rsidRDefault="00DC1B65" w:rsidP="00DC1B65">
      <w:pPr>
        <w:spacing w:before="241" w:line="241" w:lineRule="exact"/>
        <w:ind w:left="284" w:hanging="284"/>
        <w:textAlignment w:val="baseline"/>
        <w:rPr>
          <w:rFonts w:ascii="Arial" w:hAnsi="Arial" w:cs="Arial"/>
          <w:color w:val="000000"/>
          <w:lang w:val="it-IT"/>
        </w:rPr>
      </w:pPr>
      <w:r w:rsidRPr="00DC1B65">
        <w:rPr>
          <w:rFonts w:ascii="Arial" w:hAnsi="Arial" w:cs="Arial"/>
          <w:color w:val="000000"/>
          <w:lang w:val="it-IT"/>
        </w:rPr>
        <w:t>•</w:t>
      </w:r>
      <w:r w:rsidRPr="00DC1B65">
        <w:rPr>
          <w:rFonts w:ascii="Arial" w:hAnsi="Arial" w:cs="Arial"/>
          <w:color w:val="000000"/>
          <w:lang w:val="it-IT"/>
        </w:rPr>
        <w:tab/>
        <w:t>in relazione alla responsabilità civile personale dei soggetti titolari delle funzioni, delegabili o non delegabili, inclusi i soggetti delegati, di seguito elencate:</w:t>
      </w:r>
    </w:p>
    <w:p w:rsidR="00DC1B65" w:rsidRPr="00DC1B65" w:rsidRDefault="00DC1B65" w:rsidP="00DC1B65">
      <w:pPr>
        <w:spacing w:before="241" w:line="241" w:lineRule="exact"/>
        <w:ind w:left="1134" w:hanging="283"/>
        <w:textAlignment w:val="baseline"/>
        <w:rPr>
          <w:rFonts w:ascii="Arial" w:hAnsi="Arial" w:cs="Arial"/>
          <w:color w:val="000000"/>
          <w:lang w:val="it-IT"/>
        </w:rPr>
      </w:pPr>
      <w:r w:rsidRPr="00DC1B65">
        <w:rPr>
          <w:rFonts w:ascii="Arial" w:hAnsi="Arial" w:cs="Arial"/>
          <w:color w:val="000000"/>
          <w:lang w:val="it-IT"/>
        </w:rPr>
        <w:t>a)</w:t>
      </w:r>
      <w:r w:rsidRPr="00DC1B65">
        <w:rPr>
          <w:rFonts w:ascii="Arial" w:hAnsi="Arial" w:cs="Arial"/>
          <w:color w:val="000000"/>
          <w:lang w:val="it-IT"/>
        </w:rPr>
        <w:tab/>
        <w:t>Datore di Lavoro – Dirigente – Preposto – Medico Competente – Rappresentanti dei lavoratori e tutti i lavoratori stessi,</w:t>
      </w:r>
    </w:p>
    <w:p w:rsidR="00DC1B65" w:rsidRPr="00DC1B65" w:rsidRDefault="00DC1B65" w:rsidP="00DC1B65">
      <w:pPr>
        <w:spacing w:before="241" w:line="241" w:lineRule="exact"/>
        <w:ind w:left="1134" w:hanging="283"/>
        <w:textAlignment w:val="baseline"/>
        <w:rPr>
          <w:rFonts w:ascii="Arial" w:hAnsi="Arial" w:cs="Arial"/>
          <w:color w:val="000000"/>
          <w:lang w:val="it-IT"/>
        </w:rPr>
      </w:pPr>
      <w:r w:rsidRPr="00DC1B65">
        <w:rPr>
          <w:rFonts w:ascii="Arial" w:hAnsi="Arial" w:cs="Arial"/>
          <w:color w:val="000000"/>
          <w:lang w:val="it-IT"/>
        </w:rPr>
        <w:t>b)</w:t>
      </w:r>
      <w:r w:rsidRPr="00DC1B65">
        <w:rPr>
          <w:rFonts w:ascii="Arial" w:hAnsi="Arial" w:cs="Arial"/>
          <w:color w:val="000000"/>
          <w:lang w:val="it-IT"/>
        </w:rPr>
        <w:tab/>
        <w:t>Committente – Responsabile dei lavori – Coordinatore per la Progettazione – Coordinatore per l’Esecuzione; con esclusione delle sanzioni per le quali è vietata la copertura assicurativa ai sensi dell’art. 12 del D. Lgs. 7/9/2005 n° 209;</w:t>
      </w:r>
    </w:p>
    <w:p w:rsidR="00DC1B65" w:rsidRPr="00DC1B65" w:rsidRDefault="00DC1B65" w:rsidP="00DC1B65">
      <w:pPr>
        <w:spacing w:before="241" w:line="241" w:lineRule="exact"/>
        <w:ind w:left="284" w:hanging="284"/>
        <w:textAlignment w:val="baseline"/>
        <w:rPr>
          <w:rFonts w:ascii="Arial" w:hAnsi="Arial" w:cs="Arial"/>
          <w:color w:val="000000"/>
          <w:lang w:val="it-IT"/>
        </w:rPr>
      </w:pPr>
      <w:r w:rsidRPr="00DC1B65">
        <w:rPr>
          <w:rFonts w:ascii="Arial" w:hAnsi="Arial" w:cs="Arial"/>
          <w:color w:val="000000"/>
          <w:lang w:val="it-IT"/>
        </w:rPr>
        <w:t>•</w:t>
      </w:r>
      <w:r w:rsidRPr="00DC1B65">
        <w:rPr>
          <w:rFonts w:ascii="Arial" w:hAnsi="Arial" w:cs="Arial"/>
          <w:color w:val="000000"/>
          <w:lang w:val="it-IT"/>
        </w:rPr>
        <w:tab/>
        <w:t>In conseguenza di danni sofferti da terzi e prestatori di lavoro come precedentemente definiti, ivi inclusi gli appaltatori, subappaltatori e loro dipendenti;</w:t>
      </w:r>
    </w:p>
    <w:p w:rsidR="00DC1B65" w:rsidRPr="00DC1B65" w:rsidRDefault="00DC1B65" w:rsidP="00DC1B65">
      <w:pPr>
        <w:spacing w:before="241" w:line="241" w:lineRule="exact"/>
        <w:ind w:left="284" w:hanging="284"/>
        <w:textAlignment w:val="baseline"/>
        <w:rPr>
          <w:rFonts w:ascii="Arial" w:hAnsi="Arial" w:cs="Arial"/>
          <w:color w:val="000000"/>
          <w:lang w:val="it-IT"/>
        </w:rPr>
      </w:pPr>
      <w:r w:rsidRPr="00DC1B65">
        <w:rPr>
          <w:rFonts w:ascii="Arial" w:hAnsi="Arial" w:cs="Arial"/>
          <w:color w:val="000000"/>
          <w:lang w:val="it-IT"/>
        </w:rPr>
        <w:t>•</w:t>
      </w:r>
      <w:r w:rsidRPr="00DC1B65">
        <w:rPr>
          <w:rFonts w:ascii="Arial" w:hAnsi="Arial" w:cs="Arial"/>
          <w:color w:val="000000"/>
          <w:lang w:val="it-IT"/>
        </w:rPr>
        <w:tab/>
        <w:t xml:space="preserve">in relazione a fatti connessi ad involontaria violazione della previgente normativa di cui al D. Lgs 626/94 e s.m.i. e al D. Lgs. n. 494/96 e s.m.i., inclusa la Responsabilità civile personale derivante al responsabile della sicurezza e salute dei lavoratori nei luoghi di lavoro, nominato dall'Assicurato ai sensi della legge n. 81/2008 e s.m.i. e per la Responsabilità civile personale </w:t>
      </w:r>
      <w:r w:rsidRPr="00DC1B65">
        <w:rPr>
          <w:rFonts w:ascii="Arial" w:hAnsi="Arial" w:cs="Arial"/>
          <w:color w:val="000000"/>
          <w:lang w:val="it-IT"/>
        </w:rPr>
        <w:lastRenderedPageBreak/>
        <w:t>derivante al coordinatore in materia di sicurezza e di salute durante la realizzazione dell'opera, ai sensi della legge n. 494/96 e s.m.i.;</w:t>
      </w:r>
    </w:p>
    <w:p w:rsidR="00DC1B65" w:rsidRPr="00DC1B65" w:rsidRDefault="00DC1B65" w:rsidP="00DC1B65">
      <w:pPr>
        <w:spacing w:before="241" w:line="241" w:lineRule="exact"/>
        <w:ind w:left="284" w:hanging="284"/>
        <w:textAlignment w:val="baseline"/>
        <w:rPr>
          <w:rFonts w:ascii="Arial" w:hAnsi="Arial" w:cs="Arial"/>
          <w:color w:val="000000"/>
          <w:lang w:val="it-IT"/>
        </w:rPr>
      </w:pPr>
      <w:r w:rsidRPr="00DC1B65">
        <w:rPr>
          <w:rFonts w:ascii="Arial" w:hAnsi="Arial" w:cs="Arial"/>
          <w:color w:val="000000"/>
          <w:lang w:val="it-IT"/>
        </w:rPr>
        <w:t>•</w:t>
      </w:r>
      <w:r w:rsidRPr="00DC1B65">
        <w:rPr>
          <w:rFonts w:ascii="Arial" w:hAnsi="Arial" w:cs="Arial"/>
          <w:color w:val="000000"/>
          <w:lang w:val="it-IT"/>
        </w:rPr>
        <w:tab/>
        <w:t>tanto l’assicurazione RCT quanto l’assicurazione RCO valgono anche per le azioni di rivalsa esperite dall’INPS o da Enti similari ai sensi dell’art. 14 della Legge n°222 12/06/84 e s.m.i. o di altre similari vigenti disposizioni.</w:t>
      </w:r>
    </w:p>
    <w:p w:rsidR="00DC1B65" w:rsidRDefault="00DC1B65" w:rsidP="00DC1B65">
      <w:pPr>
        <w:spacing w:before="241" w:line="241" w:lineRule="exact"/>
        <w:textAlignment w:val="baseline"/>
        <w:rPr>
          <w:rFonts w:ascii="Arial" w:hAnsi="Arial" w:cs="Arial"/>
          <w:color w:val="000000"/>
          <w:lang w:val="it-IT"/>
        </w:rPr>
      </w:pPr>
      <w:r w:rsidRPr="00DC1B65">
        <w:rPr>
          <w:rFonts w:ascii="Arial" w:hAnsi="Arial" w:cs="Arial"/>
          <w:color w:val="000000"/>
          <w:lang w:val="it-IT"/>
        </w:rPr>
        <w:t>L’assicurazione è efficace alla condizione che, al momento del sinistro, l’Assicurato sia in regola con gli obblighi per l’assicurazione di legge; qualora tuttavia l’irregolarità derivi da comprovate inesatte o erronee interpretazioni delle norme di legge vigenti in materia, l’assicurazione conserva la propria validità.</w:t>
      </w:r>
    </w:p>
    <w:p w:rsidR="00DC1B65" w:rsidRDefault="00DC1B65" w:rsidP="00DC1B65">
      <w:pPr>
        <w:spacing w:before="241" w:line="241" w:lineRule="exact"/>
        <w:textAlignment w:val="baseline"/>
        <w:rPr>
          <w:rFonts w:ascii="Arial" w:hAnsi="Arial" w:cs="Arial"/>
          <w:color w:val="000000"/>
          <w:lang w:val="it-IT"/>
        </w:rPr>
      </w:pPr>
      <w:r w:rsidRPr="00DC1B65">
        <w:rPr>
          <w:rFonts w:ascii="Arial" w:hAnsi="Arial" w:cs="Arial"/>
          <w:color w:val="000000"/>
          <w:lang w:val="it-IT"/>
        </w:rPr>
        <w:t>La garanzia di Responsabilità Civile verso i Prestatori di Lavoro (R.C.O.) è estesa al rischio delle malattie professionali indicate dalle tabelle allegate al D.P.R. n. 1124/1965 o contemplate dal D.P.R. n. 482/1975 e successive modifiche, integrazioni ed interpretazioni, in vigore al momento del sinistro, nonché a quelle malattie che fossero riconosciute come professionali o dovute a causa di servizio dalla magistratura.</w:t>
      </w:r>
    </w:p>
    <w:p w:rsidR="008B547C" w:rsidRDefault="008B547C" w:rsidP="00DC1B65">
      <w:pPr>
        <w:spacing w:before="241" w:line="241" w:lineRule="exact"/>
        <w:textAlignment w:val="baseline"/>
        <w:rPr>
          <w:rFonts w:ascii="Arial" w:hAnsi="Arial" w:cs="Arial"/>
          <w:color w:val="000000"/>
          <w:lang w:val="it-IT"/>
        </w:rPr>
      </w:pPr>
      <w:r>
        <w:rPr>
          <w:rFonts w:ascii="Arial" w:hAnsi="Arial" w:cs="Arial"/>
          <w:color w:val="000000"/>
          <w:lang w:val="it-IT"/>
        </w:rPr>
        <w:t>La garanzia non vale:</w:t>
      </w:r>
    </w:p>
    <w:p w:rsidR="00DC1B65" w:rsidRDefault="00DC1B65" w:rsidP="00B81116">
      <w:pPr>
        <w:numPr>
          <w:ilvl w:val="0"/>
          <w:numId w:val="20"/>
        </w:numPr>
        <w:spacing w:before="241" w:line="241" w:lineRule="exact"/>
        <w:textAlignment w:val="baseline"/>
        <w:rPr>
          <w:rFonts w:ascii="Arial" w:hAnsi="Arial" w:cs="Arial"/>
          <w:color w:val="000000"/>
          <w:lang w:val="it-IT"/>
        </w:rPr>
      </w:pPr>
      <w:r w:rsidRPr="00DC1B65">
        <w:rPr>
          <w:rFonts w:ascii="Arial" w:hAnsi="Arial" w:cs="Arial"/>
          <w:color w:val="000000"/>
          <w:lang w:val="it-IT"/>
        </w:rPr>
        <w:t>per le malattie professionali connesse alla lavorazione e manipolazione dell'amianto;</w:t>
      </w:r>
    </w:p>
    <w:p w:rsidR="00B17EC7" w:rsidRDefault="00B17EC7" w:rsidP="00B81116">
      <w:pPr>
        <w:numPr>
          <w:ilvl w:val="0"/>
          <w:numId w:val="20"/>
        </w:numPr>
        <w:spacing w:before="241" w:line="241" w:lineRule="exact"/>
        <w:textAlignment w:val="baseline"/>
        <w:rPr>
          <w:rFonts w:ascii="Arial" w:hAnsi="Arial" w:cs="Arial"/>
          <w:color w:val="000000"/>
          <w:lang w:val="it-IT"/>
        </w:rPr>
      </w:pPr>
      <w:r>
        <w:rPr>
          <w:rFonts w:ascii="Arial" w:hAnsi="Arial" w:cs="Arial"/>
          <w:color w:val="000000"/>
          <w:lang w:val="it-IT"/>
        </w:rPr>
        <w:t>per i prestatori d’opera per i quali sia manifestata ricaduta di malattia professionale precedentemente indennizzata o indennizzabile;</w:t>
      </w:r>
    </w:p>
    <w:p w:rsidR="00DC1B65" w:rsidRPr="00B17EC7" w:rsidRDefault="00DC1B65" w:rsidP="00B81116">
      <w:pPr>
        <w:numPr>
          <w:ilvl w:val="0"/>
          <w:numId w:val="20"/>
        </w:numPr>
        <w:spacing w:before="241" w:line="241" w:lineRule="exact"/>
        <w:textAlignment w:val="baseline"/>
        <w:rPr>
          <w:rFonts w:ascii="Arial" w:hAnsi="Arial" w:cs="Arial"/>
          <w:color w:val="000000"/>
          <w:lang w:val="it-IT"/>
        </w:rPr>
      </w:pPr>
      <w:r w:rsidRPr="00B17EC7">
        <w:rPr>
          <w:rFonts w:ascii="Arial" w:hAnsi="Arial" w:cs="Arial"/>
          <w:color w:val="000000"/>
          <w:lang w:val="it-IT"/>
        </w:rPr>
        <w:t>per le malattie professionali:</w:t>
      </w:r>
    </w:p>
    <w:p w:rsidR="00DC1B65" w:rsidRPr="00DC1B65" w:rsidRDefault="00DC1B65" w:rsidP="00B17EC7">
      <w:pPr>
        <w:spacing w:before="241" w:line="241" w:lineRule="exact"/>
        <w:ind w:left="1134" w:hanging="284"/>
        <w:textAlignment w:val="baseline"/>
        <w:rPr>
          <w:rFonts w:ascii="Arial" w:hAnsi="Arial" w:cs="Arial"/>
          <w:color w:val="000000"/>
          <w:lang w:val="it-IT"/>
        </w:rPr>
      </w:pPr>
      <w:r w:rsidRPr="00DC1B65">
        <w:rPr>
          <w:rFonts w:ascii="Arial" w:hAnsi="Arial" w:cs="Arial"/>
          <w:color w:val="000000"/>
          <w:lang w:val="it-IT"/>
        </w:rPr>
        <w:t>a)</w:t>
      </w:r>
      <w:r w:rsidRPr="00DC1B65">
        <w:rPr>
          <w:rFonts w:ascii="Arial" w:hAnsi="Arial" w:cs="Arial"/>
          <w:color w:val="000000"/>
          <w:lang w:val="it-IT"/>
        </w:rPr>
        <w:tab/>
        <w:t>conseguenti alla intenzionale mancata osservanza delle disposizioni di legge addebitabile a titolo di dolo del Legale Rappresentante della Contraente;</w:t>
      </w:r>
    </w:p>
    <w:p w:rsidR="00DC1B65" w:rsidRPr="00DC1B65" w:rsidRDefault="00DC1B65" w:rsidP="00B17EC7">
      <w:pPr>
        <w:spacing w:before="241" w:line="241" w:lineRule="exact"/>
        <w:ind w:left="1134" w:hanging="284"/>
        <w:textAlignment w:val="baseline"/>
        <w:rPr>
          <w:rFonts w:ascii="Arial" w:hAnsi="Arial" w:cs="Arial"/>
          <w:color w:val="000000"/>
          <w:lang w:val="it-IT"/>
        </w:rPr>
      </w:pPr>
      <w:r w:rsidRPr="00DC1B65">
        <w:rPr>
          <w:rFonts w:ascii="Arial" w:hAnsi="Arial" w:cs="Arial"/>
          <w:color w:val="000000"/>
          <w:lang w:val="it-IT"/>
        </w:rPr>
        <w:t>b)</w:t>
      </w:r>
      <w:r w:rsidRPr="00DC1B65">
        <w:rPr>
          <w:rFonts w:ascii="Arial" w:hAnsi="Arial" w:cs="Arial"/>
          <w:color w:val="000000"/>
          <w:lang w:val="it-IT"/>
        </w:rPr>
        <w:tab/>
        <w:t>conseguenti alla intenzionale mancata prevenzione del danno, per omesse riparazioni od adattamenti dei mezzi predisposti per prevenire o contenere fattori patogeni addebitabile a titolo di dolo del Legale Rappresentante della Contraente;</w:t>
      </w:r>
    </w:p>
    <w:p w:rsidR="00DC1B65" w:rsidRPr="00DC1B65" w:rsidRDefault="00DC1B65" w:rsidP="00DC1B65">
      <w:pPr>
        <w:spacing w:before="241" w:line="241" w:lineRule="exact"/>
        <w:textAlignment w:val="baseline"/>
        <w:rPr>
          <w:rFonts w:ascii="Arial" w:hAnsi="Arial" w:cs="Arial"/>
          <w:color w:val="000000"/>
          <w:lang w:val="it-IT"/>
        </w:rPr>
      </w:pPr>
      <w:r w:rsidRPr="00DC1B65">
        <w:rPr>
          <w:rFonts w:ascii="Arial" w:hAnsi="Arial" w:cs="Arial"/>
          <w:color w:val="000000"/>
          <w:lang w:val="it-IT"/>
        </w:rPr>
        <w:t>Questa esclusione cessa di avere effetto successivamente all'adozione di accorgimenti ragionevolmente idonei, in rapporto alla circostanza di fatto e di diritto, a porre rimedio alla preesistente situazione.</w:t>
      </w:r>
    </w:p>
    <w:p w:rsidR="00DC1B65" w:rsidRPr="00DC1B65" w:rsidRDefault="00DC1B65" w:rsidP="00DC1B65">
      <w:pPr>
        <w:spacing w:before="241" w:line="241" w:lineRule="exact"/>
        <w:textAlignment w:val="baseline"/>
        <w:rPr>
          <w:rFonts w:ascii="Arial" w:hAnsi="Arial" w:cs="Arial"/>
          <w:color w:val="000000"/>
          <w:lang w:val="it-IT"/>
        </w:rPr>
      </w:pPr>
      <w:r w:rsidRPr="00DC1B65">
        <w:rPr>
          <w:rFonts w:ascii="Arial" w:hAnsi="Arial" w:cs="Arial"/>
          <w:color w:val="000000"/>
          <w:lang w:val="it-IT"/>
        </w:rPr>
        <w:t xml:space="preserve">La Società ha diritto di effettuare in qualsiasi momento ispezioni per verifiche </w:t>
      </w:r>
      <w:r w:rsidR="008B547C">
        <w:rPr>
          <w:rFonts w:ascii="Arial" w:hAnsi="Arial" w:cs="Arial"/>
          <w:color w:val="000000"/>
          <w:lang w:val="it-IT"/>
        </w:rPr>
        <w:t xml:space="preserve">e/o controlli sullo stato delle sedi </w:t>
      </w:r>
      <w:r w:rsidRPr="00DC1B65">
        <w:rPr>
          <w:rFonts w:ascii="Arial" w:hAnsi="Arial" w:cs="Arial"/>
          <w:color w:val="000000"/>
          <w:lang w:val="it-IT"/>
        </w:rPr>
        <w:t>ed uffici dell’Assicurato, ispezioni per le quali l’Assicurato stesso è tenuto a consentire il libero accesso ed a fornire le notizie e la documentazione necessaria.</w:t>
      </w:r>
    </w:p>
    <w:p w:rsidR="00DC1B65" w:rsidRDefault="00DC1B65" w:rsidP="00DC1B65">
      <w:pPr>
        <w:spacing w:before="241" w:line="241" w:lineRule="exact"/>
        <w:textAlignment w:val="baseline"/>
        <w:rPr>
          <w:rFonts w:ascii="Arial" w:hAnsi="Arial" w:cs="Arial"/>
          <w:color w:val="000000"/>
          <w:lang w:val="it-IT"/>
        </w:rPr>
      </w:pPr>
      <w:r w:rsidRPr="00DC1B65">
        <w:rPr>
          <w:rFonts w:ascii="Arial" w:hAnsi="Arial" w:cs="Arial"/>
          <w:color w:val="000000"/>
          <w:lang w:val="it-IT"/>
        </w:rPr>
        <w:t>La garanzia vale anche per le malattie che si manifestano non oltre 12 mesi dalla data di cessazione del contratto, della garanzia o dalla data di cessazione del rapporto di lavoro.</w:t>
      </w:r>
    </w:p>
    <w:p w:rsidR="008B547C" w:rsidRDefault="00D05809" w:rsidP="00824C13">
      <w:pPr>
        <w:spacing w:before="241" w:line="241" w:lineRule="exact"/>
        <w:textAlignment w:val="baseline"/>
        <w:rPr>
          <w:rFonts w:ascii="Arial" w:hAnsi="Arial" w:cs="Arial"/>
          <w:color w:val="000000"/>
          <w:lang w:val="it-IT"/>
        </w:rPr>
      </w:pPr>
      <w:r>
        <w:rPr>
          <w:rFonts w:ascii="Arial" w:hAnsi="Arial" w:cs="Arial"/>
          <w:color w:val="000000"/>
          <w:lang w:val="it-IT"/>
        </w:rPr>
        <w:t>L’estensione della garanzia alle malattie professionali v</w:t>
      </w:r>
      <w:r w:rsidRPr="00D05809">
        <w:rPr>
          <w:rFonts w:ascii="Arial" w:hAnsi="Arial" w:cs="Arial"/>
          <w:color w:val="000000"/>
          <w:lang w:val="it-IT"/>
        </w:rPr>
        <w:t>iene prestata nei limiti stabiliti nella sezione “FRANCHIGIE, SCOPERTI E LIMITI DI RISARCIMENTO”.</w:t>
      </w:r>
    </w:p>
    <w:p w:rsidR="00EF0DEE" w:rsidRPr="00824C13" w:rsidRDefault="00EF0DEE" w:rsidP="00824C13">
      <w:pPr>
        <w:spacing w:before="241" w:line="241" w:lineRule="exact"/>
        <w:textAlignment w:val="baseline"/>
        <w:rPr>
          <w:rFonts w:ascii="Arial" w:hAnsi="Arial" w:cs="Arial"/>
          <w:b/>
          <w:color w:val="000000"/>
          <w:lang w:val="it-IT"/>
        </w:rPr>
      </w:pPr>
      <w:r w:rsidRPr="00824C13">
        <w:rPr>
          <w:rFonts w:ascii="Arial" w:hAnsi="Arial" w:cs="Arial"/>
          <w:b/>
          <w:color w:val="000000"/>
          <w:lang w:val="it-IT"/>
        </w:rPr>
        <w:t>Art. 4 – Massimali</w:t>
      </w:r>
    </w:p>
    <w:p w:rsidR="00EF0DEE" w:rsidRPr="00824C13" w:rsidRDefault="00EF0DEE" w:rsidP="00824C13">
      <w:pPr>
        <w:spacing w:before="239" w:line="235" w:lineRule="exact"/>
        <w:textAlignment w:val="baseline"/>
        <w:rPr>
          <w:rFonts w:ascii="Arial" w:hAnsi="Arial" w:cs="Arial"/>
          <w:color w:val="000000"/>
          <w:lang w:val="it-IT"/>
        </w:rPr>
      </w:pPr>
      <w:r w:rsidRPr="00824C13">
        <w:rPr>
          <w:rFonts w:ascii="Arial" w:hAnsi="Arial" w:cs="Arial"/>
          <w:color w:val="000000"/>
          <w:lang w:val="it-IT"/>
        </w:rPr>
        <w:t>SEZIONE R.C.T.</w:t>
      </w:r>
    </w:p>
    <w:p w:rsidR="00EF0DEE" w:rsidRPr="00824C13" w:rsidRDefault="00EF0DEE" w:rsidP="00824C13">
      <w:pPr>
        <w:tabs>
          <w:tab w:val="decimal" w:pos="3600"/>
          <w:tab w:val="left" w:pos="4320"/>
        </w:tabs>
        <w:spacing w:before="6" w:line="240" w:lineRule="exact"/>
        <w:textAlignment w:val="baseline"/>
        <w:rPr>
          <w:rFonts w:ascii="Arial" w:hAnsi="Arial" w:cs="Arial"/>
          <w:color w:val="000000"/>
          <w:lang w:val="it-IT"/>
        </w:rPr>
      </w:pPr>
      <w:r w:rsidRPr="00824C13">
        <w:rPr>
          <w:rFonts w:ascii="Arial" w:hAnsi="Arial" w:cs="Arial"/>
          <w:color w:val="000000"/>
          <w:lang w:val="it-IT"/>
        </w:rPr>
        <w:t>MASSIMALE</w:t>
      </w:r>
      <w:r w:rsidRPr="00824C13">
        <w:rPr>
          <w:rFonts w:ascii="Arial" w:hAnsi="Arial" w:cs="Arial"/>
          <w:color w:val="000000"/>
          <w:lang w:val="it-IT"/>
        </w:rPr>
        <w:tab/>
        <w:t xml:space="preserve">€ </w:t>
      </w:r>
      <w:r w:rsidR="00DC1B65">
        <w:rPr>
          <w:rFonts w:ascii="Arial" w:hAnsi="Arial" w:cs="Arial"/>
          <w:color w:val="000000"/>
          <w:lang w:val="it-IT"/>
        </w:rPr>
        <w:t>1</w:t>
      </w:r>
      <w:r w:rsidR="003C3684">
        <w:rPr>
          <w:rFonts w:ascii="Arial" w:hAnsi="Arial" w:cs="Arial"/>
          <w:color w:val="000000"/>
          <w:lang w:val="it-IT"/>
        </w:rPr>
        <w:t>2</w:t>
      </w:r>
      <w:r w:rsidRPr="00824C13">
        <w:rPr>
          <w:rFonts w:ascii="Arial" w:hAnsi="Arial" w:cs="Arial"/>
          <w:color w:val="000000"/>
          <w:lang w:val="it-IT"/>
        </w:rPr>
        <w:t>.000.000,00</w:t>
      </w:r>
      <w:r w:rsidRPr="00824C13">
        <w:rPr>
          <w:rFonts w:ascii="Arial" w:hAnsi="Arial" w:cs="Arial"/>
          <w:color w:val="000000"/>
          <w:lang w:val="it-IT"/>
        </w:rPr>
        <w:tab/>
        <w:t>per sinistro con il limite di</w:t>
      </w:r>
    </w:p>
    <w:p w:rsidR="00EF0DEE" w:rsidRPr="00824C13" w:rsidRDefault="00EF0DEE" w:rsidP="00824C13">
      <w:pPr>
        <w:tabs>
          <w:tab w:val="decimal" w:pos="3600"/>
          <w:tab w:val="left" w:pos="4320"/>
        </w:tabs>
        <w:spacing w:line="240" w:lineRule="exact"/>
        <w:textAlignment w:val="baseline"/>
        <w:rPr>
          <w:rFonts w:ascii="Arial" w:hAnsi="Arial" w:cs="Arial"/>
          <w:color w:val="000000"/>
          <w:lang w:val="it-IT"/>
        </w:rPr>
      </w:pPr>
      <w:r w:rsidRPr="00824C13">
        <w:rPr>
          <w:rFonts w:ascii="Arial" w:hAnsi="Arial" w:cs="Arial"/>
          <w:color w:val="000000"/>
          <w:lang w:val="it-IT"/>
        </w:rPr>
        <w:tab/>
        <w:t xml:space="preserve">€ </w:t>
      </w:r>
      <w:r w:rsidR="00DC1B65">
        <w:rPr>
          <w:rFonts w:ascii="Arial" w:hAnsi="Arial" w:cs="Arial"/>
          <w:color w:val="000000"/>
          <w:lang w:val="it-IT"/>
        </w:rPr>
        <w:t>1</w:t>
      </w:r>
      <w:r w:rsidR="003C3684">
        <w:rPr>
          <w:rFonts w:ascii="Arial" w:hAnsi="Arial" w:cs="Arial"/>
          <w:color w:val="000000"/>
          <w:lang w:val="it-IT"/>
        </w:rPr>
        <w:t>2</w:t>
      </w:r>
      <w:r w:rsidRPr="00824C13">
        <w:rPr>
          <w:rFonts w:ascii="Arial" w:hAnsi="Arial" w:cs="Arial"/>
          <w:color w:val="000000"/>
          <w:lang w:val="it-IT"/>
        </w:rPr>
        <w:t>.000.000,00</w:t>
      </w:r>
      <w:r w:rsidRPr="00824C13">
        <w:rPr>
          <w:rFonts w:ascii="Arial" w:hAnsi="Arial" w:cs="Arial"/>
          <w:color w:val="000000"/>
          <w:lang w:val="it-IT"/>
        </w:rPr>
        <w:tab/>
        <w:t>per danni a persone e</w:t>
      </w:r>
    </w:p>
    <w:p w:rsidR="00EF0DEE" w:rsidRPr="00824C13" w:rsidRDefault="00EF0DEE" w:rsidP="00824C13">
      <w:pPr>
        <w:tabs>
          <w:tab w:val="decimal" w:pos="3600"/>
          <w:tab w:val="left" w:pos="4320"/>
        </w:tabs>
        <w:spacing w:before="5" w:line="240" w:lineRule="exact"/>
        <w:textAlignment w:val="baseline"/>
        <w:rPr>
          <w:rFonts w:ascii="Arial" w:hAnsi="Arial" w:cs="Arial"/>
          <w:color w:val="000000"/>
          <w:lang w:val="it-IT"/>
        </w:rPr>
      </w:pPr>
      <w:r w:rsidRPr="00824C13">
        <w:rPr>
          <w:rFonts w:ascii="Arial" w:hAnsi="Arial" w:cs="Arial"/>
          <w:color w:val="000000"/>
          <w:lang w:val="it-IT"/>
        </w:rPr>
        <w:tab/>
        <w:t xml:space="preserve">€ </w:t>
      </w:r>
      <w:r w:rsidR="00DC1B65">
        <w:rPr>
          <w:rFonts w:ascii="Arial" w:hAnsi="Arial" w:cs="Arial"/>
          <w:color w:val="000000"/>
          <w:lang w:val="it-IT"/>
        </w:rPr>
        <w:t>1</w:t>
      </w:r>
      <w:r w:rsidR="003C3684">
        <w:rPr>
          <w:rFonts w:ascii="Arial" w:hAnsi="Arial" w:cs="Arial"/>
          <w:color w:val="000000"/>
          <w:lang w:val="it-IT"/>
        </w:rPr>
        <w:t>2</w:t>
      </w:r>
      <w:r w:rsidRPr="00824C13">
        <w:rPr>
          <w:rFonts w:ascii="Arial" w:hAnsi="Arial" w:cs="Arial"/>
          <w:color w:val="000000"/>
          <w:lang w:val="it-IT"/>
        </w:rPr>
        <w:t>.000.000,00</w:t>
      </w:r>
      <w:r w:rsidRPr="00824C13">
        <w:rPr>
          <w:rFonts w:ascii="Arial" w:hAnsi="Arial" w:cs="Arial"/>
          <w:color w:val="000000"/>
          <w:lang w:val="it-IT"/>
        </w:rPr>
        <w:tab/>
        <w:t>per danni a cose e/o animali</w:t>
      </w:r>
    </w:p>
    <w:p w:rsidR="00EF0DEE" w:rsidRPr="00824C13" w:rsidRDefault="00EF0DEE" w:rsidP="00824C13">
      <w:pPr>
        <w:spacing w:before="239" w:line="235" w:lineRule="exact"/>
        <w:textAlignment w:val="baseline"/>
        <w:rPr>
          <w:rFonts w:ascii="Arial" w:hAnsi="Arial" w:cs="Arial"/>
          <w:color w:val="000000"/>
          <w:lang w:val="it-IT"/>
        </w:rPr>
      </w:pPr>
      <w:r w:rsidRPr="00824C13">
        <w:rPr>
          <w:rFonts w:ascii="Arial" w:hAnsi="Arial" w:cs="Arial"/>
          <w:color w:val="000000"/>
          <w:lang w:val="it-IT"/>
        </w:rPr>
        <w:t>SEZIONE R.C.O./I.</w:t>
      </w:r>
    </w:p>
    <w:p w:rsidR="00EF0DEE" w:rsidRPr="00824C13" w:rsidRDefault="00EF0DEE" w:rsidP="00824C13">
      <w:pPr>
        <w:tabs>
          <w:tab w:val="decimal" w:pos="3600"/>
          <w:tab w:val="left" w:pos="4320"/>
        </w:tabs>
        <w:spacing w:before="4" w:line="240" w:lineRule="exact"/>
        <w:textAlignment w:val="baseline"/>
        <w:rPr>
          <w:rFonts w:ascii="Arial" w:hAnsi="Arial" w:cs="Arial"/>
          <w:color w:val="000000"/>
          <w:lang w:val="it-IT"/>
        </w:rPr>
      </w:pPr>
      <w:r w:rsidRPr="00824C13">
        <w:rPr>
          <w:rFonts w:ascii="Arial" w:hAnsi="Arial" w:cs="Arial"/>
          <w:color w:val="000000"/>
          <w:lang w:val="it-IT"/>
        </w:rPr>
        <w:t>MASSIMALE</w:t>
      </w:r>
      <w:r w:rsidRPr="00824C13">
        <w:rPr>
          <w:rFonts w:ascii="Arial" w:hAnsi="Arial" w:cs="Arial"/>
          <w:color w:val="000000"/>
          <w:lang w:val="it-IT"/>
        </w:rPr>
        <w:tab/>
        <w:t xml:space="preserve">€ </w:t>
      </w:r>
      <w:r w:rsidR="00DC1B65">
        <w:rPr>
          <w:rFonts w:ascii="Arial" w:hAnsi="Arial" w:cs="Arial"/>
          <w:color w:val="000000"/>
          <w:lang w:val="it-IT"/>
        </w:rPr>
        <w:t>1</w:t>
      </w:r>
      <w:r w:rsidR="00C60CD6">
        <w:rPr>
          <w:rFonts w:ascii="Arial" w:hAnsi="Arial" w:cs="Arial"/>
          <w:color w:val="000000"/>
          <w:lang w:val="it-IT"/>
        </w:rPr>
        <w:t>0</w:t>
      </w:r>
      <w:r w:rsidRPr="00824C13">
        <w:rPr>
          <w:rFonts w:ascii="Arial" w:hAnsi="Arial" w:cs="Arial"/>
          <w:color w:val="000000"/>
          <w:lang w:val="it-IT"/>
        </w:rPr>
        <w:t>.000.000,00</w:t>
      </w:r>
      <w:r w:rsidRPr="00824C13">
        <w:rPr>
          <w:rFonts w:ascii="Arial" w:hAnsi="Arial" w:cs="Arial"/>
          <w:color w:val="000000"/>
          <w:lang w:val="it-IT"/>
        </w:rPr>
        <w:tab/>
        <w:t>per sinistro con il limite di</w:t>
      </w:r>
    </w:p>
    <w:p w:rsidR="00EF0DEE" w:rsidRDefault="005E175F" w:rsidP="00824C13">
      <w:pPr>
        <w:tabs>
          <w:tab w:val="decimal" w:pos="3600"/>
          <w:tab w:val="left" w:pos="4320"/>
        </w:tabs>
        <w:spacing w:line="240" w:lineRule="exact"/>
        <w:textAlignment w:val="baseline"/>
        <w:rPr>
          <w:rFonts w:ascii="Arial" w:hAnsi="Arial" w:cs="Arial"/>
          <w:color w:val="000000"/>
          <w:lang w:val="it-IT"/>
        </w:rPr>
      </w:pPr>
      <w:r>
        <w:rPr>
          <w:rFonts w:ascii="Arial" w:hAnsi="Arial" w:cs="Arial"/>
          <w:color w:val="000000"/>
          <w:lang w:val="it-IT"/>
        </w:rPr>
        <w:tab/>
        <w:t xml:space="preserve">€ </w:t>
      </w:r>
      <w:r w:rsidR="00313BC0">
        <w:rPr>
          <w:rFonts w:ascii="Arial" w:hAnsi="Arial" w:cs="Arial"/>
          <w:color w:val="000000"/>
          <w:lang w:val="it-IT"/>
        </w:rPr>
        <w:t>5</w:t>
      </w:r>
      <w:r>
        <w:rPr>
          <w:rFonts w:ascii="Arial" w:hAnsi="Arial" w:cs="Arial"/>
          <w:color w:val="000000"/>
          <w:lang w:val="it-IT"/>
        </w:rPr>
        <w:t>.0</w:t>
      </w:r>
      <w:r w:rsidR="00EF0DEE" w:rsidRPr="00824C13">
        <w:rPr>
          <w:rFonts w:ascii="Arial" w:hAnsi="Arial" w:cs="Arial"/>
          <w:color w:val="000000"/>
          <w:lang w:val="it-IT"/>
        </w:rPr>
        <w:t>00.000,00</w:t>
      </w:r>
      <w:r w:rsidR="00EF0DEE" w:rsidRPr="00824C13">
        <w:rPr>
          <w:rFonts w:ascii="Arial" w:hAnsi="Arial" w:cs="Arial"/>
          <w:color w:val="000000"/>
          <w:lang w:val="it-IT"/>
        </w:rPr>
        <w:tab/>
        <w:t>per dipendente infortunato</w:t>
      </w:r>
    </w:p>
    <w:p w:rsidR="00EF0DEE" w:rsidRDefault="00EF0DEE" w:rsidP="00824C13">
      <w:pPr>
        <w:tabs>
          <w:tab w:val="decimal" w:pos="3600"/>
          <w:tab w:val="left" w:pos="4320"/>
        </w:tabs>
        <w:spacing w:line="240" w:lineRule="exact"/>
        <w:textAlignment w:val="baseline"/>
        <w:rPr>
          <w:rFonts w:ascii="Arial" w:hAnsi="Arial" w:cs="Arial"/>
          <w:color w:val="000000"/>
          <w:lang w:val="it-IT"/>
        </w:rPr>
      </w:pPr>
    </w:p>
    <w:p w:rsidR="00EF0DEE" w:rsidRDefault="00EF0DEE" w:rsidP="00824C13">
      <w:pPr>
        <w:tabs>
          <w:tab w:val="decimal" w:pos="3600"/>
          <w:tab w:val="left" w:pos="4320"/>
        </w:tabs>
        <w:spacing w:line="240" w:lineRule="exact"/>
        <w:textAlignment w:val="baseline"/>
        <w:rPr>
          <w:rFonts w:ascii="Arial" w:hAnsi="Arial" w:cs="Arial"/>
          <w:color w:val="000000"/>
          <w:lang w:val="it-IT"/>
        </w:rPr>
      </w:pPr>
    </w:p>
    <w:p w:rsidR="00040078" w:rsidRDefault="00040078" w:rsidP="00824C13">
      <w:pPr>
        <w:tabs>
          <w:tab w:val="decimal" w:pos="3600"/>
          <w:tab w:val="left" w:pos="4320"/>
        </w:tabs>
        <w:spacing w:line="240" w:lineRule="exact"/>
        <w:textAlignment w:val="baseline"/>
        <w:rPr>
          <w:rFonts w:ascii="Arial" w:hAnsi="Arial" w:cs="Arial"/>
          <w:b/>
          <w:color w:val="000000"/>
          <w:lang w:val="it-IT"/>
        </w:rPr>
      </w:pPr>
    </w:p>
    <w:p w:rsidR="00EF0DEE" w:rsidRDefault="00EF0DEE" w:rsidP="00824C13">
      <w:pPr>
        <w:tabs>
          <w:tab w:val="decimal" w:pos="3600"/>
          <w:tab w:val="left" w:pos="4320"/>
        </w:tabs>
        <w:spacing w:line="240" w:lineRule="exact"/>
        <w:textAlignment w:val="baseline"/>
        <w:rPr>
          <w:rFonts w:ascii="Arial" w:hAnsi="Arial" w:cs="Arial"/>
          <w:b/>
          <w:color w:val="000000"/>
          <w:lang w:val="it-IT"/>
        </w:rPr>
      </w:pPr>
      <w:r w:rsidRPr="00824C13">
        <w:rPr>
          <w:rFonts w:ascii="Arial" w:hAnsi="Arial" w:cs="Arial"/>
          <w:b/>
          <w:color w:val="000000"/>
          <w:lang w:val="it-IT"/>
        </w:rPr>
        <w:t>Art. 5 - Responsabilità civile personale</w:t>
      </w:r>
    </w:p>
    <w:p w:rsidR="00DC1B65" w:rsidRPr="00B81116" w:rsidRDefault="00DC1B65" w:rsidP="00DC1B65">
      <w:pPr>
        <w:tabs>
          <w:tab w:val="decimal" w:pos="3600"/>
          <w:tab w:val="left" w:pos="4320"/>
        </w:tabs>
        <w:spacing w:line="240" w:lineRule="exact"/>
        <w:textAlignment w:val="baseline"/>
        <w:rPr>
          <w:rFonts w:ascii="Arial" w:hAnsi="Arial" w:cs="Arial"/>
          <w:color w:val="000000"/>
          <w:lang w:val="it-IT"/>
        </w:rPr>
      </w:pPr>
      <w:r w:rsidRPr="00B81116">
        <w:rPr>
          <w:rFonts w:ascii="Arial" w:hAnsi="Arial" w:cs="Arial"/>
          <w:color w:val="000000"/>
          <w:lang w:val="it-IT"/>
        </w:rPr>
        <w:t>L'assicurazione è estesa anche alla responsabilità personale del Legale Rappresentante, degli Amministratori, del Direttore Generale, dei Dirigenti e di tutti i dipendenti e/o collaboratori del</w:t>
      </w:r>
      <w:r w:rsidR="006A75F0">
        <w:rPr>
          <w:rFonts w:ascii="Arial" w:hAnsi="Arial" w:cs="Arial"/>
          <w:color w:val="000000"/>
          <w:lang w:val="it-IT"/>
        </w:rPr>
        <w:t>l’Assicurato</w:t>
      </w:r>
      <w:r w:rsidRPr="00B81116">
        <w:rPr>
          <w:rFonts w:ascii="Arial" w:hAnsi="Arial" w:cs="Arial"/>
          <w:color w:val="000000"/>
          <w:lang w:val="it-IT"/>
        </w:rPr>
        <w:t xml:space="preserve"> e dei soggetti a</w:t>
      </w:r>
      <w:r w:rsidR="006A75F0">
        <w:rPr>
          <w:rFonts w:ascii="Arial" w:hAnsi="Arial" w:cs="Arial"/>
          <w:color w:val="000000"/>
          <w:lang w:val="it-IT"/>
        </w:rPr>
        <w:t>gli stessi equiparati, di cui l’</w:t>
      </w:r>
      <w:r w:rsidRPr="00B81116">
        <w:rPr>
          <w:rFonts w:ascii="Arial" w:hAnsi="Arial" w:cs="Arial"/>
          <w:color w:val="000000"/>
          <w:lang w:val="it-IT"/>
        </w:rPr>
        <w:t>Assicurato si avvale nell'esercizio della sua attività, incluso per il personale distaccato presso l’Assicurato, nonché nell’esercizio di ogni altra attività svolta, anche</w:t>
      </w:r>
      <w:r w:rsidR="006A75F0">
        <w:rPr>
          <w:rFonts w:ascii="Arial" w:hAnsi="Arial" w:cs="Arial"/>
          <w:color w:val="000000"/>
          <w:lang w:val="it-IT"/>
        </w:rPr>
        <w:t xml:space="preserve"> presso terzi, su incarico dell’Assicurato</w:t>
      </w:r>
      <w:r w:rsidRPr="00B81116">
        <w:rPr>
          <w:rFonts w:ascii="Arial" w:hAnsi="Arial" w:cs="Arial"/>
          <w:color w:val="000000"/>
          <w:lang w:val="it-IT"/>
        </w:rPr>
        <w:t>.</w:t>
      </w:r>
    </w:p>
    <w:p w:rsidR="00DC1B65" w:rsidRPr="00B81116" w:rsidRDefault="00DC1B65" w:rsidP="00DC1B65">
      <w:pPr>
        <w:tabs>
          <w:tab w:val="decimal" w:pos="3600"/>
          <w:tab w:val="left" w:pos="4320"/>
        </w:tabs>
        <w:spacing w:line="240" w:lineRule="exact"/>
        <w:textAlignment w:val="baseline"/>
        <w:rPr>
          <w:rFonts w:ascii="Arial" w:hAnsi="Arial" w:cs="Arial"/>
          <w:color w:val="000000"/>
          <w:lang w:val="it-IT"/>
        </w:rPr>
      </w:pPr>
      <w:r w:rsidRPr="00B81116">
        <w:rPr>
          <w:rFonts w:ascii="Arial" w:hAnsi="Arial" w:cs="Arial"/>
          <w:color w:val="000000"/>
          <w:lang w:val="it-IT"/>
        </w:rPr>
        <w:t>Resta salva la facoltà di surroga spettante alla Società in caso di dolo o colpa grave dei soggetti sopra indicati, giudizialmente accertati con sentenza definitiva.</w:t>
      </w:r>
    </w:p>
    <w:p w:rsidR="00DC1B65" w:rsidRPr="00B81116" w:rsidRDefault="00DC1B65" w:rsidP="00824C13">
      <w:pPr>
        <w:spacing w:before="479" w:line="241" w:lineRule="exact"/>
        <w:ind w:right="72"/>
        <w:textAlignment w:val="baseline"/>
        <w:rPr>
          <w:rFonts w:ascii="Arial" w:hAnsi="Arial" w:cs="Arial"/>
          <w:b/>
          <w:color w:val="000000"/>
          <w:lang w:val="it-IT"/>
        </w:rPr>
      </w:pPr>
      <w:r w:rsidRPr="00B81116">
        <w:rPr>
          <w:rFonts w:ascii="Arial" w:hAnsi="Arial" w:cs="Arial"/>
          <w:b/>
          <w:color w:val="000000"/>
          <w:lang w:val="it-IT"/>
        </w:rPr>
        <w:t xml:space="preserve">Art. </w:t>
      </w:r>
      <w:r w:rsidR="006145BF">
        <w:rPr>
          <w:rFonts w:ascii="Arial" w:hAnsi="Arial" w:cs="Arial"/>
          <w:b/>
          <w:color w:val="000000"/>
          <w:lang w:val="it-IT"/>
        </w:rPr>
        <w:t>6</w:t>
      </w:r>
      <w:r w:rsidRPr="00B81116">
        <w:rPr>
          <w:rFonts w:ascii="Arial" w:hAnsi="Arial" w:cs="Arial"/>
          <w:b/>
          <w:color w:val="000000"/>
          <w:lang w:val="it-IT"/>
        </w:rPr>
        <w:t>– Responsabilità personale dei volontari di protezione civile</w:t>
      </w:r>
    </w:p>
    <w:p w:rsidR="00DC1B65" w:rsidRPr="00DC1B65" w:rsidRDefault="00DC1B65" w:rsidP="00B81116">
      <w:pPr>
        <w:spacing w:line="241" w:lineRule="exact"/>
        <w:ind w:right="72"/>
        <w:textAlignment w:val="baseline"/>
        <w:rPr>
          <w:rFonts w:ascii="Arial" w:hAnsi="Arial" w:cs="Arial"/>
          <w:color w:val="000000"/>
          <w:lang w:val="it-IT"/>
        </w:rPr>
      </w:pPr>
      <w:r w:rsidRPr="00DC1B65">
        <w:rPr>
          <w:rFonts w:ascii="Arial" w:hAnsi="Arial" w:cs="Arial"/>
          <w:color w:val="000000"/>
          <w:lang w:val="it-IT"/>
        </w:rPr>
        <w:t>La garanzia si intende estesa alla Responsabilità civile personale dei volontari di Protezione Civile, siano essi appartenenti ai Gruppi Comunali che ad Associazioni di Volontariato regolarmente iscritte nell'Elenco Regionale.</w:t>
      </w:r>
    </w:p>
    <w:p w:rsidR="00DC1B65" w:rsidRPr="00DC1B65" w:rsidRDefault="00DC1B65" w:rsidP="00B81116">
      <w:pPr>
        <w:spacing w:line="241" w:lineRule="exact"/>
        <w:ind w:right="72"/>
        <w:textAlignment w:val="baseline"/>
        <w:rPr>
          <w:rFonts w:ascii="Arial" w:hAnsi="Arial" w:cs="Arial"/>
          <w:color w:val="000000"/>
          <w:lang w:val="it-IT"/>
        </w:rPr>
      </w:pPr>
      <w:r w:rsidRPr="00DC1B65">
        <w:rPr>
          <w:rFonts w:ascii="Arial" w:hAnsi="Arial" w:cs="Arial"/>
          <w:color w:val="000000"/>
          <w:lang w:val="it-IT"/>
        </w:rPr>
        <w:t>La garanzia è operante limitatamente ai fatti accaduti durante lo svolgimento di attività di protezione civile, come sotto identificate:</w:t>
      </w:r>
    </w:p>
    <w:p w:rsidR="00DC1B65" w:rsidRDefault="00DC1B65" w:rsidP="00B81116">
      <w:pPr>
        <w:numPr>
          <w:ilvl w:val="0"/>
          <w:numId w:val="18"/>
        </w:numPr>
        <w:spacing w:line="241" w:lineRule="exact"/>
        <w:ind w:left="284" w:right="72" w:hanging="284"/>
        <w:textAlignment w:val="baseline"/>
        <w:rPr>
          <w:rFonts w:ascii="Arial" w:hAnsi="Arial" w:cs="Arial"/>
          <w:color w:val="000000"/>
          <w:lang w:val="it-IT"/>
        </w:rPr>
      </w:pPr>
      <w:r>
        <w:rPr>
          <w:rFonts w:ascii="Arial" w:hAnsi="Arial" w:cs="Arial"/>
          <w:color w:val="000000"/>
          <w:lang w:val="it-IT"/>
        </w:rPr>
        <w:t>Attività di prevenzione;</w:t>
      </w:r>
    </w:p>
    <w:p w:rsidR="00DC1B65" w:rsidRDefault="00DC1B65" w:rsidP="00B81116">
      <w:pPr>
        <w:numPr>
          <w:ilvl w:val="0"/>
          <w:numId w:val="18"/>
        </w:numPr>
        <w:spacing w:line="241" w:lineRule="exact"/>
        <w:ind w:left="284" w:right="72" w:hanging="284"/>
        <w:textAlignment w:val="baseline"/>
        <w:rPr>
          <w:rFonts w:ascii="Arial" w:hAnsi="Arial" w:cs="Arial"/>
          <w:color w:val="000000"/>
          <w:lang w:val="it-IT"/>
        </w:rPr>
      </w:pPr>
      <w:r w:rsidRPr="00DC1B65">
        <w:rPr>
          <w:rFonts w:ascii="Arial" w:hAnsi="Arial" w:cs="Arial"/>
          <w:color w:val="000000"/>
          <w:lang w:val="it-IT"/>
        </w:rPr>
        <w:t>Attività di esercitazione, addestramento, formazione;</w:t>
      </w:r>
    </w:p>
    <w:p w:rsidR="00DC1B65" w:rsidRDefault="00DC1B65" w:rsidP="00B81116">
      <w:pPr>
        <w:numPr>
          <w:ilvl w:val="0"/>
          <w:numId w:val="18"/>
        </w:numPr>
        <w:spacing w:line="241" w:lineRule="exact"/>
        <w:ind w:left="284" w:right="72" w:hanging="284"/>
        <w:textAlignment w:val="baseline"/>
        <w:rPr>
          <w:rFonts w:ascii="Arial" w:hAnsi="Arial" w:cs="Arial"/>
          <w:color w:val="000000"/>
          <w:lang w:val="it-IT"/>
        </w:rPr>
      </w:pPr>
      <w:r w:rsidRPr="00DC1B65">
        <w:rPr>
          <w:rFonts w:ascii="Arial" w:hAnsi="Arial" w:cs="Arial"/>
          <w:color w:val="000000"/>
          <w:lang w:val="it-IT"/>
        </w:rPr>
        <w:t>Attività per situazioni di crisi, ivi comprese le calamità naturali, che ricadano nell'ambito di intervento della Protezione Civile;</w:t>
      </w:r>
    </w:p>
    <w:p w:rsidR="00DC1B65" w:rsidRPr="00DC1B65" w:rsidRDefault="00DC1B65" w:rsidP="00B81116">
      <w:pPr>
        <w:numPr>
          <w:ilvl w:val="0"/>
          <w:numId w:val="18"/>
        </w:numPr>
        <w:spacing w:line="241" w:lineRule="exact"/>
        <w:ind w:left="284" w:right="72" w:hanging="284"/>
        <w:textAlignment w:val="baseline"/>
        <w:rPr>
          <w:rFonts w:ascii="Arial" w:hAnsi="Arial" w:cs="Arial"/>
          <w:color w:val="000000"/>
          <w:lang w:val="it-IT"/>
        </w:rPr>
      </w:pPr>
      <w:r w:rsidRPr="00DC1B65">
        <w:rPr>
          <w:rFonts w:ascii="Arial" w:hAnsi="Arial" w:cs="Arial"/>
          <w:color w:val="000000"/>
          <w:lang w:val="it-IT"/>
        </w:rPr>
        <w:t>ogni altra attività attribuita "opelegis" alla Protezione Civile della Regione.</w:t>
      </w:r>
    </w:p>
    <w:p w:rsidR="00DC1B65" w:rsidRPr="00DC1B65" w:rsidRDefault="00DC1B65" w:rsidP="00B81116">
      <w:pPr>
        <w:spacing w:line="241" w:lineRule="exact"/>
        <w:ind w:right="72"/>
        <w:textAlignment w:val="baseline"/>
        <w:rPr>
          <w:rFonts w:ascii="Arial" w:hAnsi="Arial" w:cs="Arial"/>
          <w:color w:val="000000"/>
          <w:lang w:val="it-IT"/>
        </w:rPr>
      </w:pPr>
      <w:r w:rsidRPr="00DC1B65">
        <w:rPr>
          <w:rFonts w:ascii="Arial" w:hAnsi="Arial" w:cs="Arial"/>
          <w:color w:val="000000"/>
          <w:lang w:val="it-IT"/>
        </w:rPr>
        <w:t>Ai fini della presente estensione di garanzia, si conviene che sono considerati terzi rispetto alle persone assicurate tutti i soggetti, siano essi persone fisiche che giuridiche; tutte le persone assicurate sono inoltre considerate terze tra loro, limitatamente ai casi di morte o lesioni personali gravi o gravissime come definite dall'Art. 583 c.p.</w:t>
      </w:r>
    </w:p>
    <w:p w:rsidR="00DC1B65" w:rsidRPr="00DC1B65" w:rsidRDefault="00DC1B65" w:rsidP="00B81116">
      <w:pPr>
        <w:spacing w:line="241" w:lineRule="exact"/>
        <w:ind w:right="72"/>
        <w:textAlignment w:val="baseline"/>
        <w:rPr>
          <w:rFonts w:ascii="Arial" w:hAnsi="Arial" w:cs="Arial"/>
          <w:color w:val="000000"/>
          <w:lang w:val="it-IT"/>
        </w:rPr>
      </w:pPr>
      <w:r w:rsidRPr="00DC1B65">
        <w:rPr>
          <w:rFonts w:ascii="Arial" w:hAnsi="Arial" w:cs="Arial"/>
          <w:color w:val="000000"/>
          <w:lang w:val="it-IT"/>
        </w:rPr>
        <w:t xml:space="preserve">Sono altresì considerati terzi tutte le persone assicurate non impegnate in attività di </w:t>
      </w:r>
      <w:r w:rsidR="00821107">
        <w:rPr>
          <w:rFonts w:ascii="Arial" w:hAnsi="Arial" w:cs="Arial"/>
          <w:color w:val="000000"/>
          <w:lang w:val="it-IT"/>
        </w:rPr>
        <w:t>P</w:t>
      </w:r>
      <w:r w:rsidRPr="00DC1B65">
        <w:rPr>
          <w:rFonts w:ascii="Arial" w:hAnsi="Arial" w:cs="Arial"/>
          <w:color w:val="000000"/>
          <w:lang w:val="it-IT"/>
        </w:rPr>
        <w:t>rotezione Civile, quando subiscano danni da parte di altri assicurati impegnati in tali attività.</w:t>
      </w:r>
    </w:p>
    <w:p w:rsidR="00DC1B65" w:rsidRPr="00DC1B65" w:rsidRDefault="00DC1B65" w:rsidP="00B81116">
      <w:pPr>
        <w:spacing w:line="241" w:lineRule="exact"/>
        <w:ind w:right="72"/>
        <w:textAlignment w:val="baseline"/>
        <w:rPr>
          <w:rFonts w:ascii="Arial" w:hAnsi="Arial" w:cs="Arial"/>
          <w:color w:val="000000"/>
          <w:lang w:val="it-IT"/>
        </w:rPr>
      </w:pPr>
      <w:r w:rsidRPr="00DC1B65">
        <w:rPr>
          <w:rFonts w:ascii="Arial" w:hAnsi="Arial" w:cs="Arial"/>
          <w:color w:val="000000"/>
          <w:lang w:val="it-IT"/>
        </w:rPr>
        <w:t>Ai fini della validità della garanzia, in caso di sinistro il Contraente dovrà dimostrare alla Società:</w:t>
      </w:r>
    </w:p>
    <w:p w:rsidR="00E10741" w:rsidRDefault="00DC1B65" w:rsidP="00B81116">
      <w:pPr>
        <w:numPr>
          <w:ilvl w:val="0"/>
          <w:numId w:val="18"/>
        </w:numPr>
        <w:spacing w:line="241" w:lineRule="exact"/>
        <w:ind w:left="284" w:right="72" w:hanging="284"/>
        <w:textAlignment w:val="baseline"/>
        <w:rPr>
          <w:rFonts w:ascii="Arial" w:hAnsi="Arial" w:cs="Arial"/>
          <w:color w:val="000000"/>
          <w:lang w:val="it-IT"/>
        </w:rPr>
      </w:pPr>
      <w:r w:rsidRPr="00DC1B65">
        <w:rPr>
          <w:rFonts w:ascii="Arial" w:hAnsi="Arial" w:cs="Arial"/>
          <w:color w:val="000000"/>
          <w:lang w:val="it-IT"/>
        </w:rPr>
        <w:t>l'effettiva iscrizione dell'Assicurato negli appositi Registri previsti dalla normativa vigente;</w:t>
      </w:r>
    </w:p>
    <w:p w:rsidR="00DC1B65" w:rsidRDefault="00DC1B65" w:rsidP="00B81116">
      <w:pPr>
        <w:numPr>
          <w:ilvl w:val="0"/>
          <w:numId w:val="18"/>
        </w:numPr>
        <w:spacing w:line="241" w:lineRule="exact"/>
        <w:ind w:left="284" w:right="72" w:hanging="284"/>
        <w:textAlignment w:val="baseline"/>
        <w:rPr>
          <w:rFonts w:ascii="Arial" w:hAnsi="Arial" w:cs="Arial"/>
          <w:color w:val="000000"/>
          <w:lang w:val="it-IT"/>
        </w:rPr>
      </w:pPr>
      <w:r w:rsidRPr="00E10741">
        <w:rPr>
          <w:rFonts w:ascii="Arial" w:hAnsi="Arial" w:cs="Arial"/>
          <w:color w:val="000000"/>
          <w:lang w:val="it-IT"/>
        </w:rPr>
        <w:t>che il fatto per il quale risulta impegnata la responsabilità personale dell'Assicurato sia accaduto durante la partecipazione dell'Assicurato ad una delle attività sopra indicate; l'evidenza della partecipazione potrà essere fornita dal Contraente, e la Società si impegna ad accettarla come valida, mediante presentazione di un documento redatto e sottoscritto da Pubblico Ufficiale riportante l'attività svolta, la data di inizio e termine della stessa, i dati anagrafici dei partecipanti.</w:t>
      </w:r>
    </w:p>
    <w:p w:rsidR="00EF0DEE" w:rsidRPr="00824C13" w:rsidRDefault="006145BF" w:rsidP="00824C13">
      <w:pPr>
        <w:spacing w:before="479" w:line="241" w:lineRule="exact"/>
        <w:ind w:right="72"/>
        <w:textAlignment w:val="baseline"/>
        <w:rPr>
          <w:rFonts w:ascii="Arial" w:hAnsi="Arial" w:cs="Arial"/>
          <w:b/>
          <w:color w:val="000000"/>
          <w:lang w:val="it-IT"/>
        </w:rPr>
      </w:pPr>
      <w:r>
        <w:rPr>
          <w:rFonts w:ascii="Arial" w:hAnsi="Arial" w:cs="Arial"/>
          <w:b/>
          <w:color w:val="000000"/>
          <w:lang w:val="it-IT"/>
        </w:rPr>
        <w:t>Art. 7</w:t>
      </w:r>
      <w:r w:rsidR="00EF0DEE" w:rsidRPr="00824C13">
        <w:rPr>
          <w:rFonts w:ascii="Arial" w:hAnsi="Arial" w:cs="Arial"/>
          <w:b/>
          <w:color w:val="000000"/>
          <w:lang w:val="it-IT"/>
        </w:rPr>
        <w:t xml:space="preserve"> - Esclusioni</w:t>
      </w:r>
    </w:p>
    <w:p w:rsidR="00EF0DEE" w:rsidRPr="00824C13" w:rsidRDefault="00EF0DEE" w:rsidP="00824C13">
      <w:pPr>
        <w:spacing w:line="240" w:lineRule="exact"/>
        <w:ind w:right="72"/>
        <w:textAlignment w:val="baseline"/>
        <w:rPr>
          <w:rFonts w:ascii="Arial" w:hAnsi="Arial" w:cs="Arial"/>
          <w:color w:val="000000"/>
          <w:lang w:val="it-IT"/>
        </w:rPr>
      </w:pPr>
      <w:r w:rsidRPr="00824C13">
        <w:rPr>
          <w:rFonts w:ascii="Arial" w:hAnsi="Arial" w:cs="Arial"/>
          <w:color w:val="000000"/>
          <w:lang w:val="it-IT"/>
        </w:rPr>
        <w:t>L'assicurazione R.C.T. non comprende i danni:</w:t>
      </w:r>
    </w:p>
    <w:p w:rsidR="00EF0DEE" w:rsidRPr="00824C13" w:rsidRDefault="00EF0DEE" w:rsidP="00E10741">
      <w:pPr>
        <w:numPr>
          <w:ilvl w:val="0"/>
          <w:numId w:val="6"/>
        </w:numPr>
        <w:tabs>
          <w:tab w:val="clear" w:pos="360"/>
          <w:tab w:val="decimal" w:pos="432"/>
        </w:tabs>
        <w:spacing w:line="240" w:lineRule="exact"/>
        <w:ind w:left="426" w:right="72" w:hanging="426"/>
        <w:textAlignment w:val="baseline"/>
        <w:rPr>
          <w:rFonts w:ascii="Arial" w:hAnsi="Arial" w:cs="Arial"/>
          <w:color w:val="000000"/>
          <w:lang w:val="it-IT"/>
        </w:rPr>
      </w:pPr>
      <w:r w:rsidRPr="00824C13">
        <w:rPr>
          <w:rFonts w:ascii="Arial" w:hAnsi="Arial" w:cs="Arial"/>
          <w:color w:val="000000"/>
          <w:lang w:val="it-IT"/>
        </w:rPr>
        <w:t>da furto salvo quanto diversamente previsto in polizza;</w:t>
      </w:r>
    </w:p>
    <w:p w:rsidR="00EF0DEE" w:rsidRPr="00824C13" w:rsidRDefault="00EF0DEE" w:rsidP="00E10741">
      <w:pPr>
        <w:numPr>
          <w:ilvl w:val="0"/>
          <w:numId w:val="6"/>
        </w:numPr>
        <w:tabs>
          <w:tab w:val="clear" w:pos="360"/>
          <w:tab w:val="decimal" w:pos="432"/>
        </w:tabs>
        <w:spacing w:line="240"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da circolazione su strade di uso pubblico o su aree ad esse equiparate di veicoli a motore, nonchè da navigazione di natanti a motore o da impiego di aeromobili, salvo quanto previsto all’art. A.13 delle Condizioni Aggiuntive;</w:t>
      </w:r>
    </w:p>
    <w:p w:rsidR="00EF0DEE" w:rsidRPr="00824C13" w:rsidRDefault="00EF0DEE" w:rsidP="00E10741">
      <w:pPr>
        <w:numPr>
          <w:ilvl w:val="0"/>
          <w:numId w:val="6"/>
        </w:numPr>
        <w:tabs>
          <w:tab w:val="clear" w:pos="360"/>
          <w:tab w:val="decimal" w:pos="432"/>
        </w:tabs>
        <w:spacing w:line="240"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conseguenti ad inquinamento dell'aria, dell'acqua o del suolo; ad interruzione, impoverimento o deviazione di sorgenti e corsi d'acqua, alterazione od impoverimento di falde acquifere, di giacimenti minerari ed in genere di quanto trovasi nel sottosuolo suscettibile di sfruttamento, sal</w:t>
      </w:r>
      <w:r w:rsidR="006145BF">
        <w:rPr>
          <w:rFonts w:ascii="Arial" w:hAnsi="Arial" w:cs="Arial"/>
          <w:color w:val="000000"/>
          <w:lang w:val="it-IT"/>
        </w:rPr>
        <w:t>vo quanto previsto all’art. A.25</w:t>
      </w:r>
      <w:r w:rsidRPr="00824C13">
        <w:rPr>
          <w:rFonts w:ascii="Arial" w:hAnsi="Arial" w:cs="Arial"/>
          <w:color w:val="000000"/>
          <w:lang w:val="it-IT"/>
        </w:rPr>
        <w:t xml:space="preserve"> delle Condizioni Aggiuntive;</w:t>
      </w:r>
    </w:p>
    <w:p w:rsidR="00EF0DEE" w:rsidRPr="00824C13" w:rsidRDefault="00EF0DEE" w:rsidP="00E10741">
      <w:pPr>
        <w:numPr>
          <w:ilvl w:val="0"/>
          <w:numId w:val="6"/>
        </w:numPr>
        <w:tabs>
          <w:tab w:val="clear" w:pos="360"/>
          <w:tab w:val="decimal" w:pos="432"/>
        </w:tabs>
        <w:spacing w:line="239"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da impiego di veicoli a motore, macchinari od impianti che siano condotti od azionati da persona non abilitata a norma delle disposizioni in vigore e/o che comunque non abbia compiuto il 16° anno di età. La garanzia è invece operante se l’uso di detti veicoli, macchinari ed impianti non sia stato autorizzato dal Contraente/Assicurato;</w:t>
      </w:r>
    </w:p>
    <w:p w:rsidR="00EF0DEE" w:rsidRPr="00824C13" w:rsidRDefault="00EF0DEE" w:rsidP="00E10741">
      <w:pPr>
        <w:numPr>
          <w:ilvl w:val="0"/>
          <w:numId w:val="6"/>
        </w:numPr>
        <w:tabs>
          <w:tab w:val="clear" w:pos="360"/>
          <w:tab w:val="decimal" w:pos="432"/>
        </w:tabs>
        <w:spacing w:line="239"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alle cose in costruzione, a quelle sulle quali si eseguono i lavori;</w:t>
      </w:r>
    </w:p>
    <w:p w:rsidR="00EF0DEE" w:rsidRPr="00824C13" w:rsidRDefault="00EF0DEE" w:rsidP="00E10741">
      <w:pPr>
        <w:numPr>
          <w:ilvl w:val="0"/>
          <w:numId w:val="6"/>
        </w:numPr>
        <w:tabs>
          <w:tab w:val="clear" w:pos="360"/>
          <w:tab w:val="decimal" w:pos="432"/>
        </w:tabs>
        <w:spacing w:before="2" w:line="240"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verificatisi in connessione con trasformazioni o assestamenti energetici dell’atomo, naturali o provocati artificialmente (fissione e fusione nucleare, isotopi radioattivi, macchine acceleratrici, ecc.); la presente esclusione s’intende operante anche per la garanzia R.C.O./I.;</w:t>
      </w:r>
    </w:p>
    <w:p w:rsidR="00EF0DEE" w:rsidRPr="008849CC" w:rsidRDefault="00636F19" w:rsidP="00E10741">
      <w:pPr>
        <w:numPr>
          <w:ilvl w:val="0"/>
          <w:numId w:val="6"/>
        </w:numPr>
        <w:tabs>
          <w:tab w:val="clear" w:pos="360"/>
          <w:tab w:val="decimal" w:pos="432"/>
        </w:tabs>
        <w:spacing w:line="240" w:lineRule="exact"/>
        <w:ind w:left="426" w:right="72" w:hanging="426"/>
        <w:jc w:val="both"/>
        <w:textAlignment w:val="baseline"/>
        <w:rPr>
          <w:rFonts w:ascii="Arial" w:hAnsi="Arial" w:cs="Arial"/>
          <w:lang w:val="it-IT"/>
        </w:rPr>
      </w:pPr>
      <w:r w:rsidRPr="00636F19">
        <w:rPr>
          <w:rFonts w:ascii="Arial" w:hAnsi="Arial" w:cs="Arial"/>
          <w:color w:val="000000"/>
          <w:lang w:val="it-IT"/>
        </w:rPr>
        <w:lastRenderedPageBreak/>
        <w:t>derivanti da detenzione ed impiego di esplosivi, ad eccezione della responsabilità derivante all'Assicurato in qualità di committente di lavori che richiedano l'impiego di tali materiali e della responsabilità derivante all'Assicurato stesso dalla detenzione da parte dei V.V. U.U. di armi e relativo munizionamento</w:t>
      </w:r>
      <w:r w:rsidR="00EF0DEE" w:rsidRPr="008849CC">
        <w:rPr>
          <w:rFonts w:ascii="Arial" w:hAnsi="Arial" w:cs="Arial"/>
          <w:color w:val="000000"/>
          <w:lang w:val="it-IT"/>
        </w:rPr>
        <w:t>.;</w:t>
      </w:r>
    </w:p>
    <w:p w:rsidR="00EF0DEE" w:rsidRPr="00824C13" w:rsidRDefault="00EF0DEE" w:rsidP="00E10741">
      <w:pPr>
        <w:numPr>
          <w:ilvl w:val="0"/>
          <w:numId w:val="7"/>
        </w:numPr>
        <w:tabs>
          <w:tab w:val="decimal" w:pos="504"/>
        </w:tabs>
        <w:spacing w:line="240" w:lineRule="exact"/>
        <w:ind w:left="426" w:right="72" w:hanging="432"/>
        <w:jc w:val="both"/>
        <w:textAlignment w:val="baseline"/>
        <w:rPr>
          <w:rFonts w:ascii="Arial" w:hAnsi="Arial" w:cs="Arial"/>
          <w:color w:val="000000"/>
          <w:lang w:val="it-IT"/>
        </w:rPr>
      </w:pPr>
      <w:r w:rsidRPr="00824C13">
        <w:rPr>
          <w:rFonts w:ascii="Arial" w:hAnsi="Arial" w:cs="Arial"/>
          <w:color w:val="000000"/>
          <w:lang w:val="it-IT"/>
        </w:rPr>
        <w:t>derivanti da malattie che potrebbero manifestarsi in relazione alla Encefalopatia Spongiforme – BSE, o derivanti, in modo diretto o indiretto, da Organismi Geneticamente Modificati (OGM); la presente esclusione s’intende operante anche per la garanzia R.C.O./I.;</w:t>
      </w:r>
    </w:p>
    <w:p w:rsidR="00EF0DEE" w:rsidRPr="00824C13" w:rsidRDefault="00EF0DEE" w:rsidP="00E10741">
      <w:pPr>
        <w:numPr>
          <w:ilvl w:val="0"/>
          <w:numId w:val="7"/>
        </w:numPr>
        <w:tabs>
          <w:tab w:val="decimal" w:pos="504"/>
        </w:tabs>
        <w:spacing w:line="240" w:lineRule="exact"/>
        <w:ind w:left="426" w:right="72" w:hanging="432"/>
        <w:jc w:val="both"/>
        <w:textAlignment w:val="baseline"/>
        <w:rPr>
          <w:rFonts w:ascii="Arial" w:hAnsi="Arial" w:cs="Arial"/>
          <w:color w:val="000000"/>
          <w:lang w:val="it-IT"/>
        </w:rPr>
      </w:pPr>
      <w:r w:rsidRPr="00824C13">
        <w:rPr>
          <w:rFonts w:ascii="Arial" w:hAnsi="Arial" w:cs="Arial"/>
          <w:color w:val="000000"/>
          <w:lang w:val="it-IT"/>
        </w:rPr>
        <w:t>di qualunque natura, comunque occasionati, direttamente o indirettamente derivanti, seppur in parte, dall’esposizione e/o contatto con l’asbesto, l’amianto e/o qualsiasi altra sostanza contenente in qualunque forma o misura l’asbesto o l’amianto; la presente esclusione s’intende operante anche per la garanzia R.C.O./I.;</w:t>
      </w:r>
    </w:p>
    <w:p w:rsidR="00EF0DEE" w:rsidRPr="00824C13" w:rsidRDefault="00EF0DEE" w:rsidP="00E10741">
      <w:pPr>
        <w:numPr>
          <w:ilvl w:val="0"/>
          <w:numId w:val="7"/>
        </w:numPr>
        <w:tabs>
          <w:tab w:val="decimal" w:pos="504"/>
        </w:tabs>
        <w:spacing w:line="240" w:lineRule="exact"/>
        <w:ind w:left="426" w:right="72" w:hanging="432"/>
        <w:jc w:val="both"/>
        <w:textAlignment w:val="baseline"/>
        <w:rPr>
          <w:rFonts w:ascii="Arial" w:hAnsi="Arial" w:cs="Arial"/>
          <w:color w:val="000000"/>
          <w:lang w:val="it-IT"/>
        </w:rPr>
      </w:pPr>
      <w:r w:rsidRPr="00824C13">
        <w:rPr>
          <w:rFonts w:ascii="Arial" w:hAnsi="Arial" w:cs="Arial"/>
          <w:color w:val="000000"/>
          <w:lang w:val="it-IT"/>
        </w:rPr>
        <w:t>conseguenti a responsabilità derivanti da campi elettromagnetici; la presente esclusione s’intende operante anche per la garanzia R.C.O./I.;</w:t>
      </w:r>
    </w:p>
    <w:p w:rsidR="00EF0DEE" w:rsidRPr="00824C13" w:rsidRDefault="00636F19" w:rsidP="00E10741">
      <w:pPr>
        <w:numPr>
          <w:ilvl w:val="0"/>
          <w:numId w:val="7"/>
        </w:numPr>
        <w:tabs>
          <w:tab w:val="decimal" w:pos="504"/>
        </w:tabs>
        <w:spacing w:line="240" w:lineRule="exact"/>
        <w:ind w:left="426" w:right="72" w:hanging="432"/>
        <w:jc w:val="both"/>
        <w:textAlignment w:val="baseline"/>
        <w:rPr>
          <w:rFonts w:ascii="Arial" w:hAnsi="Arial" w:cs="Arial"/>
          <w:color w:val="000000"/>
          <w:lang w:val="it-IT"/>
        </w:rPr>
      </w:pPr>
      <w:r w:rsidRPr="00636F19">
        <w:rPr>
          <w:rFonts w:ascii="Arial" w:hAnsi="Arial" w:cs="Arial"/>
          <w:color w:val="000000"/>
          <w:lang w:val="it-IT"/>
        </w:rPr>
        <w:t>derivanti da scioperi, tumulti, sommosse, atti vandalici, di terrorismo e di sabotaggio</w:t>
      </w:r>
      <w:r w:rsidR="00EF0DEE" w:rsidRPr="00824C13">
        <w:rPr>
          <w:rFonts w:ascii="Arial" w:hAnsi="Arial" w:cs="Arial"/>
          <w:color w:val="000000"/>
          <w:lang w:val="it-IT"/>
        </w:rPr>
        <w:t>;</w:t>
      </w:r>
    </w:p>
    <w:p w:rsidR="00EF0DEE" w:rsidRPr="00824C13" w:rsidRDefault="00EF0DEE" w:rsidP="00E10741">
      <w:pPr>
        <w:numPr>
          <w:ilvl w:val="0"/>
          <w:numId w:val="7"/>
        </w:numPr>
        <w:tabs>
          <w:tab w:val="decimal" w:pos="504"/>
        </w:tabs>
        <w:spacing w:line="240" w:lineRule="exact"/>
        <w:ind w:left="426" w:right="72" w:hanging="432"/>
        <w:jc w:val="both"/>
        <w:textAlignment w:val="baseline"/>
        <w:rPr>
          <w:rFonts w:ascii="Arial" w:hAnsi="Arial" w:cs="Arial"/>
          <w:color w:val="000000"/>
          <w:lang w:val="it-IT"/>
        </w:rPr>
      </w:pPr>
      <w:r w:rsidRPr="00824C13">
        <w:rPr>
          <w:rFonts w:ascii="Arial" w:hAnsi="Arial" w:cs="Arial"/>
          <w:color w:val="000000"/>
          <w:lang w:val="it-IT"/>
        </w:rPr>
        <w:t>direttamente o indirettamente derivanti da violazione dei doveri di civile e pacifica convivenza con i terzi e/o con i dipendenti e collaboratori; ogni forma di discriminazione o persecuzione, mobbing, molestie, violenze o abusi sessuali; la presente esclusione s’intende operante anche per la garanzia R.C.O./I;</w:t>
      </w:r>
    </w:p>
    <w:p w:rsidR="00EF0DEE" w:rsidRPr="00F52F40" w:rsidRDefault="00EF0DEE" w:rsidP="00E10741">
      <w:pPr>
        <w:numPr>
          <w:ilvl w:val="0"/>
          <w:numId w:val="7"/>
        </w:numPr>
        <w:tabs>
          <w:tab w:val="decimal" w:pos="504"/>
        </w:tabs>
        <w:spacing w:line="240" w:lineRule="exact"/>
        <w:ind w:left="426" w:right="72" w:hanging="432"/>
        <w:jc w:val="both"/>
        <w:textAlignment w:val="baseline"/>
        <w:rPr>
          <w:rFonts w:ascii="Arial" w:hAnsi="Arial" w:cs="Arial"/>
          <w:color w:val="000000"/>
          <w:lang w:val="it-IT"/>
        </w:rPr>
      </w:pPr>
      <w:r w:rsidRPr="00F52F40">
        <w:rPr>
          <w:rFonts w:ascii="Arial" w:hAnsi="Arial" w:cs="Arial"/>
          <w:color w:val="000000"/>
          <w:lang w:val="it-IT"/>
        </w:rPr>
        <w:t xml:space="preserve">derivanti da o connessi a </w:t>
      </w:r>
      <w:r w:rsidRPr="00F52F40">
        <w:rPr>
          <w:rFonts w:ascii="Arial" w:hAnsi="Arial" w:cs="Arial"/>
          <w:lang w:val="it-IT"/>
        </w:rPr>
        <w:t>perdita di atti, documenti, denaro o titoli derivanti da furto, rapina o estorsione; rimane comunque efficace la garanzia per danni a cose di terzi in consegna e/o custodia e/o detenute in generale, nonché ai sensi degli Artt. 1783, 1784 e 1785 bis del Codice Civile;</w:t>
      </w:r>
    </w:p>
    <w:p w:rsidR="00EF0DEE" w:rsidRPr="00B81116" w:rsidRDefault="00EF0DEE" w:rsidP="00E10741">
      <w:pPr>
        <w:numPr>
          <w:ilvl w:val="0"/>
          <w:numId w:val="7"/>
        </w:numPr>
        <w:tabs>
          <w:tab w:val="decimal" w:pos="504"/>
        </w:tabs>
        <w:spacing w:line="240" w:lineRule="exact"/>
        <w:ind w:left="426" w:right="72" w:hanging="432"/>
        <w:jc w:val="both"/>
        <w:textAlignment w:val="baseline"/>
        <w:rPr>
          <w:rFonts w:ascii="Arial" w:hAnsi="Arial" w:cs="Arial"/>
          <w:color w:val="000000"/>
          <w:lang w:val="it-IT"/>
        </w:rPr>
      </w:pPr>
      <w:r w:rsidRPr="00F52F40">
        <w:rPr>
          <w:rFonts w:ascii="Arial" w:hAnsi="Arial" w:cs="Arial"/>
          <w:lang w:val="it-IT"/>
        </w:rPr>
        <w:t>derivanti da malfunzionamento, indisponibilità, impossibilità di usare o accedere a dati, software o programmi per computer ed i conseguenti danni da interruzione di esercizio.</w:t>
      </w:r>
    </w:p>
    <w:p w:rsidR="00E10741" w:rsidRPr="00B81116" w:rsidRDefault="00E10741" w:rsidP="00E10741">
      <w:pPr>
        <w:numPr>
          <w:ilvl w:val="0"/>
          <w:numId w:val="7"/>
        </w:numPr>
        <w:tabs>
          <w:tab w:val="decimal" w:pos="504"/>
        </w:tabs>
        <w:spacing w:line="240" w:lineRule="exact"/>
        <w:ind w:left="426" w:right="72" w:hanging="432"/>
        <w:jc w:val="both"/>
        <w:textAlignment w:val="baseline"/>
        <w:rPr>
          <w:rFonts w:ascii="Arial" w:hAnsi="Arial" w:cs="Arial"/>
          <w:color w:val="000000"/>
          <w:lang w:val="it-IT"/>
        </w:rPr>
      </w:pPr>
      <w:r>
        <w:rPr>
          <w:rFonts w:ascii="Arial" w:hAnsi="Arial" w:cs="Arial"/>
          <w:lang w:val="it-IT"/>
        </w:rPr>
        <w:t>Provocati dalla fauna selvatica</w:t>
      </w:r>
    </w:p>
    <w:p w:rsidR="00E10741" w:rsidRPr="00824C13" w:rsidRDefault="00E10741" w:rsidP="00B81116">
      <w:pPr>
        <w:tabs>
          <w:tab w:val="decimal" w:pos="432"/>
          <w:tab w:val="decimal" w:pos="504"/>
        </w:tabs>
        <w:spacing w:line="240" w:lineRule="exact"/>
        <w:ind w:left="426" w:right="72"/>
        <w:jc w:val="both"/>
        <w:textAlignment w:val="baseline"/>
        <w:rPr>
          <w:rFonts w:ascii="Arial" w:hAnsi="Arial" w:cs="Arial"/>
          <w:color w:val="000000"/>
          <w:lang w:val="it-IT"/>
        </w:rPr>
      </w:pPr>
    </w:p>
    <w:p w:rsidR="00EF0DEE" w:rsidRPr="00824C13" w:rsidRDefault="00EF0DEE" w:rsidP="008849CC">
      <w:pPr>
        <w:tabs>
          <w:tab w:val="decimal" w:pos="432"/>
          <w:tab w:val="decimal" w:pos="504"/>
        </w:tabs>
        <w:spacing w:line="240" w:lineRule="exact"/>
        <w:ind w:left="426" w:right="72"/>
        <w:jc w:val="both"/>
        <w:textAlignment w:val="baseline"/>
        <w:rPr>
          <w:rFonts w:ascii="Arial" w:hAnsi="Arial" w:cs="Arial"/>
          <w:color w:val="000000"/>
          <w:highlight w:val="yellow"/>
          <w:lang w:val="it-IT"/>
        </w:rPr>
      </w:pPr>
    </w:p>
    <w:p w:rsidR="006145BF" w:rsidRDefault="006145BF" w:rsidP="006145BF">
      <w:pPr>
        <w:spacing w:line="241" w:lineRule="exact"/>
        <w:ind w:right="72"/>
        <w:textAlignment w:val="baseline"/>
        <w:rPr>
          <w:rFonts w:ascii="Arial" w:hAnsi="Arial" w:cs="Arial"/>
          <w:color w:val="000000"/>
          <w:lang w:val="it-IT"/>
        </w:rPr>
      </w:pPr>
    </w:p>
    <w:p w:rsidR="006145BF" w:rsidRPr="00B81116" w:rsidRDefault="006145BF" w:rsidP="006145BF">
      <w:pPr>
        <w:spacing w:line="241" w:lineRule="exact"/>
        <w:ind w:right="72"/>
        <w:textAlignment w:val="baseline"/>
        <w:rPr>
          <w:rFonts w:ascii="Arial" w:hAnsi="Arial" w:cs="Arial"/>
          <w:b/>
          <w:color w:val="000000"/>
          <w:lang w:val="it-IT"/>
        </w:rPr>
      </w:pPr>
      <w:r w:rsidRPr="00B81116">
        <w:rPr>
          <w:rFonts w:ascii="Arial" w:hAnsi="Arial" w:cs="Arial"/>
          <w:b/>
          <w:color w:val="000000"/>
          <w:lang w:val="it-IT"/>
        </w:rPr>
        <w:t xml:space="preserve">ART. </w:t>
      </w:r>
      <w:r>
        <w:rPr>
          <w:rFonts w:ascii="Arial" w:hAnsi="Arial" w:cs="Arial"/>
          <w:b/>
          <w:color w:val="000000"/>
          <w:lang w:val="it-IT"/>
        </w:rPr>
        <w:t>8</w:t>
      </w:r>
      <w:r w:rsidRPr="00B81116">
        <w:rPr>
          <w:rFonts w:ascii="Arial" w:hAnsi="Arial" w:cs="Arial"/>
          <w:b/>
          <w:color w:val="000000"/>
          <w:lang w:val="it-IT"/>
        </w:rPr>
        <w:t xml:space="preserve"> - RINUNCIA ALLA RIVALSA</w:t>
      </w:r>
    </w:p>
    <w:p w:rsidR="006145BF" w:rsidRPr="00E10741" w:rsidRDefault="006145BF" w:rsidP="006145BF">
      <w:pPr>
        <w:spacing w:line="241" w:lineRule="exact"/>
        <w:ind w:right="72"/>
        <w:textAlignment w:val="baseline"/>
        <w:rPr>
          <w:rFonts w:ascii="Arial" w:hAnsi="Arial" w:cs="Arial"/>
          <w:color w:val="000000"/>
          <w:lang w:val="it-IT"/>
        </w:rPr>
      </w:pPr>
      <w:r w:rsidRPr="00E10741">
        <w:rPr>
          <w:rFonts w:ascii="Arial" w:hAnsi="Arial" w:cs="Arial"/>
          <w:color w:val="000000"/>
          <w:lang w:val="it-IT"/>
        </w:rPr>
        <w:t>La Società rinuncia al diritto di rivalsa nei confronti di dipendenti, collaboratori e operatori in genere, nonché nei confronti di tutte le persone la cui responsabilità civile verso terzi è garantita dal presente contratto, salvo il caso di dolo.</w:t>
      </w:r>
    </w:p>
    <w:p w:rsidR="006145BF" w:rsidRPr="00E10741" w:rsidRDefault="006145BF" w:rsidP="006145BF">
      <w:pPr>
        <w:spacing w:line="241" w:lineRule="exact"/>
        <w:ind w:right="72"/>
        <w:textAlignment w:val="baseline"/>
        <w:rPr>
          <w:rFonts w:ascii="Arial" w:hAnsi="Arial" w:cs="Arial"/>
          <w:color w:val="000000"/>
          <w:lang w:val="it-IT"/>
        </w:rPr>
      </w:pPr>
      <w:r w:rsidRPr="00E10741">
        <w:rPr>
          <w:rFonts w:ascii="Arial" w:hAnsi="Arial" w:cs="Arial"/>
          <w:color w:val="000000"/>
          <w:lang w:val="it-IT"/>
        </w:rPr>
        <w:t>La Società risponde inoltre dei danni provocati da appaltatori iscritti alla C.C.I.A.A. che eseguano lavori o servizi coperti dalla presente assicurazione, semprechè sussista una responsabilità del Contraente, fatto salvo il diritto di rivalsa nei loro confronti, spettante alla Società ai sensi dell'Art. 1916 C.C.</w:t>
      </w:r>
    </w:p>
    <w:p w:rsidR="00E10741" w:rsidRDefault="00E10741" w:rsidP="008849CC">
      <w:pPr>
        <w:pBdr>
          <w:bottom w:val="single" w:sz="4" w:space="1" w:color="auto"/>
        </w:pBdr>
        <w:spacing w:before="725" w:line="257" w:lineRule="exact"/>
        <w:ind w:right="72"/>
        <w:jc w:val="center"/>
        <w:textAlignment w:val="baseline"/>
        <w:rPr>
          <w:rFonts w:ascii="Arial" w:hAnsi="Arial" w:cs="Arial"/>
          <w:color w:val="000000"/>
          <w:lang w:val="it-IT"/>
        </w:rPr>
      </w:pPr>
    </w:p>
    <w:p w:rsidR="00E10741" w:rsidRDefault="00E10741" w:rsidP="008849CC">
      <w:pPr>
        <w:pBdr>
          <w:bottom w:val="single" w:sz="4" w:space="1" w:color="auto"/>
        </w:pBdr>
        <w:spacing w:before="725" w:line="257" w:lineRule="exact"/>
        <w:ind w:right="72"/>
        <w:jc w:val="center"/>
        <w:textAlignment w:val="baseline"/>
        <w:rPr>
          <w:rFonts w:ascii="Arial" w:hAnsi="Arial" w:cs="Arial"/>
          <w:color w:val="000000"/>
          <w:lang w:val="it-IT"/>
        </w:rPr>
      </w:pPr>
    </w:p>
    <w:p w:rsidR="00E10741" w:rsidRDefault="00E10741" w:rsidP="008849CC">
      <w:pPr>
        <w:pBdr>
          <w:bottom w:val="single" w:sz="4" w:space="1" w:color="auto"/>
        </w:pBdr>
        <w:spacing w:before="725" w:line="257" w:lineRule="exact"/>
        <w:ind w:right="72"/>
        <w:jc w:val="center"/>
        <w:textAlignment w:val="baseline"/>
        <w:rPr>
          <w:rFonts w:ascii="Arial" w:hAnsi="Arial" w:cs="Arial"/>
          <w:color w:val="000000"/>
          <w:lang w:val="it-IT"/>
        </w:rPr>
      </w:pPr>
    </w:p>
    <w:p w:rsidR="00E10741" w:rsidRDefault="00E10741" w:rsidP="008849CC">
      <w:pPr>
        <w:pBdr>
          <w:bottom w:val="single" w:sz="4" w:space="1" w:color="auto"/>
        </w:pBdr>
        <w:spacing w:before="725" w:line="257" w:lineRule="exact"/>
        <w:ind w:right="72"/>
        <w:jc w:val="center"/>
        <w:textAlignment w:val="baseline"/>
        <w:rPr>
          <w:rFonts w:ascii="Arial" w:hAnsi="Arial" w:cs="Arial"/>
          <w:color w:val="000000"/>
          <w:lang w:val="it-IT"/>
        </w:rPr>
      </w:pPr>
    </w:p>
    <w:p w:rsidR="00E10741" w:rsidRDefault="00E10741" w:rsidP="008849CC">
      <w:pPr>
        <w:pBdr>
          <w:bottom w:val="single" w:sz="4" w:space="1" w:color="auto"/>
        </w:pBdr>
        <w:spacing w:before="725" w:line="257" w:lineRule="exact"/>
        <w:ind w:right="72"/>
        <w:jc w:val="center"/>
        <w:textAlignment w:val="baseline"/>
        <w:rPr>
          <w:rFonts w:ascii="Arial" w:hAnsi="Arial" w:cs="Arial"/>
          <w:color w:val="000000"/>
          <w:lang w:val="it-IT"/>
        </w:rPr>
      </w:pPr>
    </w:p>
    <w:p w:rsidR="00E10741" w:rsidRDefault="00E10741" w:rsidP="008849CC">
      <w:pPr>
        <w:pBdr>
          <w:bottom w:val="single" w:sz="4" w:space="1" w:color="auto"/>
        </w:pBdr>
        <w:spacing w:before="725" w:line="257" w:lineRule="exact"/>
        <w:ind w:right="72"/>
        <w:jc w:val="center"/>
        <w:textAlignment w:val="baseline"/>
        <w:rPr>
          <w:rFonts w:ascii="Arial" w:hAnsi="Arial" w:cs="Arial"/>
          <w:color w:val="000000"/>
          <w:lang w:val="it-IT"/>
        </w:rPr>
      </w:pPr>
    </w:p>
    <w:p w:rsidR="00EF0DEE" w:rsidRPr="008849CC" w:rsidRDefault="00EF0DEE" w:rsidP="008849CC">
      <w:pPr>
        <w:pBdr>
          <w:bottom w:val="single" w:sz="4" w:space="1" w:color="auto"/>
        </w:pBdr>
        <w:spacing w:before="725" w:line="257" w:lineRule="exact"/>
        <w:ind w:right="72"/>
        <w:jc w:val="center"/>
        <w:textAlignment w:val="baseline"/>
        <w:rPr>
          <w:rFonts w:ascii="Arial" w:hAnsi="Arial" w:cs="Arial"/>
          <w:b/>
          <w:color w:val="000000"/>
          <w:lang w:val="it-IT"/>
        </w:rPr>
      </w:pPr>
      <w:r w:rsidRPr="008849CC">
        <w:rPr>
          <w:rFonts w:ascii="Arial" w:hAnsi="Arial" w:cs="Arial"/>
          <w:b/>
          <w:color w:val="000000"/>
          <w:lang w:val="it-IT"/>
        </w:rPr>
        <w:t>CONDIZIONI AGGIUNTIVE</w:t>
      </w:r>
    </w:p>
    <w:p w:rsidR="00EF0DEE" w:rsidRPr="00824C13" w:rsidRDefault="00EF0DEE" w:rsidP="00824C13">
      <w:pPr>
        <w:spacing w:before="732" w:line="240" w:lineRule="exact"/>
        <w:ind w:right="72"/>
        <w:jc w:val="both"/>
        <w:textAlignment w:val="baseline"/>
        <w:rPr>
          <w:rFonts w:ascii="Arial" w:hAnsi="Arial" w:cs="Arial"/>
          <w:color w:val="000000"/>
          <w:lang w:val="it-IT"/>
        </w:rPr>
      </w:pPr>
      <w:r w:rsidRPr="00824C13">
        <w:rPr>
          <w:rFonts w:ascii="Arial" w:hAnsi="Arial" w:cs="Arial"/>
          <w:color w:val="000000"/>
          <w:lang w:val="it-IT"/>
        </w:rPr>
        <w:t>A titolo puramente indicativo e non esaustivo, senza che ciò possa comportare limitazioni di sorta alle garanzie assicurative prestate con il presente contratto, si precisa che l’assicurazione vale anche per la responsabilità civile derivante al Contraente/Assicurato per i rischi conseguenti a:</w:t>
      </w:r>
    </w:p>
    <w:p w:rsidR="00EF0DEE" w:rsidRPr="00824C13" w:rsidRDefault="00EF0DEE" w:rsidP="00824C13">
      <w:pPr>
        <w:spacing w:before="479" w:line="236" w:lineRule="exact"/>
        <w:ind w:right="72"/>
        <w:textAlignment w:val="baseline"/>
        <w:rPr>
          <w:rFonts w:ascii="Arial" w:hAnsi="Arial" w:cs="Arial"/>
          <w:color w:val="000000"/>
          <w:lang w:val="it-IT"/>
        </w:rPr>
      </w:pPr>
      <w:r w:rsidRPr="00824C13">
        <w:rPr>
          <w:rFonts w:ascii="Arial" w:hAnsi="Arial" w:cs="Arial"/>
          <w:color w:val="000000"/>
          <w:lang w:val="it-IT"/>
        </w:rPr>
        <w:t>A.1 ESPOSIZIONI, FIERE, ECC.</w:t>
      </w:r>
    </w:p>
    <w:p w:rsidR="00EF0DEE" w:rsidRPr="00824C13" w:rsidRDefault="00EF0DEE" w:rsidP="00824C13">
      <w:pPr>
        <w:spacing w:before="5" w:line="240" w:lineRule="exact"/>
        <w:ind w:right="72"/>
        <w:jc w:val="both"/>
        <w:textAlignment w:val="baseline"/>
        <w:rPr>
          <w:rFonts w:ascii="Arial" w:hAnsi="Arial" w:cs="Arial"/>
          <w:color w:val="000000"/>
          <w:lang w:val="it-IT"/>
        </w:rPr>
      </w:pPr>
      <w:r w:rsidRPr="00824C13">
        <w:rPr>
          <w:rFonts w:ascii="Arial" w:hAnsi="Arial" w:cs="Arial"/>
          <w:color w:val="000000"/>
          <w:lang w:val="it-IT"/>
        </w:rPr>
        <w:t>Partecipazione</w:t>
      </w:r>
      <w:r w:rsidR="00301023">
        <w:rPr>
          <w:rFonts w:ascii="Arial" w:hAnsi="Arial" w:cs="Arial"/>
          <w:color w:val="000000"/>
          <w:lang w:val="it-IT"/>
        </w:rPr>
        <w:t>, organizzazione</w:t>
      </w:r>
      <w:r w:rsidRPr="00824C13">
        <w:rPr>
          <w:rFonts w:ascii="Arial" w:hAnsi="Arial" w:cs="Arial"/>
          <w:color w:val="000000"/>
          <w:lang w:val="it-IT"/>
        </w:rPr>
        <w:t xml:space="preserve"> ad esposizioni, fiere, mostre, mercati e simili eventi, compreso il rischio derivante dall’allestimento e dallo smontaggio degli stand e dei relativi impianti; tale garanzia si intende prestata anche per conto o nell’interesse di eventuali terzi Enti organizzatori con rinuncia alla rivalsa nei loro confronti.</w:t>
      </w:r>
    </w:p>
    <w:p w:rsidR="00EF0DEE" w:rsidRPr="00824C13" w:rsidRDefault="00EF0DEE" w:rsidP="00824C13">
      <w:pPr>
        <w:spacing w:before="239" w:line="236" w:lineRule="exact"/>
        <w:ind w:right="72"/>
        <w:jc w:val="both"/>
        <w:textAlignment w:val="baseline"/>
        <w:rPr>
          <w:rFonts w:ascii="Arial" w:hAnsi="Arial" w:cs="Arial"/>
          <w:color w:val="000000"/>
          <w:lang w:val="it-IT"/>
        </w:rPr>
      </w:pPr>
      <w:r w:rsidRPr="00824C13">
        <w:rPr>
          <w:rFonts w:ascii="Arial" w:hAnsi="Arial" w:cs="Arial"/>
          <w:color w:val="000000"/>
          <w:lang w:val="it-IT"/>
        </w:rPr>
        <w:t>A.2 CARTELLI PUBBLICITARI, INSEGNE, STRISCIONI</w:t>
      </w:r>
    </w:p>
    <w:p w:rsidR="00EF0DEE" w:rsidRDefault="00EF0DEE" w:rsidP="008849CC">
      <w:pPr>
        <w:spacing w:before="5" w:line="240" w:lineRule="exact"/>
        <w:ind w:right="72"/>
        <w:jc w:val="both"/>
        <w:textAlignment w:val="baseline"/>
        <w:rPr>
          <w:rFonts w:ascii="Arial" w:hAnsi="Arial" w:cs="Arial"/>
          <w:color w:val="000000"/>
          <w:lang w:val="it-IT"/>
        </w:rPr>
      </w:pPr>
      <w:r w:rsidRPr="00824C13">
        <w:rPr>
          <w:rFonts w:ascii="Arial" w:hAnsi="Arial" w:cs="Arial"/>
          <w:color w:val="000000"/>
          <w:lang w:val="it-IT"/>
        </w:rPr>
        <w:t>Proprietà e manutenzione di cartelli pubblicitari, insegne, striscioni, tendoni, spazi per affissioni ovunque installati sul territorio nazionale, con l’intesa che qualora la manutenzione sia affidata a terzi, la garanzia opera a favore del Contraente/Assicurato nella sua qualità di committente. L’assicurazione non comprende i danni alle opere ed alle cose sulle quali sono installati.</w:t>
      </w:r>
    </w:p>
    <w:p w:rsidR="00EF0DEE" w:rsidRDefault="00EF0DEE" w:rsidP="008849CC">
      <w:pPr>
        <w:spacing w:before="5" w:line="240" w:lineRule="exact"/>
        <w:ind w:right="72"/>
        <w:jc w:val="both"/>
        <w:textAlignment w:val="baseline"/>
        <w:rPr>
          <w:rFonts w:ascii="Arial" w:hAnsi="Arial" w:cs="Arial"/>
          <w:color w:val="000000"/>
          <w:lang w:val="it-IT"/>
        </w:rPr>
      </w:pPr>
    </w:p>
    <w:p w:rsidR="00EF0DEE" w:rsidRPr="00824C13" w:rsidRDefault="00EF0DEE" w:rsidP="008849CC">
      <w:pPr>
        <w:spacing w:before="5" w:line="240" w:lineRule="exact"/>
        <w:ind w:right="72"/>
        <w:jc w:val="both"/>
        <w:textAlignment w:val="baseline"/>
        <w:rPr>
          <w:rFonts w:ascii="Arial" w:hAnsi="Arial" w:cs="Arial"/>
          <w:color w:val="000000"/>
          <w:lang w:val="it-IT"/>
        </w:rPr>
      </w:pPr>
      <w:r w:rsidRPr="00824C13">
        <w:rPr>
          <w:rFonts w:ascii="Arial" w:hAnsi="Arial" w:cs="Arial"/>
          <w:color w:val="000000"/>
          <w:lang w:val="it-IT"/>
        </w:rPr>
        <w:t>A.3 MENSA AZIENDALE – DISTRIBUTORI AUTOMATICI DI CIBI, BEVANDE E SIMILI</w:t>
      </w:r>
    </w:p>
    <w:p w:rsidR="00EF0DEE" w:rsidRPr="00824C13" w:rsidRDefault="00EF0DEE" w:rsidP="00824C13">
      <w:pPr>
        <w:spacing w:before="2" w:line="240" w:lineRule="exact"/>
        <w:ind w:right="72"/>
        <w:jc w:val="both"/>
        <w:textAlignment w:val="baseline"/>
        <w:rPr>
          <w:rFonts w:ascii="Arial" w:hAnsi="Arial" w:cs="Arial"/>
          <w:color w:val="000000"/>
          <w:lang w:val="it-IT"/>
        </w:rPr>
      </w:pPr>
      <w:r w:rsidRPr="00824C13">
        <w:rPr>
          <w:rFonts w:ascii="Arial" w:hAnsi="Arial" w:cs="Arial"/>
          <w:color w:val="000000"/>
          <w:lang w:val="it-IT"/>
        </w:rPr>
        <w:t>Proprietà e/o gestione di mense, spacci, bar aziendali, di distributori automatici di cibi, bevande e simili. E’ altresì compresa la responsabilità per i danni corporali anche se subiti dal dipendente in conseguenza della somministrazione di cibi e bevande.</w:t>
      </w:r>
    </w:p>
    <w:p w:rsidR="00EF0DEE" w:rsidRPr="00824C13" w:rsidRDefault="00EF0DEE" w:rsidP="00824C13">
      <w:pPr>
        <w:spacing w:before="3" w:line="240" w:lineRule="exact"/>
        <w:ind w:right="72"/>
        <w:jc w:val="both"/>
        <w:textAlignment w:val="baseline"/>
        <w:rPr>
          <w:rFonts w:ascii="Arial" w:hAnsi="Arial" w:cs="Arial"/>
          <w:color w:val="000000"/>
          <w:lang w:val="it-IT"/>
        </w:rPr>
      </w:pPr>
      <w:r w:rsidRPr="00824C13">
        <w:rPr>
          <w:rFonts w:ascii="Arial" w:hAnsi="Arial" w:cs="Arial"/>
          <w:color w:val="000000"/>
          <w:lang w:val="it-IT"/>
        </w:rPr>
        <w:t>Qualora la gestione sia affidata a terzi, è compresa la sola responsabilità che possa far carico al Contraente/Assicurato nella sua qualità di committente dei servizi.</w:t>
      </w:r>
    </w:p>
    <w:p w:rsidR="00EF0DEE" w:rsidRPr="00824C13" w:rsidRDefault="00EF0DEE" w:rsidP="00824C13">
      <w:pPr>
        <w:spacing w:before="235" w:line="240" w:lineRule="exact"/>
        <w:ind w:right="72"/>
        <w:jc w:val="both"/>
        <w:textAlignment w:val="baseline"/>
        <w:rPr>
          <w:rFonts w:ascii="Arial" w:hAnsi="Arial" w:cs="Arial"/>
          <w:color w:val="000000"/>
          <w:lang w:val="it-IT"/>
        </w:rPr>
      </w:pPr>
      <w:r w:rsidRPr="00824C13">
        <w:rPr>
          <w:rFonts w:ascii="Arial" w:hAnsi="Arial" w:cs="Arial"/>
          <w:color w:val="000000"/>
          <w:lang w:val="it-IT"/>
        </w:rPr>
        <w:t>A.4 AMBITO LAVORI</w:t>
      </w:r>
    </w:p>
    <w:p w:rsidR="00EF0DEE" w:rsidRPr="00824C13" w:rsidRDefault="00EF0DEE" w:rsidP="00824C13">
      <w:pPr>
        <w:spacing w:before="2" w:line="240" w:lineRule="exact"/>
        <w:ind w:right="72"/>
        <w:jc w:val="both"/>
        <w:textAlignment w:val="baseline"/>
        <w:rPr>
          <w:rFonts w:ascii="Arial" w:hAnsi="Arial" w:cs="Arial"/>
          <w:color w:val="000000"/>
          <w:lang w:val="it-IT"/>
        </w:rPr>
      </w:pPr>
      <w:r w:rsidRPr="00824C13">
        <w:rPr>
          <w:rFonts w:ascii="Arial" w:hAnsi="Arial" w:cs="Arial"/>
          <w:color w:val="000000"/>
          <w:lang w:val="it-IT"/>
        </w:rPr>
        <w:t>Danni ai locali ove si eseguono i lavori ed alle cose che si trovano nell’ambito degli stessi, nonché i danni alle opere in costruzione ed a quelle sulle quali si stanno eseguendo i lavori, restando escluse le cose direttamente oggetto di lavorazione e/o che costituiscono gli strumenti di lavoro. La garanzia viene prestata nei limiti stabiliti nella sezione “FRANCHIGIE, SCOPERTI E LIMITI DI RISARCIMENTO”.</w:t>
      </w:r>
    </w:p>
    <w:p w:rsidR="00EF0DEE" w:rsidRPr="00824C13" w:rsidRDefault="00EF0DEE" w:rsidP="00824C13">
      <w:pPr>
        <w:spacing w:before="238" w:line="240" w:lineRule="exact"/>
        <w:ind w:right="72"/>
        <w:textAlignment w:val="baseline"/>
        <w:rPr>
          <w:rFonts w:ascii="Arial" w:hAnsi="Arial" w:cs="Arial"/>
          <w:color w:val="000000"/>
          <w:lang w:val="it-IT"/>
        </w:rPr>
      </w:pPr>
      <w:r w:rsidRPr="00824C13">
        <w:rPr>
          <w:rFonts w:ascii="Arial" w:hAnsi="Arial" w:cs="Arial"/>
          <w:color w:val="000000"/>
          <w:lang w:val="it-IT"/>
        </w:rPr>
        <w:t>A.5 TRASPORTO E CONSEGNA MERCI</w:t>
      </w:r>
    </w:p>
    <w:p w:rsidR="00EF0DEE" w:rsidRPr="00824C13" w:rsidRDefault="00EF0DEE" w:rsidP="00824C13">
      <w:pPr>
        <w:spacing w:before="5" w:line="240" w:lineRule="exact"/>
        <w:ind w:right="72"/>
        <w:jc w:val="both"/>
        <w:textAlignment w:val="baseline"/>
        <w:rPr>
          <w:rFonts w:ascii="Arial" w:hAnsi="Arial" w:cs="Arial"/>
          <w:color w:val="000000"/>
          <w:lang w:val="it-IT"/>
        </w:rPr>
      </w:pPr>
      <w:r w:rsidRPr="00824C13">
        <w:rPr>
          <w:rFonts w:ascii="Arial" w:hAnsi="Arial" w:cs="Arial"/>
          <w:color w:val="000000"/>
          <w:lang w:val="it-IT"/>
        </w:rPr>
        <w:t>Effettuazione di trasporto, consegna, prelievo e rifornimento di merci e cose in genere, comprese le operazioni di carico e scarico.</w:t>
      </w:r>
    </w:p>
    <w:p w:rsidR="00EF0DEE" w:rsidRPr="00824C13" w:rsidRDefault="00EF0DEE" w:rsidP="00824C13">
      <w:pPr>
        <w:spacing w:before="240" w:line="240" w:lineRule="exact"/>
        <w:ind w:right="72"/>
        <w:textAlignment w:val="baseline"/>
        <w:rPr>
          <w:rFonts w:ascii="Arial" w:hAnsi="Arial" w:cs="Arial"/>
          <w:color w:val="000000"/>
          <w:lang w:val="it-IT"/>
        </w:rPr>
      </w:pPr>
      <w:r w:rsidRPr="00824C13">
        <w:rPr>
          <w:rFonts w:ascii="Arial" w:hAnsi="Arial" w:cs="Arial"/>
          <w:color w:val="000000"/>
          <w:lang w:val="it-IT"/>
        </w:rPr>
        <w:t>A.6 SQUADRE ANTINCENDIO</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Attività di squadre antincendio organizzate e composte da dipendenti del Contraente/Assicurato (ai sensi della L. 626/94 e s. m. i.).</w:t>
      </w:r>
    </w:p>
    <w:p w:rsidR="00EF0DEE" w:rsidRPr="00824C13" w:rsidRDefault="00EF0DEE" w:rsidP="00824C13">
      <w:pPr>
        <w:spacing w:before="235" w:line="240" w:lineRule="exact"/>
        <w:ind w:right="72"/>
        <w:textAlignment w:val="baseline"/>
        <w:rPr>
          <w:rFonts w:ascii="Arial" w:hAnsi="Arial" w:cs="Arial"/>
          <w:color w:val="000000"/>
          <w:lang w:val="it-IT"/>
        </w:rPr>
      </w:pPr>
      <w:r w:rsidRPr="00824C13">
        <w:rPr>
          <w:rFonts w:ascii="Arial" w:hAnsi="Arial" w:cs="Arial"/>
          <w:color w:val="000000"/>
          <w:lang w:val="it-IT"/>
        </w:rPr>
        <w:t>A.7 MAGAZZINI, UFFICI, ECC.</w:t>
      </w:r>
    </w:p>
    <w:p w:rsidR="00EF0DEE" w:rsidRPr="00824C13" w:rsidRDefault="00EF0DEE" w:rsidP="00824C13">
      <w:pPr>
        <w:spacing w:before="5" w:line="240" w:lineRule="exact"/>
        <w:ind w:right="72"/>
        <w:jc w:val="both"/>
        <w:textAlignment w:val="baseline"/>
        <w:rPr>
          <w:rFonts w:ascii="Arial" w:hAnsi="Arial" w:cs="Arial"/>
          <w:color w:val="000000"/>
          <w:lang w:val="it-IT"/>
        </w:rPr>
      </w:pPr>
      <w:r w:rsidRPr="00824C13">
        <w:rPr>
          <w:rFonts w:ascii="Arial" w:hAnsi="Arial" w:cs="Arial"/>
          <w:color w:val="000000"/>
          <w:lang w:val="it-IT"/>
        </w:rPr>
        <w:t>Proprietà ed esercizio di magazzini, uffici, depositi, alloggi, officine, parcheggi, garage, distributori, impianti di carburante/gas metano e colonnine di distribuzione – compresa la proprietà di impianti, tubazioni e attrezzature – ancorché utilizzati occasionalmente da persone non dipendenti dell’Assicurato, purché inerente all’attività descritta in polizza.</w:t>
      </w:r>
    </w:p>
    <w:p w:rsidR="00EF0DEE" w:rsidRPr="00824C13" w:rsidRDefault="00EF0DEE" w:rsidP="00824C13">
      <w:pPr>
        <w:spacing w:before="235" w:line="240" w:lineRule="exact"/>
        <w:ind w:right="72"/>
        <w:jc w:val="both"/>
        <w:textAlignment w:val="baseline"/>
        <w:rPr>
          <w:rFonts w:ascii="Arial" w:hAnsi="Arial" w:cs="Arial"/>
          <w:color w:val="000000"/>
          <w:lang w:val="it-IT"/>
        </w:rPr>
      </w:pPr>
      <w:r w:rsidRPr="00824C13">
        <w:rPr>
          <w:rFonts w:ascii="Arial" w:hAnsi="Arial" w:cs="Arial"/>
          <w:color w:val="000000"/>
          <w:lang w:val="it-IT"/>
        </w:rPr>
        <w:t>A.8 ORGANIZZAZIONE E PARTECIPAZIONE A CONVEGNI, CONGRESSI, CONCORSI</w:t>
      </w:r>
    </w:p>
    <w:p w:rsidR="00EF0DEE" w:rsidRPr="00824C13" w:rsidRDefault="00EF0DEE" w:rsidP="00824C13">
      <w:pPr>
        <w:spacing w:before="5" w:line="240" w:lineRule="exact"/>
        <w:ind w:right="72"/>
        <w:jc w:val="both"/>
        <w:textAlignment w:val="baseline"/>
        <w:rPr>
          <w:rFonts w:ascii="Arial" w:hAnsi="Arial" w:cs="Arial"/>
          <w:color w:val="000000"/>
          <w:lang w:val="it-IT"/>
        </w:rPr>
      </w:pPr>
      <w:r w:rsidRPr="00824C13">
        <w:rPr>
          <w:rFonts w:ascii="Arial" w:hAnsi="Arial" w:cs="Arial"/>
          <w:color w:val="000000"/>
          <w:lang w:val="it-IT"/>
        </w:rPr>
        <w:t>Visite, corsi di istruzione, riunioni, convegni, congressi, seminari, tavole rotonde, concorsi, corsi di formazione e simili, iniziative culturali ovunque svolte; attività dopolavoristiche e ricreative, feste, sagre, cerimonie, gite e simili, ovunque organizzate anche all’aperto.</w:t>
      </w:r>
    </w:p>
    <w:p w:rsidR="00EF0DEE" w:rsidRPr="00824C13"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lastRenderedPageBreak/>
        <w:t>La copertura è estesa ai danni ai locali/cose trovantisi nelle aree utilizzate per le attività, nonché ai danni eventualmente subiti dai partecipanti.</w:t>
      </w:r>
    </w:p>
    <w:p w:rsidR="00EF0DEE"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Per quanto riguarda i danni cagionati ai beni mobili ed immobili di terzi in consegna e non al Contraente/Assicurato, la garanzia viene prestata nei limiti stabiliti nella sezione “FRANCHIGIE, SCOPERTI E LIMITI DI RISARCIMENTO”.</w:t>
      </w:r>
    </w:p>
    <w:p w:rsidR="00B17EC7" w:rsidRPr="00824C13" w:rsidRDefault="00B17EC7" w:rsidP="00824C13">
      <w:pPr>
        <w:spacing w:line="239" w:lineRule="exact"/>
        <w:ind w:right="72"/>
        <w:jc w:val="both"/>
        <w:textAlignment w:val="baseline"/>
        <w:rPr>
          <w:rFonts w:ascii="Arial" w:hAnsi="Arial" w:cs="Arial"/>
          <w:color w:val="000000"/>
          <w:lang w:val="it-IT"/>
        </w:rPr>
      </w:pPr>
    </w:p>
    <w:p w:rsidR="00B17EC7" w:rsidRPr="00B17EC7" w:rsidRDefault="00B17EC7" w:rsidP="00B17EC7">
      <w:pPr>
        <w:spacing w:line="240" w:lineRule="exact"/>
        <w:ind w:right="72"/>
        <w:jc w:val="both"/>
        <w:textAlignment w:val="baseline"/>
        <w:rPr>
          <w:rFonts w:ascii="Arial" w:hAnsi="Arial" w:cs="Arial"/>
          <w:color w:val="000000"/>
          <w:lang w:val="fr-FR"/>
        </w:rPr>
      </w:pPr>
      <w:r w:rsidRPr="00B17EC7">
        <w:rPr>
          <w:rFonts w:ascii="Arial" w:hAnsi="Arial" w:cs="Arial"/>
          <w:color w:val="000000"/>
          <w:lang w:val="fr-FR"/>
        </w:rPr>
        <w:t>A.9 D. LGS. 81/08 (EX D. LGS. 626/94)</w:t>
      </w:r>
    </w:p>
    <w:p w:rsidR="00B17EC7" w:rsidRPr="00B17EC7" w:rsidRDefault="00B17EC7" w:rsidP="00B17EC7">
      <w:pPr>
        <w:spacing w:line="240" w:lineRule="exact"/>
        <w:ind w:right="72"/>
        <w:jc w:val="both"/>
        <w:textAlignment w:val="baseline"/>
        <w:rPr>
          <w:rFonts w:ascii="Arial" w:hAnsi="Arial" w:cs="Arial"/>
          <w:color w:val="000000"/>
          <w:lang w:val="it-IT"/>
        </w:rPr>
      </w:pPr>
      <w:r w:rsidRPr="00B17EC7">
        <w:rPr>
          <w:rFonts w:ascii="Arial" w:hAnsi="Arial" w:cs="Arial"/>
          <w:color w:val="000000"/>
          <w:lang w:val="it-IT"/>
        </w:rPr>
        <w:t>Siano essi dei dipendenti del Contraente/Assicurato, siano essi dei professionisti non dipendenti abilitati ad assumere tale incarico, l’assicurazione si estende alla responsabilità civile derivante al Contraente/Assicurato per i fatti connessi alla normativa di cui al D.Lgs. 81/2008 e s.m.i.</w:t>
      </w:r>
    </w:p>
    <w:p w:rsidR="00B17EC7" w:rsidRPr="00B17EC7" w:rsidRDefault="00B17EC7" w:rsidP="00B17EC7">
      <w:pPr>
        <w:spacing w:line="240" w:lineRule="exact"/>
        <w:ind w:right="72"/>
        <w:jc w:val="both"/>
        <w:textAlignment w:val="baseline"/>
        <w:rPr>
          <w:rFonts w:ascii="Arial" w:hAnsi="Arial" w:cs="Arial"/>
          <w:color w:val="000000"/>
          <w:lang w:val="it-IT"/>
        </w:rPr>
      </w:pPr>
      <w:r w:rsidRPr="00B17EC7">
        <w:rPr>
          <w:rFonts w:ascii="Arial" w:hAnsi="Arial" w:cs="Arial"/>
          <w:color w:val="000000"/>
          <w:lang w:val="it-IT"/>
        </w:rPr>
        <w:t>Relativamente alla corresponsabilità del Contraente, in qualità di committente, prevista al punto 4. dell’art. 26 del D. lgs. 81/2008, resta convenuto che l’assicurazione risponde per tutti i danni per i quali il lavoratore, dipendente dall’appaltatore o dal subappaltatore, non risulti indennizzato ad opera dell’Istituto nazionale per l’assicurazione contro gli infortuni sul lavoro (INAIL) o altro Istituto di previdenza.</w:t>
      </w:r>
    </w:p>
    <w:p w:rsidR="00B17EC7" w:rsidRPr="00B17EC7" w:rsidRDefault="00B17EC7" w:rsidP="00B17EC7">
      <w:pPr>
        <w:spacing w:line="240" w:lineRule="exact"/>
        <w:ind w:right="72"/>
        <w:jc w:val="both"/>
        <w:textAlignment w:val="baseline"/>
        <w:rPr>
          <w:rFonts w:ascii="Arial" w:hAnsi="Arial" w:cs="Arial"/>
          <w:color w:val="000000"/>
          <w:lang w:val="it-IT"/>
        </w:rPr>
      </w:pPr>
    </w:p>
    <w:p w:rsidR="00B17EC7" w:rsidRPr="00B17EC7" w:rsidRDefault="00B17EC7" w:rsidP="00B17EC7">
      <w:pPr>
        <w:spacing w:line="240" w:lineRule="exact"/>
        <w:ind w:right="72"/>
        <w:jc w:val="both"/>
        <w:textAlignment w:val="baseline"/>
        <w:rPr>
          <w:rFonts w:ascii="Arial" w:hAnsi="Arial" w:cs="Arial"/>
          <w:color w:val="000000"/>
          <w:lang w:val="it-IT"/>
        </w:rPr>
      </w:pPr>
      <w:r w:rsidRPr="00B17EC7">
        <w:rPr>
          <w:rFonts w:ascii="Arial" w:hAnsi="Arial" w:cs="Arial"/>
          <w:color w:val="000000"/>
          <w:lang w:val="it-IT"/>
        </w:rPr>
        <w:t>A.10 D. LGS. 494/96</w:t>
      </w:r>
    </w:p>
    <w:p w:rsidR="00B17EC7" w:rsidRPr="00B17EC7" w:rsidRDefault="00B17EC7" w:rsidP="00B17EC7">
      <w:pPr>
        <w:spacing w:line="240" w:lineRule="exact"/>
        <w:ind w:right="72"/>
        <w:jc w:val="both"/>
        <w:textAlignment w:val="baseline"/>
        <w:rPr>
          <w:rFonts w:ascii="Arial" w:hAnsi="Arial" w:cs="Arial"/>
          <w:color w:val="000000"/>
          <w:lang w:val="it-IT"/>
        </w:rPr>
      </w:pPr>
      <w:r w:rsidRPr="00B17EC7">
        <w:rPr>
          <w:rFonts w:ascii="Arial" w:hAnsi="Arial" w:cs="Arial"/>
          <w:color w:val="000000"/>
          <w:lang w:val="it-IT"/>
        </w:rPr>
        <w:t>L’assicurazione comprende la responsabilità civile derivante al Contraente/Assicurato ai sensi del D. Lgs. 494/96 (e successive modifiche e/o integrazioni) nella sua qualità di committente dei lavori rientranti nel campo di applicazione del decreto legislativo stesso. Le imprese esecutrici dei lavori (nonché i loro titolari e/o dipendenti) sono considerati terzi.</w:t>
      </w:r>
    </w:p>
    <w:p w:rsidR="00B17EC7" w:rsidRPr="00B17EC7" w:rsidRDefault="00B17EC7" w:rsidP="00B17EC7">
      <w:pPr>
        <w:spacing w:line="240" w:lineRule="exact"/>
        <w:ind w:right="72"/>
        <w:jc w:val="both"/>
        <w:textAlignment w:val="baseline"/>
        <w:rPr>
          <w:rFonts w:ascii="Arial" w:hAnsi="Arial" w:cs="Arial"/>
          <w:color w:val="000000"/>
          <w:lang w:val="it-IT"/>
        </w:rPr>
      </w:pPr>
      <w:r w:rsidRPr="00B17EC7">
        <w:rPr>
          <w:rFonts w:ascii="Arial" w:hAnsi="Arial" w:cs="Arial"/>
          <w:color w:val="000000"/>
          <w:lang w:val="it-IT"/>
        </w:rPr>
        <w:t>La garanzia è valida a condizione che il Contraente/Assicurato abbia designato il responsabile dei lavori, nonché, ove imposto dal decreto legislativo suddetto, il coordinatore per la progettazione ed il coordinatore dell’esecuzione dei lavori. La garanzia viene prestata nei limiti stabiliti nella sezione “FRANCHIGIE, SCOPERTI E LIMITI DI RISARCIMENTO”.</w:t>
      </w:r>
    </w:p>
    <w:p w:rsidR="00301023" w:rsidRPr="00B81116" w:rsidRDefault="00301023" w:rsidP="00824C13">
      <w:pPr>
        <w:spacing w:line="240" w:lineRule="exact"/>
        <w:ind w:right="72"/>
        <w:jc w:val="both"/>
        <w:textAlignment w:val="baseline"/>
        <w:rPr>
          <w:rFonts w:ascii="Arial" w:hAnsi="Arial" w:cs="Arial"/>
          <w:color w:val="000000"/>
          <w:lang w:val="fr-FR"/>
        </w:rPr>
      </w:pPr>
    </w:p>
    <w:p w:rsidR="00EF0DEE" w:rsidRPr="00824C13" w:rsidRDefault="00EF0DEE" w:rsidP="00B81116">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A.</w:t>
      </w:r>
      <w:r w:rsidR="00B17EC7">
        <w:rPr>
          <w:rFonts w:ascii="Arial" w:hAnsi="Arial" w:cs="Arial"/>
          <w:color w:val="000000"/>
          <w:lang w:val="it-IT"/>
        </w:rPr>
        <w:t>11</w:t>
      </w:r>
      <w:r w:rsidRPr="00824C13">
        <w:rPr>
          <w:rFonts w:ascii="Arial" w:hAnsi="Arial" w:cs="Arial"/>
          <w:color w:val="000000"/>
          <w:lang w:val="it-IT"/>
        </w:rPr>
        <w:t>VEICOLI SOTTO CARICO E SCARICO E COSE SUGLI STESSI TRASPORTATE L’assicurazione comprende i danni ai mezzi di trasporto sotto carico/scarico e/o nell’ambito di esecuzione dei lavori, anche se di proprietà di dipendenti e/o persone in rapporto di collaborazione coordinata e continuativa.</w:t>
      </w:r>
    </w:p>
    <w:p w:rsidR="00EF0DEE" w:rsidRPr="00824C13"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La garanzia viene prestata nei limiti stabiliti nella sezione “FRANCHIGIE, SCOPERTI E LIMITI DI RISARCIMENTO”.</w:t>
      </w:r>
    </w:p>
    <w:p w:rsidR="00EF0DEE" w:rsidRPr="00824C13" w:rsidRDefault="00EF0DEE" w:rsidP="00824C13">
      <w:pPr>
        <w:spacing w:before="242" w:line="233" w:lineRule="exact"/>
        <w:ind w:right="72"/>
        <w:textAlignment w:val="baseline"/>
        <w:rPr>
          <w:rFonts w:ascii="Arial" w:hAnsi="Arial" w:cs="Arial"/>
          <w:color w:val="000000"/>
          <w:lang w:val="it-IT"/>
        </w:rPr>
      </w:pPr>
      <w:r w:rsidRPr="00824C13">
        <w:rPr>
          <w:rFonts w:ascii="Arial" w:hAnsi="Arial" w:cs="Arial"/>
          <w:color w:val="000000"/>
          <w:lang w:val="it-IT"/>
        </w:rPr>
        <w:t>A.1</w:t>
      </w:r>
      <w:r w:rsidR="00B17EC7">
        <w:rPr>
          <w:rFonts w:ascii="Arial" w:hAnsi="Arial" w:cs="Arial"/>
          <w:color w:val="000000"/>
          <w:lang w:val="it-IT"/>
        </w:rPr>
        <w:t>2</w:t>
      </w:r>
      <w:r w:rsidRPr="00824C13">
        <w:rPr>
          <w:rFonts w:ascii="Arial" w:hAnsi="Arial" w:cs="Arial"/>
          <w:color w:val="000000"/>
          <w:lang w:val="it-IT"/>
        </w:rPr>
        <w:t xml:space="preserve"> DANNI A VEICOLI DI DIPENDENTI E DI TERZI</w:t>
      </w:r>
    </w:p>
    <w:p w:rsidR="00EF0DEE" w:rsidRPr="00824C13" w:rsidRDefault="00EF0DEE" w:rsidP="00824C13">
      <w:pPr>
        <w:spacing w:before="8" w:line="239" w:lineRule="exact"/>
        <w:ind w:right="72"/>
        <w:jc w:val="both"/>
        <w:textAlignment w:val="baseline"/>
        <w:rPr>
          <w:rFonts w:ascii="Arial" w:hAnsi="Arial" w:cs="Arial"/>
          <w:color w:val="000000"/>
          <w:lang w:val="it-IT"/>
        </w:rPr>
      </w:pPr>
      <w:r w:rsidRPr="00824C13">
        <w:rPr>
          <w:rFonts w:ascii="Arial" w:hAnsi="Arial" w:cs="Arial"/>
          <w:color w:val="000000"/>
          <w:lang w:val="it-IT"/>
        </w:rPr>
        <w:t>La garanzia si estende alla responsabilità civile per danni (esclusi quelli da furto) arrecati ai veicoli e motoveicoli di proprietà di terzi e/o dipendenti</w:t>
      </w:r>
      <w:r w:rsidR="006004BF" w:rsidRPr="006004BF">
        <w:rPr>
          <w:rFonts w:ascii="Arial" w:hAnsi="Arial" w:cs="Arial"/>
          <w:color w:val="000000"/>
          <w:lang w:val="it-IT"/>
        </w:rPr>
        <w:t>/Amministratori</w:t>
      </w:r>
      <w:r w:rsidRPr="00824C13">
        <w:rPr>
          <w:rFonts w:ascii="Arial" w:hAnsi="Arial" w:cs="Arial"/>
          <w:color w:val="000000"/>
          <w:lang w:val="it-IT"/>
        </w:rPr>
        <w:t xml:space="preserve"> in sosta nelle aree di pertinenza del Contraente/Assicurato.</w:t>
      </w:r>
    </w:p>
    <w:p w:rsidR="00EF0DEE"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La garanzia viene prestata nei limiti stabiliti nella sezione “FRANCHIGIE, SCOPERTI E LIMITI DI RISARCIMENTO”.</w:t>
      </w:r>
    </w:p>
    <w:p w:rsidR="00101C76" w:rsidRPr="00824C13" w:rsidRDefault="00101C76" w:rsidP="00824C13">
      <w:pPr>
        <w:spacing w:line="239" w:lineRule="exact"/>
        <w:ind w:right="72"/>
        <w:jc w:val="both"/>
        <w:textAlignment w:val="baseline"/>
        <w:rPr>
          <w:rFonts w:ascii="Arial" w:hAnsi="Arial" w:cs="Arial"/>
          <w:color w:val="000000"/>
          <w:lang w:val="it-IT"/>
        </w:rPr>
      </w:pPr>
    </w:p>
    <w:p w:rsidR="00101C76" w:rsidRDefault="00EF0DEE" w:rsidP="00B81116">
      <w:pPr>
        <w:spacing w:line="233" w:lineRule="exact"/>
        <w:ind w:right="72"/>
        <w:textAlignment w:val="baseline"/>
        <w:rPr>
          <w:rFonts w:ascii="Arial" w:hAnsi="Arial" w:cs="Arial"/>
          <w:color w:val="000000"/>
          <w:lang w:val="it-IT"/>
        </w:rPr>
      </w:pPr>
      <w:r w:rsidRPr="00824C13">
        <w:rPr>
          <w:rFonts w:ascii="Arial" w:hAnsi="Arial" w:cs="Arial"/>
          <w:color w:val="000000"/>
          <w:lang w:val="it-IT"/>
        </w:rPr>
        <w:t xml:space="preserve">A.13 COMMITTENZA </w:t>
      </w:r>
      <w:r w:rsidR="00101C76" w:rsidRPr="00101C76">
        <w:rPr>
          <w:rFonts w:ascii="Arial" w:hAnsi="Arial" w:cs="Arial"/>
          <w:color w:val="000000"/>
          <w:lang w:val="it-IT"/>
        </w:rPr>
        <w:t xml:space="preserve">GENERICA </w:t>
      </w:r>
    </w:p>
    <w:p w:rsidR="00094C8F" w:rsidRDefault="00094C8F" w:rsidP="00B81116">
      <w:pPr>
        <w:spacing w:line="233" w:lineRule="exact"/>
        <w:ind w:right="72"/>
        <w:textAlignment w:val="baseline"/>
        <w:rPr>
          <w:rFonts w:ascii="Arial" w:hAnsi="Arial" w:cs="Arial"/>
          <w:color w:val="000000"/>
          <w:lang w:val="it-IT"/>
        </w:rPr>
      </w:pPr>
      <w:r w:rsidRPr="00094C8F">
        <w:rPr>
          <w:rFonts w:ascii="Arial" w:hAnsi="Arial" w:cs="Arial"/>
          <w:color w:val="000000"/>
          <w:lang w:val="it-IT"/>
        </w:rPr>
        <w:t>L'Assicurazione comprende la responsabilità che a qualunque titolo ricada sull'Assicurato ai sensi dell'Articolo 2049 del Codice Civile per danni cagionati a Terzi dalle Ditte appaltatrici, dai Dipendenti delle stesse o comunque da tutti coloro che, non in rapporto di dipendenza, partecipano in modo continuativo o saltuario allo svolgimento dell'attività dell'Assicurato.</w:t>
      </w:r>
    </w:p>
    <w:p w:rsidR="00301023" w:rsidRDefault="00301023" w:rsidP="00B81116">
      <w:pPr>
        <w:spacing w:line="233" w:lineRule="exact"/>
        <w:ind w:right="72"/>
        <w:textAlignment w:val="baseline"/>
        <w:rPr>
          <w:rFonts w:ascii="Arial" w:hAnsi="Arial" w:cs="Arial"/>
          <w:color w:val="000000"/>
          <w:lang w:val="it-IT"/>
        </w:rPr>
      </w:pPr>
    </w:p>
    <w:p w:rsidR="00821107" w:rsidRDefault="00821107" w:rsidP="00B81116">
      <w:pPr>
        <w:spacing w:line="233" w:lineRule="exact"/>
        <w:ind w:right="72"/>
        <w:textAlignment w:val="baseline"/>
        <w:rPr>
          <w:rFonts w:ascii="Arial" w:hAnsi="Arial" w:cs="Arial"/>
          <w:color w:val="000000"/>
          <w:lang w:val="it-IT"/>
        </w:rPr>
      </w:pPr>
      <w:r>
        <w:rPr>
          <w:rFonts w:ascii="Arial" w:hAnsi="Arial" w:cs="Arial"/>
          <w:color w:val="000000"/>
          <w:lang w:val="it-IT"/>
        </w:rPr>
        <w:t>A.14 COMMITTENZA AUTO</w:t>
      </w:r>
    </w:p>
    <w:p w:rsidR="00821107" w:rsidRDefault="00821107" w:rsidP="00B81116">
      <w:pPr>
        <w:spacing w:line="233" w:lineRule="exact"/>
        <w:ind w:right="72"/>
        <w:textAlignment w:val="baseline"/>
        <w:rPr>
          <w:rFonts w:ascii="Arial" w:hAnsi="Arial" w:cs="Arial"/>
          <w:color w:val="000000"/>
          <w:lang w:val="it-IT"/>
        </w:rPr>
      </w:pPr>
    </w:p>
    <w:p w:rsidR="00301023" w:rsidRDefault="00301023" w:rsidP="00B81116">
      <w:pPr>
        <w:spacing w:line="233" w:lineRule="exact"/>
        <w:ind w:right="72"/>
        <w:textAlignment w:val="baseline"/>
        <w:rPr>
          <w:rFonts w:ascii="Arial" w:hAnsi="Arial" w:cs="Arial"/>
          <w:color w:val="000000"/>
          <w:lang w:val="it-IT"/>
        </w:rPr>
      </w:pPr>
      <w:r w:rsidRPr="00301023">
        <w:rPr>
          <w:rFonts w:ascii="Arial" w:hAnsi="Arial" w:cs="Arial"/>
          <w:color w:val="000000"/>
          <w:lang w:val="it-IT"/>
        </w:rPr>
        <w:t>L'</w:t>
      </w:r>
      <w:r w:rsidR="00821107">
        <w:rPr>
          <w:rFonts w:ascii="Arial" w:hAnsi="Arial" w:cs="Arial"/>
          <w:color w:val="000000"/>
          <w:lang w:val="it-IT"/>
        </w:rPr>
        <w:t>Assicurazione è prestata</w:t>
      </w:r>
      <w:r w:rsidRPr="00301023">
        <w:rPr>
          <w:rFonts w:ascii="Arial" w:hAnsi="Arial" w:cs="Arial"/>
          <w:color w:val="000000"/>
          <w:lang w:val="it-IT"/>
        </w:rPr>
        <w:t xml:space="preserve"> per danni cagionati a Terzi dai Dipendenti dell'Assicurato, ancorché non più alle dipendenze dello stesso al momento in cui emerga il sinistro, in relazione alla guida di veicoli a motore e non, purché i medesimi, ad eccezione dei veicoli non a motore, non siano di proprietà od in usufrutto dell'Assicurato od allo stesso intestati al P.R.A. ovvero ad esso locati</w:t>
      </w:r>
    </w:p>
    <w:p w:rsidR="00EF0DEE" w:rsidRPr="00824C13" w:rsidRDefault="00EF0DEE" w:rsidP="00B81116">
      <w:pPr>
        <w:spacing w:line="233" w:lineRule="exact"/>
        <w:ind w:right="72"/>
        <w:textAlignment w:val="baseline"/>
        <w:rPr>
          <w:rFonts w:ascii="Arial" w:hAnsi="Arial" w:cs="Arial"/>
          <w:color w:val="000000"/>
          <w:lang w:val="it-IT"/>
        </w:rPr>
      </w:pPr>
    </w:p>
    <w:p w:rsidR="00EF0DEE" w:rsidRPr="00824C13" w:rsidRDefault="00EF0DEE" w:rsidP="00824C13">
      <w:pPr>
        <w:spacing w:before="3" w:line="238" w:lineRule="exact"/>
        <w:ind w:right="72"/>
        <w:textAlignment w:val="baseline"/>
        <w:rPr>
          <w:rFonts w:ascii="Arial" w:hAnsi="Arial" w:cs="Arial"/>
          <w:color w:val="000000"/>
          <w:lang w:val="it-IT"/>
        </w:rPr>
      </w:pPr>
      <w:r w:rsidRPr="00824C13">
        <w:rPr>
          <w:rFonts w:ascii="Arial" w:hAnsi="Arial" w:cs="Arial"/>
          <w:color w:val="000000"/>
          <w:lang w:val="it-IT"/>
        </w:rPr>
        <w:t>La garanzia vale anche per i danni corporali cagionati alle persone trasportate.</w:t>
      </w:r>
    </w:p>
    <w:p w:rsidR="00EF0DEE" w:rsidRPr="00824C13"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La garanzia viene prestata nei limiti stabiliti nella sezione “FRANCHIGIE, SCOPERTI E LIMITI DI RISARCIMENTO”.</w:t>
      </w:r>
    </w:p>
    <w:p w:rsidR="00EF0DEE" w:rsidRPr="00824C13" w:rsidRDefault="00EF0DEE" w:rsidP="00824C13">
      <w:pPr>
        <w:spacing w:before="242" w:line="236" w:lineRule="exact"/>
        <w:ind w:right="72"/>
        <w:jc w:val="both"/>
        <w:textAlignment w:val="baseline"/>
        <w:rPr>
          <w:rFonts w:ascii="Arial" w:hAnsi="Arial" w:cs="Arial"/>
          <w:color w:val="000000"/>
          <w:lang w:val="it-IT"/>
        </w:rPr>
      </w:pPr>
      <w:r w:rsidRPr="00824C13">
        <w:rPr>
          <w:rFonts w:ascii="Arial" w:hAnsi="Arial" w:cs="Arial"/>
          <w:color w:val="000000"/>
          <w:lang w:val="it-IT"/>
        </w:rPr>
        <w:t>A.1</w:t>
      </w:r>
      <w:r w:rsidR="00821107">
        <w:rPr>
          <w:rFonts w:ascii="Arial" w:hAnsi="Arial" w:cs="Arial"/>
          <w:color w:val="000000"/>
          <w:lang w:val="it-IT"/>
        </w:rPr>
        <w:t>5</w:t>
      </w:r>
      <w:r w:rsidRPr="00824C13">
        <w:rPr>
          <w:rFonts w:ascii="Arial" w:hAnsi="Arial" w:cs="Arial"/>
          <w:color w:val="000000"/>
          <w:lang w:val="it-IT"/>
        </w:rPr>
        <w:t xml:space="preserve"> PROPRIETA’, USO, CUSTODIA, POSSESSO DI FABBRICATI</w:t>
      </w:r>
    </w:p>
    <w:p w:rsidR="00EF0DEE" w:rsidRPr="00824C13" w:rsidRDefault="00EF0DEE" w:rsidP="00824C13">
      <w:pPr>
        <w:spacing w:before="5" w:line="240" w:lineRule="exact"/>
        <w:ind w:right="72"/>
        <w:jc w:val="both"/>
        <w:textAlignment w:val="baseline"/>
        <w:rPr>
          <w:rFonts w:ascii="Arial" w:hAnsi="Arial" w:cs="Arial"/>
          <w:color w:val="000000"/>
          <w:lang w:val="it-IT"/>
        </w:rPr>
      </w:pPr>
      <w:r w:rsidRPr="00824C13">
        <w:rPr>
          <w:rFonts w:ascii="Arial" w:hAnsi="Arial" w:cs="Arial"/>
          <w:color w:val="000000"/>
          <w:lang w:val="it-IT"/>
        </w:rPr>
        <w:lastRenderedPageBreak/>
        <w:t>L’assicurazione comprende la responsabilità civile derivante al Contraente/Assicurato dalla proprietà, uso, custodia, possesso a qualunque titolo, manutenzione di fabbricati (o porzioni) e relative parti comuni, dipendenze, pertinenze (quali ad esempio recinzioni, cancelli anche automatici, parchi, giardini, boschi, piante, alberi, antenne, parabole, ecc.), da lui utilizzate o meno, purchè sussista un interesse assicurativo, per l’esercizio dell’attività descritta in polizza e degli impianti fissi destinati alla loro conduzione, compresi ascensori, montacarichi, scale mobili, ecc. L’assicurazione comprende inoltre:</w:t>
      </w:r>
    </w:p>
    <w:p w:rsidR="00EF0DEE" w:rsidRPr="00824C13" w:rsidRDefault="00EF0DEE" w:rsidP="008849CC">
      <w:pPr>
        <w:numPr>
          <w:ilvl w:val="0"/>
          <w:numId w:val="8"/>
        </w:numPr>
        <w:tabs>
          <w:tab w:val="clear" w:pos="720"/>
          <w:tab w:val="decimal" w:pos="792"/>
          <w:tab w:val="right" w:pos="9072"/>
        </w:tabs>
        <w:spacing w:before="5" w:line="239"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 xml:space="preserve">i lavori di pulizia, ordinaria manutenzione, lavori di costruzione e/o </w:t>
      </w:r>
      <w:r w:rsidRPr="00824C13">
        <w:rPr>
          <w:rFonts w:ascii="Arial" w:hAnsi="Arial" w:cs="Arial"/>
          <w:color w:val="000000"/>
          <w:lang w:val="it-IT"/>
        </w:rPr>
        <w:br/>
        <w:t xml:space="preserve">ristrutturazione, eseguiti sia in economia che con personale volontario non dipendente. Limitatamente ai lavori di straordinaria manutenzione, ampliamento, costruzioni e/o ristrutturazioni, sopraelevazione, demolizione, la garanzia si intende prestata per la responsabilità civile derivante al Contraente/Assicurato </w:t>
      </w:r>
      <w:r w:rsidRPr="00F52F40">
        <w:rPr>
          <w:rFonts w:ascii="Arial" w:hAnsi="Arial" w:cs="Arial"/>
          <w:color w:val="000000"/>
          <w:lang w:val="it-IT"/>
        </w:rPr>
        <w:t>quale committente</w:t>
      </w:r>
      <w:r w:rsidRPr="00824C13">
        <w:rPr>
          <w:rFonts w:ascii="Arial" w:hAnsi="Arial" w:cs="Arial"/>
          <w:color w:val="000000"/>
          <w:lang w:val="it-IT"/>
        </w:rPr>
        <w:t xml:space="preserve"> dei suddetti lavori dati in appalto ad imprese;</w:t>
      </w:r>
    </w:p>
    <w:p w:rsidR="00EF0DEE" w:rsidRPr="00824C13" w:rsidRDefault="00EF0DEE" w:rsidP="008849CC">
      <w:pPr>
        <w:numPr>
          <w:ilvl w:val="0"/>
          <w:numId w:val="8"/>
        </w:numPr>
        <w:tabs>
          <w:tab w:val="clear" w:pos="720"/>
          <w:tab w:val="decimal" w:pos="792"/>
          <w:tab w:val="right" w:pos="9072"/>
        </w:tabs>
        <w:spacing w:line="239"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 xml:space="preserve">i danni derivanti da spargimento di acqua, purché conseguenti a rotture </w:t>
      </w:r>
      <w:r w:rsidRPr="00824C13">
        <w:rPr>
          <w:rFonts w:ascii="Arial" w:hAnsi="Arial" w:cs="Arial"/>
          <w:color w:val="000000"/>
          <w:lang w:val="it-IT"/>
        </w:rPr>
        <w:br/>
        <w:t>accidentali di tubazioni, impianti e condutture. L’assicurazione non comprende i danni derivanti unicamente da umidità, stillicidio ed in genere da insalubrità dei locali o da rigurgiti di fogne;</w:t>
      </w:r>
    </w:p>
    <w:p w:rsidR="00EF0DEE" w:rsidRPr="00094C8F" w:rsidRDefault="00EF0DEE" w:rsidP="00B81116">
      <w:pPr>
        <w:numPr>
          <w:ilvl w:val="0"/>
          <w:numId w:val="8"/>
        </w:numPr>
        <w:tabs>
          <w:tab w:val="clear" w:pos="720"/>
          <w:tab w:val="decimal" w:pos="792"/>
          <w:tab w:val="right" w:pos="9072"/>
        </w:tabs>
        <w:spacing w:line="239" w:lineRule="exact"/>
        <w:ind w:left="426" w:right="72" w:hanging="426"/>
        <w:jc w:val="both"/>
        <w:textAlignment w:val="baseline"/>
        <w:rPr>
          <w:rFonts w:ascii="Arial" w:hAnsi="Arial" w:cs="Arial"/>
          <w:color w:val="000000"/>
          <w:lang w:val="it-IT"/>
        </w:rPr>
      </w:pPr>
      <w:r w:rsidRPr="00094C8F">
        <w:rPr>
          <w:rFonts w:ascii="Arial" w:hAnsi="Arial" w:cs="Arial"/>
          <w:color w:val="000000"/>
          <w:lang w:val="it-IT"/>
        </w:rPr>
        <w:t xml:space="preserve"> i danni derivanti dalla proprietà e/o gestione di parchi, giardini, alberi, piante,</w:t>
      </w:r>
      <w:r w:rsidR="00094C8F" w:rsidRPr="00094C8F">
        <w:rPr>
          <w:rFonts w:ascii="Arial" w:hAnsi="Arial" w:cs="Arial"/>
          <w:color w:val="000000"/>
          <w:lang w:val="it-IT"/>
        </w:rPr>
        <w:t>terreni</w:t>
      </w:r>
      <w:r w:rsidR="00094C8F">
        <w:rPr>
          <w:rFonts w:ascii="Arial" w:hAnsi="Arial" w:cs="Arial"/>
          <w:color w:val="000000"/>
          <w:lang w:val="it-IT"/>
        </w:rPr>
        <w:t xml:space="preserve">, </w:t>
      </w:r>
      <w:r w:rsidRPr="00094C8F">
        <w:rPr>
          <w:rFonts w:ascii="Arial" w:hAnsi="Arial" w:cs="Arial"/>
          <w:color w:val="000000"/>
          <w:lang w:val="it-IT"/>
        </w:rPr>
        <w:t>antenne, ecc. e quant’altro di inerente l’attività assicurata.</w:t>
      </w:r>
    </w:p>
    <w:p w:rsidR="00EF0DEE" w:rsidRDefault="00EF0DEE" w:rsidP="008849CC">
      <w:pPr>
        <w:tabs>
          <w:tab w:val="decimal" w:pos="792"/>
          <w:tab w:val="right" w:pos="9072"/>
        </w:tabs>
        <w:spacing w:line="239" w:lineRule="exact"/>
        <w:ind w:right="72"/>
        <w:jc w:val="both"/>
        <w:textAlignment w:val="baseline"/>
        <w:rPr>
          <w:rFonts w:ascii="Arial" w:hAnsi="Arial" w:cs="Arial"/>
          <w:color w:val="000000"/>
          <w:lang w:val="it-IT"/>
        </w:rPr>
      </w:pPr>
    </w:p>
    <w:p w:rsidR="00EF0DEE" w:rsidRPr="00824C13" w:rsidRDefault="00EF0DEE" w:rsidP="00824C13">
      <w:pPr>
        <w:spacing w:before="241" w:line="238" w:lineRule="exact"/>
        <w:textAlignment w:val="baseline"/>
        <w:rPr>
          <w:rFonts w:ascii="Arial" w:hAnsi="Arial" w:cs="Arial"/>
          <w:color w:val="000000"/>
          <w:lang w:val="it-IT"/>
        </w:rPr>
      </w:pPr>
      <w:r w:rsidRPr="00824C13">
        <w:rPr>
          <w:rFonts w:ascii="Arial" w:hAnsi="Arial" w:cs="Arial"/>
          <w:color w:val="000000"/>
          <w:lang w:val="it-IT"/>
        </w:rPr>
        <w:t>A.1</w:t>
      </w:r>
      <w:r w:rsidR="00821107">
        <w:rPr>
          <w:rFonts w:ascii="Arial" w:hAnsi="Arial" w:cs="Arial"/>
          <w:color w:val="000000"/>
          <w:lang w:val="it-IT"/>
        </w:rPr>
        <w:t>6</w:t>
      </w:r>
      <w:r w:rsidRPr="00824C13">
        <w:rPr>
          <w:rFonts w:ascii="Arial" w:hAnsi="Arial" w:cs="Arial"/>
          <w:color w:val="000000"/>
          <w:lang w:val="it-IT"/>
        </w:rPr>
        <w:t xml:space="preserve"> DANNI A CONDUTTURE ED IMPIANTI SOTTERRANEI</w:t>
      </w:r>
    </w:p>
    <w:p w:rsidR="00EF0DEE" w:rsidRPr="00824C13" w:rsidRDefault="00EF0DEE" w:rsidP="00824C13">
      <w:pPr>
        <w:spacing w:before="3" w:line="239" w:lineRule="exact"/>
        <w:textAlignment w:val="baseline"/>
        <w:rPr>
          <w:rFonts w:ascii="Arial" w:hAnsi="Arial" w:cs="Arial"/>
          <w:color w:val="000000"/>
          <w:lang w:val="it-IT"/>
        </w:rPr>
      </w:pPr>
      <w:r w:rsidRPr="00824C13">
        <w:rPr>
          <w:rFonts w:ascii="Arial" w:hAnsi="Arial" w:cs="Arial"/>
          <w:color w:val="000000"/>
          <w:lang w:val="it-IT"/>
        </w:rPr>
        <w:t>La garanzia comprende i danni alle condutture e agli impianti sotterranei.</w:t>
      </w:r>
    </w:p>
    <w:p w:rsidR="00EF0DEE" w:rsidRPr="00824C13"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La garanzia viene prestata nei limiti stabiliti nella sezione “FRANCHIGIE, SCOPERTI E LIMITI DI RISARCIMENTO”.</w:t>
      </w:r>
    </w:p>
    <w:p w:rsidR="00EF0DEE" w:rsidRPr="0059428E" w:rsidRDefault="00EF0DEE" w:rsidP="00824C13">
      <w:pPr>
        <w:spacing w:before="241" w:line="240" w:lineRule="exact"/>
        <w:textAlignment w:val="baseline"/>
        <w:rPr>
          <w:rFonts w:ascii="Arial" w:hAnsi="Arial" w:cs="Arial"/>
          <w:color w:val="000000"/>
          <w:highlight w:val="yellow"/>
          <w:lang w:val="it-IT"/>
        </w:rPr>
      </w:pPr>
      <w:bookmarkStart w:id="0" w:name="_GoBack"/>
      <w:bookmarkEnd w:id="0"/>
      <w:r w:rsidRPr="0059428E">
        <w:rPr>
          <w:rFonts w:ascii="Arial" w:hAnsi="Arial" w:cs="Arial"/>
          <w:color w:val="000000"/>
          <w:highlight w:val="yellow"/>
          <w:lang w:val="it-IT"/>
        </w:rPr>
        <w:t>A.1</w:t>
      </w:r>
      <w:r w:rsidR="00821107" w:rsidRPr="0059428E">
        <w:rPr>
          <w:rFonts w:ascii="Arial" w:hAnsi="Arial" w:cs="Arial"/>
          <w:color w:val="000000"/>
          <w:highlight w:val="yellow"/>
          <w:lang w:val="it-IT"/>
        </w:rPr>
        <w:t>7</w:t>
      </w:r>
      <w:r w:rsidRPr="0059428E">
        <w:rPr>
          <w:rFonts w:ascii="Arial" w:hAnsi="Arial" w:cs="Arial"/>
          <w:color w:val="000000"/>
          <w:highlight w:val="yellow"/>
          <w:lang w:val="it-IT"/>
        </w:rPr>
        <w:t xml:space="preserve"> SPARGIMENTO DI ACQUA</w:t>
      </w:r>
    </w:p>
    <w:p w:rsidR="0059428E" w:rsidRPr="0059428E" w:rsidRDefault="0059428E" w:rsidP="0059428E">
      <w:pPr>
        <w:spacing w:line="238" w:lineRule="exact"/>
        <w:jc w:val="both"/>
        <w:textAlignment w:val="baseline"/>
        <w:rPr>
          <w:rFonts w:ascii="Arial" w:hAnsi="Arial" w:cs="Arial"/>
          <w:color w:val="000000"/>
          <w:lang w:val="it-IT"/>
        </w:rPr>
      </w:pPr>
      <w:r w:rsidRPr="0059428E">
        <w:rPr>
          <w:rFonts w:ascii="Arial" w:hAnsi="Arial" w:cs="Arial"/>
          <w:color w:val="000000"/>
          <w:highlight w:val="yellow"/>
          <w:lang w:val="it-IT"/>
        </w:rPr>
        <w:t>Per i danni da rigurgito di fogne e/o spargimento di acqua che non siano conseguenti a rottura di tubazioni e condutture l’assicurazione è operante, anche in deroga a quanto previsto dall’art. A.15 delle condizioni aggiuntive, nei limiti stabiliti nella sezione “FRANCHIGIE, SCOPERTI E LIMITI DI RISARCIMENTO”.</w:t>
      </w:r>
    </w:p>
    <w:p w:rsidR="00EF0DEE" w:rsidRPr="00824C13" w:rsidRDefault="00EF0DEE" w:rsidP="00824C13">
      <w:pPr>
        <w:spacing w:before="241" w:line="238" w:lineRule="exact"/>
        <w:jc w:val="both"/>
        <w:textAlignment w:val="baseline"/>
        <w:rPr>
          <w:rFonts w:ascii="Arial" w:hAnsi="Arial" w:cs="Arial"/>
          <w:color w:val="000000"/>
          <w:lang w:val="it-IT"/>
        </w:rPr>
      </w:pPr>
      <w:r w:rsidRPr="00824C13">
        <w:rPr>
          <w:rFonts w:ascii="Arial" w:hAnsi="Arial" w:cs="Arial"/>
          <w:color w:val="000000"/>
          <w:lang w:val="it-IT"/>
        </w:rPr>
        <w:t>A.1</w:t>
      </w:r>
      <w:r w:rsidR="00821107">
        <w:rPr>
          <w:rFonts w:ascii="Arial" w:hAnsi="Arial" w:cs="Arial"/>
          <w:color w:val="000000"/>
          <w:lang w:val="it-IT"/>
        </w:rPr>
        <w:t>8</w:t>
      </w:r>
      <w:r w:rsidRPr="00824C13">
        <w:rPr>
          <w:rFonts w:ascii="Arial" w:hAnsi="Arial" w:cs="Arial"/>
          <w:color w:val="000000"/>
          <w:lang w:val="it-IT"/>
        </w:rPr>
        <w:t xml:space="preserve"> COSE DI TERZI SOLLEVATE, TRASLATE, ECC.</w:t>
      </w:r>
    </w:p>
    <w:p w:rsidR="00EF0DEE" w:rsidRPr="00824C13" w:rsidRDefault="00EF0DEE" w:rsidP="00824C13">
      <w:pPr>
        <w:spacing w:before="3" w:line="239" w:lineRule="exact"/>
        <w:ind w:right="72"/>
        <w:jc w:val="both"/>
        <w:textAlignment w:val="baseline"/>
        <w:rPr>
          <w:rFonts w:ascii="Arial" w:hAnsi="Arial" w:cs="Arial"/>
          <w:color w:val="000000"/>
          <w:lang w:val="it-IT"/>
        </w:rPr>
      </w:pPr>
      <w:r w:rsidRPr="00824C13">
        <w:rPr>
          <w:rFonts w:ascii="Arial" w:hAnsi="Arial" w:cs="Arial"/>
          <w:color w:val="000000"/>
          <w:lang w:val="it-IT"/>
        </w:rPr>
        <w:t>Si conviene che la garanzia della presente polizza comprende la responsabilità civile del Contraente/Assicurato per danni a cose di terzi, trasportate, rimorchiate, sollevate, caricate, scaricate, traslate, ammainate, causati sia da fatto del Contraente/Assicurato e/o delle persone delle quali sia tenuto a rispondere, sia per guasti accidentali ai mezzi meccanici all'uopo impiegati.</w:t>
      </w:r>
    </w:p>
    <w:p w:rsidR="00EF0DEE" w:rsidRPr="00824C13"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La garanzia viene prestata nei limiti stabiliti nella sezione “FRANCHIGIE, SCOPERTI E LIMITI DI RISARCIMENTO”.</w:t>
      </w:r>
    </w:p>
    <w:p w:rsidR="00EF0DEE" w:rsidRPr="00824C13" w:rsidRDefault="00EF0DEE" w:rsidP="00824C13">
      <w:pPr>
        <w:spacing w:before="241" w:line="238" w:lineRule="exact"/>
        <w:jc w:val="both"/>
        <w:textAlignment w:val="baseline"/>
        <w:rPr>
          <w:rFonts w:ascii="Arial" w:hAnsi="Arial" w:cs="Arial"/>
          <w:color w:val="000000"/>
          <w:lang w:val="it-IT"/>
        </w:rPr>
      </w:pPr>
      <w:r w:rsidRPr="00824C13">
        <w:rPr>
          <w:rFonts w:ascii="Arial" w:hAnsi="Arial" w:cs="Arial"/>
          <w:color w:val="000000"/>
          <w:lang w:val="it-IT"/>
        </w:rPr>
        <w:t>A.1</w:t>
      </w:r>
      <w:r w:rsidR="00821107">
        <w:rPr>
          <w:rFonts w:ascii="Arial" w:hAnsi="Arial" w:cs="Arial"/>
          <w:color w:val="000000"/>
          <w:lang w:val="it-IT"/>
        </w:rPr>
        <w:t>9</w:t>
      </w:r>
      <w:r w:rsidRPr="00824C13">
        <w:rPr>
          <w:rFonts w:ascii="Arial" w:hAnsi="Arial" w:cs="Arial"/>
          <w:color w:val="000000"/>
          <w:lang w:val="it-IT"/>
        </w:rPr>
        <w:t xml:space="preserve"> APPALTO – SUBAPPALTO – ATI</w:t>
      </w:r>
    </w:p>
    <w:p w:rsidR="00EF0DEE" w:rsidRPr="00824C13" w:rsidRDefault="00EF0DEE" w:rsidP="00824C13">
      <w:pPr>
        <w:spacing w:before="3" w:line="240" w:lineRule="exact"/>
        <w:ind w:right="72"/>
        <w:jc w:val="both"/>
        <w:textAlignment w:val="baseline"/>
        <w:rPr>
          <w:rFonts w:ascii="Arial" w:hAnsi="Arial" w:cs="Arial"/>
          <w:color w:val="000000"/>
          <w:lang w:val="it-IT"/>
        </w:rPr>
      </w:pPr>
      <w:r w:rsidRPr="00824C13">
        <w:rPr>
          <w:rFonts w:ascii="Arial" w:hAnsi="Arial" w:cs="Arial"/>
          <w:color w:val="000000"/>
          <w:lang w:val="it-IT"/>
        </w:rPr>
        <w:t>Premesso che il Contraente/Assicurato può cedere in appalto a imprese e/o a prestatori d’opera parte dei lavori descritti in polizza, si precisa che l’assicurazione comprende la responsabilità civile che ricada sul Contraente/Assicurato per danni cagionati o subiti da dette imprese, persone e relativi dipendenti.</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La garanzia è estesa anche al caso in cui l’Assicurato sia appaltatore o subappaltatore o partecipi, a qualunque titolo, ad Associazioni Temporanee d’Impresa. Limitatamente a quest’ultimo caso laddove, eventualmente, esistano altre coperture assicurative contratte dall’ATI, la presente polizza opera a II° rischio e/o per “differenza in condizioni” e/o per “differenza di limiti” rispetto alle polizze specificatamente sottoscritte dall’ATI stessa. L’Assicurato e i propri dipendenti, le suddette imprese e i loro dipendenti e/o persone con loro in rapporto, sono considerati terzi tra loro.</w:t>
      </w:r>
    </w:p>
    <w:p w:rsidR="00EF0DEE" w:rsidRPr="00824C13" w:rsidRDefault="00EF0DEE" w:rsidP="00824C13">
      <w:pPr>
        <w:spacing w:before="239" w:line="238" w:lineRule="exact"/>
        <w:jc w:val="both"/>
        <w:textAlignment w:val="baseline"/>
        <w:rPr>
          <w:rFonts w:ascii="Arial" w:hAnsi="Arial" w:cs="Arial"/>
          <w:color w:val="000000"/>
          <w:lang w:val="it-IT"/>
        </w:rPr>
      </w:pPr>
      <w:r w:rsidRPr="00824C13">
        <w:rPr>
          <w:rFonts w:ascii="Arial" w:hAnsi="Arial" w:cs="Arial"/>
          <w:color w:val="000000"/>
          <w:lang w:val="it-IT"/>
        </w:rPr>
        <w:t>A.</w:t>
      </w:r>
      <w:r w:rsidR="00821107">
        <w:rPr>
          <w:rFonts w:ascii="Arial" w:hAnsi="Arial" w:cs="Arial"/>
          <w:color w:val="000000"/>
          <w:lang w:val="it-IT"/>
        </w:rPr>
        <w:t>20</w:t>
      </w:r>
      <w:r w:rsidRPr="00824C13">
        <w:rPr>
          <w:rFonts w:ascii="Arial" w:hAnsi="Arial" w:cs="Arial"/>
          <w:color w:val="000000"/>
          <w:lang w:val="it-IT"/>
        </w:rPr>
        <w:t xml:space="preserve"> DANNI DA FURTO</w:t>
      </w:r>
    </w:p>
    <w:p w:rsidR="00EF0DEE" w:rsidRPr="00824C13" w:rsidRDefault="00EF0DEE" w:rsidP="00824C13">
      <w:pPr>
        <w:spacing w:before="1" w:line="240" w:lineRule="exact"/>
        <w:ind w:right="72"/>
        <w:jc w:val="both"/>
        <w:textAlignment w:val="baseline"/>
        <w:rPr>
          <w:rFonts w:ascii="Arial" w:hAnsi="Arial" w:cs="Arial"/>
          <w:color w:val="000000"/>
          <w:lang w:val="it-IT"/>
        </w:rPr>
      </w:pPr>
      <w:r w:rsidRPr="00824C13">
        <w:rPr>
          <w:rFonts w:ascii="Arial" w:hAnsi="Arial" w:cs="Arial"/>
          <w:color w:val="000000"/>
          <w:lang w:val="it-IT"/>
        </w:rPr>
        <w:t xml:space="preserve">A parziale deroga dell’art. </w:t>
      </w:r>
      <w:r w:rsidR="006145BF">
        <w:rPr>
          <w:rFonts w:ascii="Arial" w:hAnsi="Arial" w:cs="Arial"/>
          <w:color w:val="000000"/>
          <w:lang w:val="it-IT"/>
        </w:rPr>
        <w:t>7</w:t>
      </w:r>
      <w:r w:rsidRPr="00824C13">
        <w:rPr>
          <w:rFonts w:ascii="Arial" w:hAnsi="Arial" w:cs="Arial"/>
          <w:color w:val="000000"/>
          <w:lang w:val="it-IT"/>
        </w:rPr>
        <w:t xml:space="preserve"> lettera </w:t>
      </w:r>
      <w:r w:rsidR="0046465A">
        <w:rPr>
          <w:rFonts w:ascii="Arial" w:hAnsi="Arial" w:cs="Arial"/>
          <w:color w:val="000000"/>
          <w:lang w:val="it-IT"/>
        </w:rPr>
        <w:t>c</w:t>
      </w:r>
      <w:r w:rsidRPr="00824C13">
        <w:rPr>
          <w:rFonts w:ascii="Arial" w:hAnsi="Arial" w:cs="Arial"/>
          <w:color w:val="000000"/>
          <w:lang w:val="it-IT"/>
        </w:rPr>
        <w:t>) – “Esclusioni” delle Norme che regolano l’assicurazione R.C.T., l'assicurazione vale per la responsabilità civile del Contraente/Assicurato per danni da furto cagionati a terzi da persone che si siano avvalse – per compiere l'azione delittuosa – di impalcature o ponteggi eretti dal Contraente/Assicurato, o comunque allorché la responsabilità del furto possa ricadere sul Contraente/Assicurato.</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lastRenderedPageBreak/>
        <w:t>La garanzia viene prestata nei limiti stabiliti nella sezione “FRANCHIGIE, SCOPERTI E LIMITI DI RISARCIMENTO”.</w:t>
      </w:r>
    </w:p>
    <w:p w:rsidR="00EF0DEE" w:rsidRPr="00824C13" w:rsidRDefault="00EF0DEE" w:rsidP="00824C13">
      <w:pPr>
        <w:spacing w:before="241" w:line="238" w:lineRule="exact"/>
        <w:textAlignment w:val="baseline"/>
        <w:rPr>
          <w:rFonts w:ascii="Arial" w:hAnsi="Arial" w:cs="Arial"/>
          <w:color w:val="000000"/>
          <w:lang w:val="it-IT"/>
        </w:rPr>
      </w:pPr>
      <w:r w:rsidRPr="00824C13">
        <w:rPr>
          <w:rFonts w:ascii="Arial" w:hAnsi="Arial" w:cs="Arial"/>
          <w:color w:val="000000"/>
          <w:lang w:val="it-IT"/>
        </w:rPr>
        <w:t>A.2</w:t>
      </w:r>
      <w:r w:rsidR="00821107">
        <w:rPr>
          <w:rFonts w:ascii="Arial" w:hAnsi="Arial" w:cs="Arial"/>
          <w:color w:val="000000"/>
          <w:lang w:val="it-IT"/>
        </w:rPr>
        <w:t>1</w:t>
      </w:r>
      <w:r w:rsidRPr="00824C13">
        <w:rPr>
          <w:rFonts w:ascii="Arial" w:hAnsi="Arial" w:cs="Arial"/>
          <w:color w:val="000000"/>
          <w:lang w:val="it-IT"/>
        </w:rPr>
        <w:t xml:space="preserve"> SMERCIO</w:t>
      </w:r>
    </w:p>
    <w:p w:rsidR="00EF0DEE" w:rsidRPr="00824C13" w:rsidRDefault="00EF0DEE" w:rsidP="00824C13">
      <w:pPr>
        <w:spacing w:before="6" w:line="240" w:lineRule="exact"/>
        <w:ind w:right="72"/>
        <w:jc w:val="both"/>
        <w:textAlignment w:val="baseline"/>
        <w:rPr>
          <w:rFonts w:ascii="Arial" w:hAnsi="Arial" w:cs="Arial"/>
          <w:color w:val="000000"/>
          <w:lang w:val="it-IT"/>
        </w:rPr>
      </w:pPr>
      <w:r w:rsidRPr="00824C13">
        <w:rPr>
          <w:rFonts w:ascii="Arial" w:hAnsi="Arial" w:cs="Arial"/>
          <w:color w:val="000000"/>
          <w:lang w:val="it-IT"/>
        </w:rPr>
        <w:t>A maggior chiarimento si da atto che la garanzia comprende la responsabilità civile derivante al Contraente/Assicurato per danni cagionati da specialità e prodotti smerciati o somministrati.</w:t>
      </w:r>
    </w:p>
    <w:p w:rsidR="00EF0DEE" w:rsidRPr="00824C13" w:rsidRDefault="00EF0DEE" w:rsidP="00824C13">
      <w:pPr>
        <w:spacing w:before="241" w:line="238" w:lineRule="exact"/>
        <w:textAlignment w:val="baseline"/>
        <w:rPr>
          <w:rFonts w:ascii="Arial" w:hAnsi="Arial" w:cs="Arial"/>
          <w:color w:val="000000"/>
          <w:lang w:val="it-IT"/>
        </w:rPr>
      </w:pPr>
      <w:r w:rsidRPr="00824C13">
        <w:rPr>
          <w:rFonts w:ascii="Arial" w:hAnsi="Arial" w:cs="Arial"/>
          <w:color w:val="000000"/>
          <w:lang w:val="it-IT"/>
        </w:rPr>
        <w:t>A.2</w:t>
      </w:r>
      <w:r w:rsidR="00821107">
        <w:rPr>
          <w:rFonts w:ascii="Arial" w:hAnsi="Arial" w:cs="Arial"/>
          <w:color w:val="000000"/>
          <w:lang w:val="it-IT"/>
        </w:rPr>
        <w:t>2</w:t>
      </w:r>
      <w:r w:rsidRPr="00824C13">
        <w:rPr>
          <w:rFonts w:ascii="Arial" w:hAnsi="Arial" w:cs="Arial"/>
          <w:color w:val="000000"/>
          <w:lang w:val="it-IT"/>
        </w:rPr>
        <w:t xml:space="preserve"> DANNI DA INTERRUZIONE DI ATTIVITA'</w:t>
      </w:r>
    </w:p>
    <w:p w:rsidR="00EF0DEE" w:rsidRPr="00824C13" w:rsidRDefault="00EF0DEE" w:rsidP="008849CC">
      <w:pPr>
        <w:spacing w:before="1" w:line="240" w:lineRule="exact"/>
        <w:textAlignment w:val="baseline"/>
        <w:rPr>
          <w:rFonts w:ascii="Arial" w:hAnsi="Arial" w:cs="Arial"/>
          <w:color w:val="000000"/>
          <w:lang w:val="it-IT"/>
        </w:rPr>
      </w:pPr>
      <w:r w:rsidRPr="00824C13">
        <w:rPr>
          <w:rFonts w:ascii="Arial" w:hAnsi="Arial" w:cs="Arial"/>
          <w:color w:val="000000"/>
          <w:lang w:val="it-IT"/>
        </w:rPr>
        <w:t>La garanzia comprende i danni da interruzione o sospensione, totale o parziale,mancato/ritardato inizio di attività industriali, commerciali, artigianali, agricole o di servizi, purché conseguenti a sinistro indennizzabile a termini di polizza.</w:t>
      </w:r>
    </w:p>
    <w:p w:rsidR="00EF0DEE" w:rsidRPr="00824C13"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La garanzia viene prestata nei limiti stabiliti nella sezione “FRANCHIGIE, SCOPERTI E LIMITI DI RISARCIMENTO”.</w:t>
      </w:r>
    </w:p>
    <w:p w:rsidR="00EF0DEE" w:rsidRPr="00824C13" w:rsidRDefault="00EF0DEE" w:rsidP="00824C13">
      <w:pPr>
        <w:spacing w:before="242" w:line="236" w:lineRule="exact"/>
        <w:ind w:right="72"/>
        <w:jc w:val="both"/>
        <w:textAlignment w:val="baseline"/>
        <w:rPr>
          <w:rFonts w:ascii="Arial" w:hAnsi="Arial" w:cs="Arial"/>
          <w:color w:val="000000"/>
          <w:lang w:val="it-IT"/>
        </w:rPr>
      </w:pPr>
      <w:r w:rsidRPr="00824C13">
        <w:rPr>
          <w:rFonts w:ascii="Arial" w:hAnsi="Arial" w:cs="Arial"/>
          <w:color w:val="000000"/>
          <w:lang w:val="it-IT"/>
        </w:rPr>
        <w:t>A.2</w:t>
      </w:r>
      <w:r w:rsidR="00821107">
        <w:rPr>
          <w:rFonts w:ascii="Arial" w:hAnsi="Arial" w:cs="Arial"/>
          <w:color w:val="000000"/>
          <w:lang w:val="it-IT"/>
        </w:rPr>
        <w:t>3</w:t>
      </w:r>
      <w:r w:rsidRPr="00824C13">
        <w:rPr>
          <w:rFonts w:ascii="Arial" w:hAnsi="Arial" w:cs="Arial"/>
          <w:color w:val="000000"/>
          <w:lang w:val="it-IT"/>
        </w:rPr>
        <w:t xml:space="preserve"> R.C. DA INCENDIO</w:t>
      </w:r>
    </w:p>
    <w:p w:rsidR="00EF0DEE" w:rsidRPr="00824C13" w:rsidRDefault="00EF0DEE" w:rsidP="00824C13">
      <w:pPr>
        <w:spacing w:before="5" w:line="239" w:lineRule="exact"/>
        <w:ind w:right="72"/>
        <w:jc w:val="both"/>
        <w:textAlignment w:val="baseline"/>
        <w:rPr>
          <w:rFonts w:ascii="Arial" w:hAnsi="Arial" w:cs="Arial"/>
          <w:color w:val="000000"/>
          <w:lang w:val="it-IT"/>
        </w:rPr>
      </w:pPr>
      <w:r w:rsidRPr="00824C13">
        <w:rPr>
          <w:rFonts w:ascii="Arial" w:hAnsi="Arial" w:cs="Arial"/>
          <w:color w:val="000000"/>
          <w:lang w:val="it-IT"/>
        </w:rPr>
        <w:t>L’Assicurazione è operante per i danni a cose di terzi conseguenti ad incendio, esplosione o scoppio delle cose di proprietà e/o in possesso o comunque detenute dal Contraente/Assicurato. La presente estensione opera a secondo rischio rispetto ai massimali eventualmente previsti per lo stesso rischio da valide ed efficaci polizze incendio, altrimenti opererà a primo rischio.</w:t>
      </w:r>
    </w:p>
    <w:p w:rsidR="00EF0DEE" w:rsidRPr="00824C13"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La garanzia viene prestata nei limiti stabiliti nella sezione “FRANCHIGIE, SCOPERTI E LIMITI DI RISARCIMENTO.</w:t>
      </w:r>
    </w:p>
    <w:p w:rsidR="00EF0DEE" w:rsidRPr="00824C13" w:rsidRDefault="00EF0DEE" w:rsidP="00824C13">
      <w:pPr>
        <w:spacing w:before="240" w:line="240" w:lineRule="exact"/>
        <w:ind w:right="72"/>
        <w:textAlignment w:val="baseline"/>
        <w:rPr>
          <w:rFonts w:ascii="Arial" w:hAnsi="Arial" w:cs="Arial"/>
          <w:color w:val="000000"/>
          <w:lang w:val="it-IT"/>
        </w:rPr>
      </w:pPr>
      <w:r w:rsidRPr="00824C13">
        <w:rPr>
          <w:rFonts w:ascii="Arial" w:hAnsi="Arial" w:cs="Arial"/>
          <w:color w:val="000000"/>
          <w:lang w:val="it-IT"/>
        </w:rPr>
        <w:t>A.2</w:t>
      </w:r>
      <w:r w:rsidR="00E70B88">
        <w:rPr>
          <w:rFonts w:ascii="Arial" w:hAnsi="Arial" w:cs="Arial"/>
          <w:color w:val="000000"/>
          <w:lang w:val="it-IT"/>
        </w:rPr>
        <w:t>4</w:t>
      </w:r>
      <w:r w:rsidRPr="00824C13">
        <w:rPr>
          <w:rFonts w:ascii="Arial" w:hAnsi="Arial" w:cs="Arial"/>
          <w:color w:val="000000"/>
          <w:lang w:val="it-IT"/>
        </w:rPr>
        <w:t xml:space="preserve"> DANNI DA CEDIMENTO, FRANAMENTO E VIBRAZIONE DEL TERRENO L’assicurazione comprende i danni a cose dovuti da cedimento, franamento, assestamento e/o vibrazioni del terreno nei limiti stabiliti nella sezione “FRANCHIGIE, SCOPERTI E LIMITI DI RISARCIMENTO”.</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Sono esclusi i danni che derivino da lavori che implicano sottomurature e/o altre tecniche sostitutive.</w:t>
      </w:r>
    </w:p>
    <w:p w:rsidR="00EF0DEE" w:rsidRPr="00824C13" w:rsidRDefault="00EF0DEE" w:rsidP="00824C13">
      <w:pPr>
        <w:spacing w:before="242" w:line="241" w:lineRule="exact"/>
        <w:ind w:right="72"/>
        <w:jc w:val="both"/>
        <w:textAlignment w:val="baseline"/>
        <w:rPr>
          <w:rFonts w:ascii="Arial" w:hAnsi="Arial" w:cs="Arial"/>
          <w:color w:val="000000"/>
          <w:lang w:val="it-IT"/>
        </w:rPr>
      </w:pPr>
      <w:r w:rsidRPr="00824C13">
        <w:rPr>
          <w:rFonts w:ascii="Arial" w:hAnsi="Arial" w:cs="Arial"/>
          <w:color w:val="000000"/>
          <w:lang w:val="it-IT"/>
        </w:rPr>
        <w:t>A.2</w:t>
      </w:r>
      <w:r w:rsidR="00E70B88">
        <w:rPr>
          <w:rFonts w:ascii="Arial" w:hAnsi="Arial" w:cs="Arial"/>
          <w:color w:val="000000"/>
          <w:lang w:val="it-IT"/>
        </w:rPr>
        <w:t>5</w:t>
      </w:r>
      <w:r w:rsidRPr="00824C13">
        <w:rPr>
          <w:rFonts w:ascii="Arial" w:hAnsi="Arial" w:cs="Arial"/>
          <w:color w:val="000000"/>
          <w:lang w:val="it-IT"/>
        </w:rPr>
        <w:t xml:space="preserve"> INQUINAMENTO ACCIDENTALE</w:t>
      </w:r>
    </w:p>
    <w:p w:rsidR="00EF0DEE" w:rsidRPr="00824C13"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 xml:space="preserve">A parziale deroga dell’art. </w:t>
      </w:r>
      <w:r w:rsidR="006145BF">
        <w:rPr>
          <w:rFonts w:ascii="Arial" w:hAnsi="Arial" w:cs="Arial"/>
          <w:color w:val="000000"/>
          <w:lang w:val="it-IT"/>
        </w:rPr>
        <w:t>7</w:t>
      </w:r>
      <w:r w:rsidRPr="00824C13">
        <w:rPr>
          <w:rFonts w:ascii="Arial" w:hAnsi="Arial" w:cs="Arial"/>
          <w:color w:val="000000"/>
          <w:lang w:val="it-IT"/>
        </w:rPr>
        <w:t xml:space="preserve"> lettera c) – “Esclusioni” delle Norme che regolano l’assicurazione R.C.T., si precisa che la garanzia si estende ai danni conseguenti a contaminazione dell’acqua, dell’aria o del suolo, congiuntamente o disgiuntamente provocati da sostanze di qualunque natura emesse o comunque fuoriuscite a seguito di rottura accidentale di impianti e condutture.</w:t>
      </w:r>
    </w:p>
    <w:p w:rsidR="00EF0DEE" w:rsidRPr="00824C13"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Sono esclusi i danni relativi all’esistenza di impianti di depurazione, stoccaggio e smaltimento rifiuti.</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La garanzia viene prestata nei limiti stabiliti nella sezione “FRANCHIGIE, SCOPERTI E LIMITI DI RISARCIMENTO”.</w:t>
      </w:r>
    </w:p>
    <w:p w:rsidR="00EF0DEE" w:rsidRPr="00824C13" w:rsidRDefault="00EF0DEE" w:rsidP="00824C13">
      <w:pPr>
        <w:spacing w:before="242" w:line="236" w:lineRule="exact"/>
        <w:ind w:right="72"/>
        <w:textAlignment w:val="baseline"/>
        <w:rPr>
          <w:rFonts w:ascii="Arial" w:hAnsi="Arial" w:cs="Arial"/>
          <w:color w:val="000000"/>
          <w:lang w:val="it-IT"/>
        </w:rPr>
      </w:pPr>
      <w:r w:rsidRPr="00824C13">
        <w:rPr>
          <w:rFonts w:ascii="Arial" w:hAnsi="Arial" w:cs="Arial"/>
          <w:color w:val="000000"/>
          <w:lang w:val="it-IT"/>
        </w:rPr>
        <w:t>A.2</w:t>
      </w:r>
      <w:r w:rsidR="00E70B88">
        <w:rPr>
          <w:rFonts w:ascii="Arial" w:hAnsi="Arial" w:cs="Arial"/>
          <w:color w:val="000000"/>
          <w:lang w:val="it-IT"/>
        </w:rPr>
        <w:t>6</w:t>
      </w:r>
      <w:r w:rsidRPr="00824C13">
        <w:rPr>
          <w:rFonts w:ascii="Arial" w:hAnsi="Arial" w:cs="Arial"/>
          <w:color w:val="000000"/>
          <w:lang w:val="it-IT"/>
        </w:rPr>
        <w:t xml:space="preserve"> DANNI A COSE IN CONSEGNA E CUSTODIA</w:t>
      </w:r>
    </w:p>
    <w:p w:rsidR="00EF0DEE" w:rsidRPr="00824C13" w:rsidRDefault="00EF0DEE" w:rsidP="00824C13">
      <w:pPr>
        <w:spacing w:before="2" w:line="240" w:lineRule="exact"/>
        <w:ind w:right="72"/>
        <w:jc w:val="both"/>
        <w:textAlignment w:val="baseline"/>
        <w:rPr>
          <w:rFonts w:ascii="Arial" w:hAnsi="Arial" w:cs="Arial"/>
          <w:color w:val="000000"/>
          <w:lang w:val="it-IT"/>
        </w:rPr>
      </w:pPr>
      <w:r w:rsidRPr="00824C13">
        <w:rPr>
          <w:rFonts w:ascii="Arial" w:hAnsi="Arial" w:cs="Arial"/>
          <w:color w:val="000000"/>
          <w:lang w:val="it-IT"/>
        </w:rPr>
        <w:t xml:space="preserve">La garanzia comprende i danni alle cose di terzi (esclusi i veicoli) in consegna, custodia o detenute </w:t>
      </w:r>
      <w:r w:rsidRPr="00F52F40">
        <w:rPr>
          <w:rFonts w:ascii="Arial" w:hAnsi="Arial" w:cs="Arial"/>
          <w:color w:val="000000"/>
          <w:lang w:val="it-IT"/>
        </w:rPr>
        <w:t xml:space="preserve">in generale, nonché ai sensi </w:t>
      </w:r>
      <w:r w:rsidRPr="00F52F40">
        <w:rPr>
          <w:rFonts w:ascii="Arial" w:hAnsi="Arial" w:cs="Arial"/>
          <w:lang w:val="it-IT"/>
        </w:rPr>
        <w:t>degli Artt. 1783, 1784, 1785 bis e 1786 del Codice Civile,</w:t>
      </w:r>
      <w:r w:rsidRPr="00824C13">
        <w:rPr>
          <w:rFonts w:ascii="Arial" w:hAnsi="Arial" w:cs="Arial"/>
          <w:color w:val="000000"/>
          <w:lang w:val="it-IT"/>
        </w:rPr>
        <w:t xml:space="preserve"> dal Contraente/Assicurato e dai suoi dipendenti, anche derivanti da movimentazioni, carico e scarico di tali cose, esclusi comunque i danni arrecati ai “beni strumentali”.</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La garanzia viene prestata nei limiti stabiliti nella sezione “FRANCHIGIE, SCOPERTI E LIMITI DI RISARCIMENTO”.</w:t>
      </w:r>
    </w:p>
    <w:p w:rsidR="00EF0DEE" w:rsidRPr="00824C13" w:rsidRDefault="00EF0DEE" w:rsidP="00824C13">
      <w:pPr>
        <w:spacing w:line="240" w:lineRule="exact"/>
        <w:ind w:right="72"/>
        <w:jc w:val="both"/>
        <w:textAlignment w:val="baseline"/>
        <w:rPr>
          <w:rFonts w:ascii="Arial" w:hAnsi="Arial" w:cs="Arial"/>
          <w:color w:val="000000"/>
          <w:lang w:val="it-IT"/>
        </w:rPr>
      </w:pPr>
    </w:p>
    <w:p w:rsidR="00EF0DEE" w:rsidRPr="00824C13" w:rsidRDefault="00EF0DEE" w:rsidP="00824C13">
      <w:pPr>
        <w:spacing w:before="242" w:line="236" w:lineRule="exact"/>
        <w:ind w:right="72"/>
        <w:textAlignment w:val="baseline"/>
        <w:rPr>
          <w:rFonts w:ascii="Arial" w:hAnsi="Arial" w:cs="Arial"/>
          <w:color w:val="000000"/>
          <w:lang w:val="it-IT"/>
        </w:rPr>
      </w:pPr>
      <w:r w:rsidRPr="00824C13">
        <w:rPr>
          <w:rFonts w:ascii="Arial" w:hAnsi="Arial" w:cs="Arial"/>
          <w:color w:val="000000"/>
          <w:lang w:val="it-IT"/>
        </w:rPr>
        <w:t>A.2</w:t>
      </w:r>
      <w:r w:rsidR="00E70B88">
        <w:rPr>
          <w:rFonts w:ascii="Arial" w:hAnsi="Arial" w:cs="Arial"/>
          <w:color w:val="000000"/>
          <w:lang w:val="it-IT"/>
        </w:rPr>
        <w:t>7</w:t>
      </w:r>
      <w:r w:rsidRPr="00824C13">
        <w:rPr>
          <w:rFonts w:ascii="Arial" w:hAnsi="Arial" w:cs="Arial"/>
          <w:color w:val="000000"/>
          <w:lang w:val="it-IT"/>
        </w:rPr>
        <w:t xml:space="preserve"> DANNI A COSE DI DIPENDENTI / AMMINISTRATORI</w:t>
      </w:r>
    </w:p>
    <w:p w:rsidR="00EF0DEE" w:rsidRPr="00824C13" w:rsidRDefault="00EF0DEE" w:rsidP="00824C13">
      <w:pPr>
        <w:spacing w:before="2" w:line="240" w:lineRule="exact"/>
        <w:ind w:right="72"/>
        <w:textAlignment w:val="baseline"/>
        <w:rPr>
          <w:rFonts w:ascii="Arial" w:hAnsi="Arial" w:cs="Arial"/>
          <w:color w:val="000000"/>
          <w:lang w:val="it-IT"/>
        </w:rPr>
      </w:pPr>
      <w:r w:rsidRPr="00824C13">
        <w:rPr>
          <w:rFonts w:ascii="Arial" w:hAnsi="Arial" w:cs="Arial"/>
          <w:color w:val="000000"/>
          <w:lang w:val="it-IT"/>
        </w:rPr>
        <w:t>La garanzia si estende alla responsabilità civile per danni arrecati alle cose di proprietà di dipendenti e Amministratori nell’ambito delle sedi di lavoro del Contraente/Assicurato. La garanzia viene prestata nei limiti stabiliti nella sezione “FRANCHIGIE, SCOPERTI E LIMITI DI RISARCIMENTO”.</w:t>
      </w:r>
    </w:p>
    <w:p w:rsidR="00EF0DEE" w:rsidRPr="00824C13" w:rsidRDefault="00EF0DEE" w:rsidP="00824C13">
      <w:pPr>
        <w:spacing w:before="242" w:line="236" w:lineRule="exact"/>
        <w:ind w:right="72"/>
        <w:jc w:val="both"/>
        <w:textAlignment w:val="baseline"/>
        <w:rPr>
          <w:rFonts w:ascii="Arial" w:hAnsi="Arial" w:cs="Arial"/>
          <w:color w:val="000000"/>
          <w:lang w:val="it-IT"/>
        </w:rPr>
      </w:pPr>
      <w:r w:rsidRPr="00824C13">
        <w:rPr>
          <w:rFonts w:ascii="Arial" w:hAnsi="Arial" w:cs="Arial"/>
          <w:color w:val="000000"/>
          <w:lang w:val="it-IT"/>
        </w:rPr>
        <w:t>A.2</w:t>
      </w:r>
      <w:r w:rsidR="00E70B88">
        <w:rPr>
          <w:rFonts w:ascii="Arial" w:hAnsi="Arial" w:cs="Arial"/>
          <w:color w:val="000000"/>
          <w:lang w:val="it-IT"/>
        </w:rPr>
        <w:t>8</w:t>
      </w:r>
      <w:r w:rsidRPr="00824C13">
        <w:rPr>
          <w:rFonts w:ascii="Arial" w:hAnsi="Arial" w:cs="Arial"/>
          <w:color w:val="000000"/>
          <w:lang w:val="it-IT"/>
        </w:rPr>
        <w:t xml:space="preserve"> LAVORO SOMMINISTRATO</w:t>
      </w:r>
    </w:p>
    <w:p w:rsidR="00EF0DEE" w:rsidRPr="00824C13" w:rsidRDefault="00EF0DEE" w:rsidP="00824C13">
      <w:pPr>
        <w:spacing w:before="7" w:line="240" w:lineRule="exact"/>
        <w:ind w:right="72"/>
        <w:jc w:val="both"/>
        <w:textAlignment w:val="baseline"/>
        <w:rPr>
          <w:rFonts w:ascii="Arial" w:hAnsi="Arial" w:cs="Arial"/>
          <w:color w:val="000000"/>
          <w:lang w:val="it-IT"/>
        </w:rPr>
      </w:pPr>
      <w:r w:rsidRPr="00824C13">
        <w:rPr>
          <w:rFonts w:ascii="Arial" w:hAnsi="Arial" w:cs="Arial"/>
          <w:color w:val="000000"/>
          <w:lang w:val="it-IT"/>
        </w:rPr>
        <w:t>La garanzia R.C.T. si estende ai prestatori d'opera presi in affitto tramite ditte regolarmente autorizzate (c.d. lavoro somministrato, ex lavoro interinale); tali prestatori d'opera sono quindi equiparati ai dipendenti del Contraente/Assicurato. Sono compresi sia i danni subiti da tali prestatori d'opera che quelli provocati a terzi e/o dipendenti del Contraente/Assicurato.</w:t>
      </w:r>
    </w:p>
    <w:p w:rsidR="00EF0DEE" w:rsidRDefault="00EF0DEE" w:rsidP="008849CC">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lastRenderedPageBreak/>
        <w:t>E' comunque garantita l'azione di rivalsa esperita dall'INPS e/o dall'INAIL ai sensi dell'art. 1916 C.C. o da parte di altri istituti per le aziende ubicate all'estero.</w:t>
      </w:r>
    </w:p>
    <w:p w:rsidR="00EF0DEE" w:rsidRPr="00824C13" w:rsidRDefault="00EF0DEE" w:rsidP="008849CC">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Il Contraente/Assicurato è tenuto a comunicare, ai fini del conteggio del premio di polizza, anche l’importo corrisposto all’impresa “fornitrice” per l’utilizzo della prestazione lavorativa oggetto del contratto di fornitura di lavoro temporaneo.</w:t>
      </w:r>
    </w:p>
    <w:p w:rsidR="00EF0DEE" w:rsidRPr="00824C13" w:rsidRDefault="00EF0DEE" w:rsidP="00824C13">
      <w:pPr>
        <w:spacing w:before="239" w:line="235" w:lineRule="exact"/>
        <w:ind w:right="72"/>
        <w:jc w:val="both"/>
        <w:textAlignment w:val="baseline"/>
        <w:rPr>
          <w:rFonts w:ascii="Arial" w:hAnsi="Arial" w:cs="Arial"/>
          <w:color w:val="000000"/>
          <w:lang w:val="it-IT"/>
        </w:rPr>
      </w:pPr>
      <w:r w:rsidRPr="00824C13">
        <w:rPr>
          <w:rFonts w:ascii="Arial" w:hAnsi="Arial" w:cs="Arial"/>
          <w:color w:val="000000"/>
          <w:lang w:val="it-IT"/>
        </w:rPr>
        <w:t>A.2</w:t>
      </w:r>
      <w:r w:rsidR="00E70B88">
        <w:rPr>
          <w:rFonts w:ascii="Arial" w:hAnsi="Arial" w:cs="Arial"/>
          <w:color w:val="000000"/>
          <w:lang w:val="it-IT"/>
        </w:rPr>
        <w:t>9</w:t>
      </w:r>
      <w:r w:rsidRPr="00824C13">
        <w:rPr>
          <w:rFonts w:ascii="Arial" w:hAnsi="Arial" w:cs="Arial"/>
          <w:color w:val="000000"/>
          <w:lang w:val="it-IT"/>
        </w:rPr>
        <w:t xml:space="preserve"> RAPPORTO DI COLLABORAZIONE COORDINATA E CONTINUATIVA</w:t>
      </w:r>
    </w:p>
    <w:p w:rsidR="00EF0DEE" w:rsidRPr="00824C13" w:rsidRDefault="00EF0DEE" w:rsidP="00824C13">
      <w:pPr>
        <w:spacing w:before="6" w:line="240" w:lineRule="exact"/>
        <w:ind w:right="72"/>
        <w:jc w:val="both"/>
        <w:textAlignment w:val="baseline"/>
        <w:rPr>
          <w:rFonts w:ascii="Arial" w:hAnsi="Arial" w:cs="Arial"/>
          <w:color w:val="000000"/>
          <w:lang w:val="it-IT"/>
        </w:rPr>
      </w:pPr>
      <w:r w:rsidRPr="00824C13">
        <w:rPr>
          <w:rFonts w:ascii="Arial" w:hAnsi="Arial" w:cs="Arial"/>
          <w:color w:val="000000"/>
          <w:lang w:val="it-IT"/>
        </w:rPr>
        <w:t>Premesso che l’Assicurato può avvalersi nell’ambito della propria attività di persone in rapporto di collaborazione coordinata e continuativa, si precisa che le garanzie di polizza comprendono la responsabilità civile derivante all’Assicurato per danni cagionati dalle suddette persone.</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Per quanto riguarda i danni subiti dalle medesime persone, l’assicurazione si intende prestata nell’ambito della garanzia R.C.O./I., sempreché la stessa sia operante.</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L’Assicurato è tenuto a comunicare, ai fini del conteggio del premio di regolazione, anche l’importo corrisposto al prestatore di lavoro in rapporto di collaborazione coordin</w:t>
      </w:r>
      <w:r>
        <w:rPr>
          <w:rFonts w:ascii="Arial" w:hAnsi="Arial" w:cs="Arial"/>
          <w:color w:val="000000"/>
          <w:lang w:val="it-IT"/>
        </w:rPr>
        <w:t>ata e continuativa o a progetto</w:t>
      </w:r>
    </w:p>
    <w:p w:rsidR="00EF0DEE" w:rsidRPr="00824C13" w:rsidRDefault="00EF0DEE" w:rsidP="00824C13">
      <w:pPr>
        <w:spacing w:before="239" w:line="235" w:lineRule="exact"/>
        <w:ind w:right="72"/>
        <w:textAlignment w:val="baseline"/>
        <w:rPr>
          <w:rFonts w:ascii="Arial" w:hAnsi="Arial" w:cs="Arial"/>
          <w:color w:val="000000"/>
          <w:lang w:val="it-IT"/>
        </w:rPr>
      </w:pPr>
      <w:r w:rsidRPr="00824C13">
        <w:rPr>
          <w:rFonts w:ascii="Arial" w:hAnsi="Arial" w:cs="Arial"/>
          <w:color w:val="000000"/>
          <w:lang w:val="it-IT"/>
        </w:rPr>
        <w:t>A.</w:t>
      </w:r>
      <w:r w:rsidR="00E70B88">
        <w:rPr>
          <w:rFonts w:ascii="Arial" w:hAnsi="Arial" w:cs="Arial"/>
          <w:color w:val="000000"/>
          <w:lang w:val="it-IT"/>
        </w:rPr>
        <w:t>30</w:t>
      </w:r>
      <w:r w:rsidRPr="00824C13">
        <w:rPr>
          <w:rFonts w:ascii="Arial" w:hAnsi="Arial" w:cs="Arial"/>
          <w:color w:val="000000"/>
          <w:lang w:val="it-IT"/>
        </w:rPr>
        <w:t xml:space="preserve"> PARCHEGGI – AUTORIMESSE</w:t>
      </w:r>
    </w:p>
    <w:p w:rsidR="00EF0DEE" w:rsidRPr="00824C13" w:rsidRDefault="00EF0DEE" w:rsidP="00824C13">
      <w:pPr>
        <w:spacing w:before="3" w:line="240" w:lineRule="exact"/>
        <w:ind w:right="72"/>
        <w:textAlignment w:val="baseline"/>
        <w:rPr>
          <w:rFonts w:ascii="Arial" w:hAnsi="Arial" w:cs="Arial"/>
          <w:color w:val="000000"/>
          <w:lang w:val="it-IT"/>
        </w:rPr>
      </w:pPr>
      <w:r w:rsidRPr="00824C13">
        <w:rPr>
          <w:rFonts w:ascii="Arial" w:hAnsi="Arial" w:cs="Arial"/>
          <w:color w:val="000000"/>
          <w:lang w:val="it-IT"/>
        </w:rPr>
        <w:t>La garanzia si estende alla responsabilità civile derivante al Contraente/Assicurato per danni cagionati a veicoli di terzi in sua consegna/custodia nell’ambito di parcheggi e/o autorimesse dallo stesso gestiti. Sono esclusi i danni da furto, incendio ed atti vandalici. La garanzia viene prestata nei limiti stabiliti nella sezione “FRANCHIGIE, SCOPERTI E LIMITI DI RISARCIMENTO”.</w:t>
      </w:r>
    </w:p>
    <w:p w:rsidR="00EF0DEE" w:rsidRPr="00824C13" w:rsidRDefault="00EF0DEE" w:rsidP="00824C13">
      <w:pPr>
        <w:spacing w:before="242" w:line="235" w:lineRule="exact"/>
        <w:ind w:right="72"/>
        <w:textAlignment w:val="baseline"/>
        <w:rPr>
          <w:rFonts w:ascii="Arial" w:hAnsi="Arial" w:cs="Arial"/>
          <w:color w:val="000000"/>
          <w:lang w:val="it-IT"/>
        </w:rPr>
      </w:pPr>
      <w:r w:rsidRPr="00824C13">
        <w:rPr>
          <w:rFonts w:ascii="Arial" w:hAnsi="Arial" w:cs="Arial"/>
          <w:color w:val="000000"/>
          <w:lang w:val="it-IT"/>
        </w:rPr>
        <w:t>A.31 ULTERIORI PRECISAZIONI</w:t>
      </w:r>
    </w:p>
    <w:p w:rsidR="00EF0DEE" w:rsidRPr="00824C13" w:rsidRDefault="00EF0DEE" w:rsidP="00824C13">
      <w:pPr>
        <w:spacing w:before="6" w:line="240" w:lineRule="exact"/>
        <w:ind w:right="72"/>
        <w:textAlignment w:val="baseline"/>
        <w:rPr>
          <w:rFonts w:ascii="Arial" w:hAnsi="Arial" w:cs="Arial"/>
          <w:color w:val="000000"/>
          <w:lang w:val="it-IT"/>
        </w:rPr>
      </w:pPr>
      <w:r w:rsidRPr="00824C13">
        <w:rPr>
          <w:rFonts w:ascii="Arial" w:hAnsi="Arial" w:cs="Arial"/>
          <w:color w:val="000000"/>
          <w:lang w:val="it-IT"/>
        </w:rPr>
        <w:t>Si precisa che la garanzia comprende la responsabilità derivante:</w:t>
      </w:r>
    </w:p>
    <w:p w:rsidR="00EF0DEE" w:rsidRPr="00824C13" w:rsidRDefault="00EF0DEE" w:rsidP="008849CC">
      <w:pPr>
        <w:numPr>
          <w:ilvl w:val="0"/>
          <w:numId w:val="1"/>
        </w:numPr>
        <w:tabs>
          <w:tab w:val="decimal" w:pos="432"/>
        </w:tabs>
        <w:spacing w:line="240" w:lineRule="exact"/>
        <w:ind w:left="426" w:right="72" w:hanging="426"/>
        <w:textAlignment w:val="baseline"/>
        <w:rPr>
          <w:rFonts w:ascii="Arial" w:hAnsi="Arial" w:cs="Arial"/>
          <w:color w:val="000000"/>
          <w:lang w:val="it-IT"/>
        </w:rPr>
      </w:pPr>
      <w:r w:rsidRPr="00824C13">
        <w:rPr>
          <w:rFonts w:ascii="Arial" w:hAnsi="Arial" w:cs="Arial"/>
          <w:color w:val="000000"/>
          <w:lang w:val="it-IT"/>
        </w:rPr>
        <w:t>dalla proprietà o uso di cani;</w:t>
      </w:r>
    </w:p>
    <w:p w:rsidR="00EF0DEE" w:rsidRPr="00824C13" w:rsidRDefault="00EF0DEE" w:rsidP="008849CC">
      <w:pPr>
        <w:numPr>
          <w:ilvl w:val="0"/>
          <w:numId w:val="1"/>
        </w:numPr>
        <w:tabs>
          <w:tab w:val="decimal" w:pos="432"/>
        </w:tabs>
        <w:spacing w:line="240"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dall’installazione, manutenzione, posa in opera, riparazione, prove, collaudi, dimostrazioni presso terzi di apparecchiature, macchinari, prodotti in genere;</w:t>
      </w:r>
    </w:p>
    <w:p w:rsidR="00EF0DEE" w:rsidRPr="00824C13" w:rsidRDefault="00EF0DEE" w:rsidP="008849CC">
      <w:pPr>
        <w:numPr>
          <w:ilvl w:val="0"/>
          <w:numId w:val="1"/>
        </w:numPr>
        <w:tabs>
          <w:tab w:val="decimal" w:pos="432"/>
        </w:tabs>
        <w:spacing w:line="239"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dalla proprietà di mezzi di trasporto meccanici non a motore in genere, quali biciclette, tricicli, velocipedi, ecc. nonché da fatto dei propri dipendenti che usino, a scopo di servizio o per ordine o conto dell’Assicurato stesso, detti veicoli;</w:t>
      </w:r>
    </w:p>
    <w:p w:rsidR="00EF0DEE" w:rsidRPr="00824C13" w:rsidRDefault="00EF0DEE" w:rsidP="008849CC">
      <w:pPr>
        <w:numPr>
          <w:ilvl w:val="0"/>
          <w:numId w:val="1"/>
        </w:numPr>
        <w:tabs>
          <w:tab w:val="decimal" w:pos="432"/>
        </w:tabs>
        <w:spacing w:line="239"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dalla gestione di attività e servizi di carattere amministrativo, sociale ed assistenziale;</w:t>
      </w:r>
    </w:p>
    <w:p w:rsidR="00EF0DEE" w:rsidRPr="00824C13" w:rsidRDefault="00EF0DEE" w:rsidP="008849CC">
      <w:pPr>
        <w:numPr>
          <w:ilvl w:val="0"/>
          <w:numId w:val="1"/>
        </w:numPr>
        <w:tabs>
          <w:tab w:val="decimal" w:pos="432"/>
        </w:tabs>
        <w:spacing w:line="240"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dai servizi sanitari, ambulatoriali e di pronto soccorso, con estensione alla responsabilità civile personale dei medici e delle persone addette al servizio stesso e con rinuncia al diritto di rivalsa nei loro confronti;</w:t>
      </w:r>
    </w:p>
    <w:p w:rsidR="00EF0DEE" w:rsidRPr="00824C13" w:rsidRDefault="00EF0DEE" w:rsidP="008849CC">
      <w:pPr>
        <w:numPr>
          <w:ilvl w:val="0"/>
          <w:numId w:val="1"/>
        </w:numPr>
        <w:tabs>
          <w:tab w:val="decimal" w:pos="432"/>
        </w:tabs>
        <w:spacing w:before="3" w:line="240"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da danni causati o subiti da strumenti, apparecchiature, macchinari ed impianti di qualsiasi genere presi a noleggio, comodato e/o in leasing ed utilizzati dall’Assicurato o da terzi per conto di quest’ultimo;</w:t>
      </w:r>
    </w:p>
    <w:p w:rsidR="00EF0DEE" w:rsidRPr="00824C13" w:rsidRDefault="00EF0DEE" w:rsidP="008849CC">
      <w:pPr>
        <w:numPr>
          <w:ilvl w:val="0"/>
          <w:numId w:val="1"/>
        </w:numPr>
        <w:tabs>
          <w:tab w:val="decimal" w:pos="432"/>
        </w:tabs>
        <w:spacing w:line="240"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dalla proprietà, manutenzione e funzionamento di impianti ed attrezzature per la segnaletica stradale e pubblica illuminazione, compresi i danni dovuti all’errato funzionamento di impianti semaforici in genere; dal mancato o insufficiente servizio di vigilanza o di intervento sulla segnaletica, sulle recinzioni o sulle strutture poste a protezione dell’incolumità di terzi, nonché dalla presenza di macchine, impianti, attrezzi o depositi di materiale in occasione di opere e lavori in luoghi aperti al pubblico;</w:t>
      </w:r>
    </w:p>
    <w:p w:rsidR="00EF0DEE" w:rsidRPr="00824C13" w:rsidRDefault="00EF0DEE" w:rsidP="008849CC">
      <w:pPr>
        <w:numPr>
          <w:ilvl w:val="0"/>
          <w:numId w:val="1"/>
        </w:numPr>
        <w:tabs>
          <w:tab w:val="decimal" w:pos="432"/>
        </w:tabs>
        <w:spacing w:before="2" w:line="240"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da danni arrecati a terzi in dipendenza delle opere da esso costruite, dopo che tali opere sono state compiute;</w:t>
      </w:r>
    </w:p>
    <w:p w:rsidR="00EF0DEE" w:rsidRPr="00824C13" w:rsidRDefault="00EF0DEE" w:rsidP="008849CC">
      <w:pPr>
        <w:numPr>
          <w:ilvl w:val="0"/>
          <w:numId w:val="1"/>
        </w:numPr>
        <w:tabs>
          <w:tab w:val="decimal" w:pos="432"/>
        </w:tabs>
        <w:spacing w:line="240"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ai terzi trasportati sui veicoli a motore di proprietà dell’Assicurato mentre circolano all’interno dei recinti aziendali, qualora non operanti le disposizioni di cui alla L. 990 del 24.12.69 e s.m.i.;</w:t>
      </w:r>
    </w:p>
    <w:p w:rsidR="00EF0DEE" w:rsidRPr="00824C13" w:rsidRDefault="00EF0DEE" w:rsidP="008849CC">
      <w:pPr>
        <w:numPr>
          <w:ilvl w:val="0"/>
          <w:numId w:val="1"/>
        </w:numPr>
        <w:tabs>
          <w:tab w:val="decimal" w:pos="432"/>
        </w:tabs>
        <w:spacing w:line="240"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da operazioni di manutenzione, riparazione e pulizia di quanto necessario all’attività dichiarata, compresi macchinari, attrezzature e veicoli;</w:t>
      </w:r>
    </w:p>
    <w:p w:rsidR="00EF0DEE" w:rsidRPr="00824C13" w:rsidRDefault="00EF0DEE" w:rsidP="008849CC">
      <w:pPr>
        <w:numPr>
          <w:ilvl w:val="0"/>
          <w:numId w:val="1"/>
        </w:numPr>
        <w:tabs>
          <w:tab w:val="decimal" w:pos="432"/>
        </w:tabs>
        <w:spacing w:line="240"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da lavori di pulizia, costruzione, manutenzione in genere, scavi per fognature, posa in opera di impianti e/o tubature;</w:t>
      </w:r>
    </w:p>
    <w:p w:rsidR="00EF0DEE" w:rsidRPr="00824C13" w:rsidRDefault="00EF0DEE" w:rsidP="008849CC">
      <w:pPr>
        <w:numPr>
          <w:ilvl w:val="0"/>
          <w:numId w:val="1"/>
        </w:numPr>
        <w:tabs>
          <w:tab w:val="decimal" w:pos="432"/>
        </w:tabs>
        <w:spacing w:line="239"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da lavori di dissodamento, di bonifica, di disboscamento e di taglio delle piante eseguiti in proprio;</w:t>
      </w:r>
    </w:p>
    <w:p w:rsidR="00EF0DEE" w:rsidRPr="00824C13" w:rsidRDefault="00EF0DEE" w:rsidP="008849CC">
      <w:pPr>
        <w:numPr>
          <w:ilvl w:val="0"/>
          <w:numId w:val="1"/>
        </w:numPr>
        <w:tabs>
          <w:tab w:val="decimal" w:pos="432"/>
        </w:tabs>
        <w:spacing w:line="239"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dall’attività svolta da stagisti, borsisti, tirocinanti, e comunque tutti coloro che per ragione di studio, di formazione, di qualificazione od altro partecipano all’attività per conto del Contraente/Assicurato; la Società rinuncia al diritto di rivalsa nei loro confronti;</w:t>
      </w:r>
    </w:p>
    <w:p w:rsidR="00EF0DEE" w:rsidRPr="00824C13" w:rsidRDefault="00EF0DEE" w:rsidP="008849CC">
      <w:pPr>
        <w:spacing w:before="240" w:line="240"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lastRenderedPageBreak/>
        <w:t>Si precisa infine che l’erogazione di tutti i servizi può essere effettuata sia direttamente che tramite:</w:t>
      </w:r>
    </w:p>
    <w:p w:rsidR="00EF0DEE" w:rsidRPr="00824C13" w:rsidRDefault="00EF0DEE" w:rsidP="008849CC">
      <w:pPr>
        <w:numPr>
          <w:ilvl w:val="0"/>
          <w:numId w:val="1"/>
        </w:numPr>
        <w:tabs>
          <w:tab w:val="decimal" w:pos="432"/>
        </w:tabs>
        <w:spacing w:before="3" w:line="240"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persone a rapporto convenzionale, incarichi occasionali vari, affidamento e/o concessione a terzi, persone impegnate in lavori socialmente utili;</w:t>
      </w:r>
    </w:p>
    <w:p w:rsidR="00EF0DEE" w:rsidRPr="00824C13" w:rsidRDefault="00EF0DEE" w:rsidP="008849CC">
      <w:pPr>
        <w:numPr>
          <w:ilvl w:val="0"/>
          <w:numId w:val="1"/>
        </w:numPr>
        <w:tabs>
          <w:tab w:val="decimal" w:pos="432"/>
        </w:tabs>
        <w:spacing w:line="240"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studenti, ricercatori, praticanti, volontari, collaboratori a qualsiasi titolo;</w:t>
      </w:r>
    </w:p>
    <w:p w:rsidR="00EF0DEE" w:rsidRPr="00824C13" w:rsidRDefault="00EF0DEE" w:rsidP="008849CC">
      <w:pPr>
        <w:numPr>
          <w:ilvl w:val="0"/>
          <w:numId w:val="1"/>
        </w:numPr>
        <w:tabs>
          <w:tab w:val="decimal" w:pos="432"/>
        </w:tabs>
        <w:spacing w:line="240"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stagisti, borsisti e tirocinanti ammessi a frequentare le strutture a titolo volontaristico e/o di perfezionamento professionale;</w:t>
      </w:r>
    </w:p>
    <w:p w:rsidR="00EF0DEE" w:rsidRPr="00824C13" w:rsidRDefault="00EF0DEE" w:rsidP="008849CC">
      <w:pPr>
        <w:numPr>
          <w:ilvl w:val="0"/>
          <w:numId w:val="1"/>
        </w:numPr>
        <w:tabs>
          <w:tab w:val="decimal" w:pos="432"/>
        </w:tabs>
        <w:spacing w:line="240"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consulenti a qualsiasi livello della struttura, anche in forza di contratti a partita Iva; a fine annualità dovranno essere comunicati i compensi erogati, al fine di procedere correttamente alla regolazione del premio.</w:t>
      </w:r>
    </w:p>
    <w:p w:rsidR="00EF0DEE" w:rsidRPr="00824C13" w:rsidRDefault="00EF0DEE" w:rsidP="00824C13">
      <w:pPr>
        <w:spacing w:line="240" w:lineRule="exact"/>
        <w:ind w:right="72"/>
        <w:textAlignment w:val="baseline"/>
        <w:rPr>
          <w:rFonts w:ascii="Arial" w:hAnsi="Arial" w:cs="Arial"/>
          <w:color w:val="000000"/>
          <w:lang w:val="it-IT"/>
        </w:rPr>
      </w:pPr>
      <w:r w:rsidRPr="00824C13">
        <w:rPr>
          <w:rFonts w:ascii="Arial" w:hAnsi="Arial" w:cs="Arial"/>
          <w:color w:val="000000"/>
          <w:lang w:val="it-IT"/>
        </w:rPr>
        <w:t>Tale elenco ha carattere esemplificativo e non esaustivo.</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Pertanto si conviene che per tutte le persone non dipendenti del Contraente/Assicurato, di cui lo stesso si avvale in forma continuativa, saltuaria od occasionale, per l’espletamento delle attività oggetto dell’assicurazione, le garanzie valgono:</w:t>
      </w:r>
    </w:p>
    <w:p w:rsidR="00EF0DEE" w:rsidRPr="00824C13" w:rsidRDefault="00EF0DEE" w:rsidP="008849CC">
      <w:pPr>
        <w:numPr>
          <w:ilvl w:val="0"/>
          <w:numId w:val="9"/>
        </w:numPr>
        <w:tabs>
          <w:tab w:val="decimal" w:pos="432"/>
        </w:tabs>
        <w:spacing w:line="240" w:lineRule="exact"/>
        <w:ind w:left="426" w:right="72" w:hanging="426"/>
        <w:jc w:val="both"/>
        <w:textAlignment w:val="baseline"/>
        <w:rPr>
          <w:rFonts w:ascii="Arial" w:hAnsi="Arial" w:cs="Arial"/>
          <w:color w:val="000000"/>
          <w:lang w:val="it-IT"/>
        </w:rPr>
      </w:pPr>
      <w:r w:rsidRPr="00824C13">
        <w:rPr>
          <w:rFonts w:ascii="Arial" w:hAnsi="Arial" w:cs="Arial"/>
          <w:color w:val="000000"/>
          <w:lang w:val="it-IT"/>
        </w:rPr>
        <w:t>per la responsabilità civile derivante al Contraente/Assicurato per danni causati da tali persone a terzi, compresi i dipendenti e gli Amministratori;</w:t>
      </w:r>
    </w:p>
    <w:p w:rsidR="00EF0DEE" w:rsidRPr="00824C13" w:rsidRDefault="00EF0DEE" w:rsidP="00824C13">
      <w:pPr>
        <w:numPr>
          <w:ilvl w:val="0"/>
          <w:numId w:val="9"/>
        </w:numPr>
        <w:tabs>
          <w:tab w:val="decimal" w:pos="432"/>
        </w:tabs>
        <w:spacing w:line="240" w:lineRule="exact"/>
        <w:ind w:left="0" w:right="72"/>
        <w:jc w:val="both"/>
        <w:textAlignment w:val="baseline"/>
        <w:rPr>
          <w:rFonts w:ascii="Arial" w:hAnsi="Arial" w:cs="Arial"/>
          <w:color w:val="000000"/>
          <w:lang w:val="it-IT"/>
        </w:rPr>
      </w:pPr>
      <w:r w:rsidRPr="00824C13">
        <w:rPr>
          <w:rFonts w:ascii="Arial" w:hAnsi="Arial" w:cs="Arial"/>
          <w:color w:val="000000"/>
          <w:lang w:val="it-IT"/>
        </w:rPr>
        <w:t>per la responsabilità civile derivante al Contraente/Assicurato per danni subiti da tali persone.</w:t>
      </w:r>
    </w:p>
    <w:p w:rsidR="00EF0DEE" w:rsidRPr="00824C13" w:rsidRDefault="00EF0DEE" w:rsidP="00824C13">
      <w:pPr>
        <w:spacing w:before="239" w:line="236" w:lineRule="exact"/>
        <w:ind w:right="72"/>
        <w:textAlignment w:val="baseline"/>
        <w:rPr>
          <w:rFonts w:ascii="Arial" w:hAnsi="Arial" w:cs="Arial"/>
          <w:color w:val="000000"/>
          <w:lang w:val="it-IT"/>
        </w:rPr>
      </w:pPr>
      <w:r w:rsidRPr="00824C13">
        <w:rPr>
          <w:rFonts w:ascii="Arial" w:hAnsi="Arial" w:cs="Arial"/>
          <w:color w:val="000000"/>
          <w:lang w:val="it-IT"/>
        </w:rPr>
        <w:t>A.32 ESONERO DENUNCIA POSIZIONI I.N.A.I.L.</w:t>
      </w:r>
    </w:p>
    <w:p w:rsidR="00EF0DEE" w:rsidRPr="00F52F40" w:rsidRDefault="00EF0DEE" w:rsidP="00824C13">
      <w:pPr>
        <w:spacing w:before="5" w:line="240" w:lineRule="exact"/>
        <w:ind w:right="72"/>
        <w:jc w:val="both"/>
        <w:textAlignment w:val="baseline"/>
        <w:rPr>
          <w:rFonts w:ascii="Arial" w:hAnsi="Arial" w:cs="Arial"/>
          <w:color w:val="000000"/>
          <w:lang w:val="it-IT"/>
        </w:rPr>
      </w:pPr>
      <w:r w:rsidRPr="00824C13">
        <w:rPr>
          <w:rFonts w:ascii="Arial" w:hAnsi="Arial" w:cs="Arial"/>
          <w:color w:val="000000"/>
          <w:lang w:val="it-IT"/>
        </w:rPr>
        <w:t>Il Contraente/Assicurato è esonerato dall’obbligo di denunciare le posizioni assicurative accese presso l’INAIL.</w:t>
      </w:r>
    </w:p>
    <w:p w:rsidR="00EF0DEE" w:rsidRPr="00F52F40" w:rsidRDefault="00EF0DEE" w:rsidP="00824C13">
      <w:pPr>
        <w:spacing w:before="5" w:line="240" w:lineRule="exact"/>
        <w:ind w:right="72"/>
        <w:jc w:val="both"/>
        <w:textAlignment w:val="baseline"/>
        <w:rPr>
          <w:rFonts w:ascii="Arial" w:hAnsi="Arial" w:cs="Arial"/>
          <w:color w:val="000000"/>
          <w:lang w:val="it-IT"/>
        </w:rPr>
      </w:pPr>
    </w:p>
    <w:p w:rsidR="00EF0DEE" w:rsidRPr="00193ECF" w:rsidRDefault="00EF0DEE" w:rsidP="00824C13">
      <w:pPr>
        <w:spacing w:before="5" w:line="240" w:lineRule="exact"/>
        <w:ind w:right="72"/>
        <w:jc w:val="both"/>
        <w:textAlignment w:val="baseline"/>
        <w:rPr>
          <w:rFonts w:ascii="Arial" w:hAnsi="Arial" w:cs="Arial"/>
          <w:color w:val="000000"/>
          <w:lang w:val="it-IT"/>
        </w:rPr>
      </w:pPr>
      <w:r w:rsidRPr="00193ECF">
        <w:rPr>
          <w:rFonts w:ascii="Arial" w:hAnsi="Arial" w:cs="Arial"/>
          <w:color w:val="000000"/>
          <w:lang w:val="it-IT"/>
        </w:rPr>
        <w:t>A.3</w:t>
      </w:r>
      <w:r w:rsidR="00E70B88">
        <w:rPr>
          <w:rFonts w:ascii="Arial" w:hAnsi="Arial" w:cs="Arial"/>
          <w:color w:val="000000"/>
          <w:lang w:val="it-IT"/>
        </w:rPr>
        <w:t>3</w:t>
      </w:r>
      <w:r w:rsidRPr="00193ECF">
        <w:rPr>
          <w:rFonts w:ascii="Arial" w:hAnsi="Arial" w:cs="Arial"/>
          <w:color w:val="000000"/>
          <w:lang w:val="it-IT"/>
        </w:rPr>
        <w:t xml:space="preserve"> PRIVACY</w:t>
      </w:r>
    </w:p>
    <w:p w:rsidR="009E382F" w:rsidRPr="00193ECF" w:rsidRDefault="009E382F" w:rsidP="009E382F">
      <w:pPr>
        <w:spacing w:before="5" w:line="240" w:lineRule="exact"/>
        <w:ind w:right="72"/>
        <w:jc w:val="both"/>
        <w:textAlignment w:val="baseline"/>
        <w:rPr>
          <w:rFonts w:ascii="Arial" w:hAnsi="Arial" w:cs="Arial"/>
          <w:color w:val="000000"/>
          <w:lang w:val="it-IT"/>
        </w:rPr>
      </w:pPr>
      <w:r w:rsidRPr="00193ECF">
        <w:rPr>
          <w:rFonts w:ascii="Arial" w:hAnsi="Arial" w:cs="Arial"/>
          <w:color w:val="000000"/>
          <w:lang w:val="it-IT"/>
        </w:rPr>
        <w:t>L’assicurazione comprende la responsabilità civile derivante all’assicurato ai sensi della Legge n. 196/03(e successive modifiche e/o integrazioni) per perdite patrimoniali cagionate a terzi compresi i clienti, in conseguenza dell’errato trattamento ( raccolta, registrazione, conservazione, utilizzo,  comunicazione e diffusione) di dati personali di terzi, purchè conseguenti a fatti involontari e non derivanti da comportamento illecito continuativo.</w:t>
      </w:r>
    </w:p>
    <w:p w:rsidR="009E382F" w:rsidRPr="00193ECF" w:rsidRDefault="009E382F" w:rsidP="009E382F">
      <w:pPr>
        <w:spacing w:before="5" w:line="240" w:lineRule="exact"/>
        <w:ind w:right="72"/>
        <w:jc w:val="both"/>
        <w:textAlignment w:val="baseline"/>
        <w:rPr>
          <w:rFonts w:ascii="Arial" w:hAnsi="Arial" w:cs="Arial"/>
          <w:color w:val="000000"/>
          <w:lang w:val="it-IT"/>
        </w:rPr>
      </w:pPr>
      <w:r w:rsidRPr="00193ECF">
        <w:rPr>
          <w:rFonts w:ascii="Arial" w:hAnsi="Arial" w:cs="Arial"/>
          <w:color w:val="000000"/>
          <w:lang w:val="it-IT"/>
        </w:rPr>
        <w:t>Tale garanzia si intende prestata con l’applicazione di uno scoperto del 10% per</w:t>
      </w:r>
    </w:p>
    <w:p w:rsidR="009E382F" w:rsidRDefault="009E382F" w:rsidP="009E382F">
      <w:pPr>
        <w:spacing w:before="5" w:line="240" w:lineRule="exact"/>
        <w:ind w:right="72"/>
        <w:jc w:val="both"/>
        <w:textAlignment w:val="baseline"/>
        <w:rPr>
          <w:rFonts w:ascii="Arial" w:hAnsi="Arial" w:cs="Arial"/>
          <w:color w:val="000000"/>
          <w:lang w:val="it-IT"/>
        </w:rPr>
      </w:pPr>
      <w:r w:rsidRPr="00193ECF">
        <w:rPr>
          <w:rFonts w:ascii="Arial" w:hAnsi="Arial" w:cs="Arial"/>
          <w:color w:val="000000"/>
          <w:lang w:val="it-IT"/>
        </w:rPr>
        <w:t>ogni sinistro con un minimo di Euro 1.500,00 ed un massimo risarcimento di Euro 100.000 per ciascun periodo assicurativo annuo.</w:t>
      </w:r>
    </w:p>
    <w:p w:rsidR="00E93123" w:rsidRDefault="00E93123" w:rsidP="009E382F">
      <w:pPr>
        <w:spacing w:before="5" w:line="240" w:lineRule="exact"/>
        <w:ind w:right="72"/>
        <w:jc w:val="both"/>
        <w:textAlignment w:val="baseline"/>
        <w:rPr>
          <w:rFonts w:ascii="Arial" w:hAnsi="Arial" w:cs="Arial"/>
          <w:color w:val="000000"/>
          <w:lang w:val="it-IT"/>
        </w:rPr>
      </w:pPr>
    </w:p>
    <w:p w:rsidR="00E93123" w:rsidRPr="00E93123" w:rsidRDefault="00E93123" w:rsidP="00E93123">
      <w:pPr>
        <w:spacing w:before="5" w:line="240" w:lineRule="exact"/>
        <w:ind w:right="72"/>
        <w:jc w:val="both"/>
        <w:textAlignment w:val="baseline"/>
        <w:rPr>
          <w:rFonts w:ascii="Arial" w:hAnsi="Arial" w:cs="Arial"/>
          <w:color w:val="000000"/>
          <w:lang w:val="it-IT"/>
        </w:rPr>
      </w:pPr>
      <w:r w:rsidRPr="00E93123">
        <w:rPr>
          <w:rFonts w:ascii="Arial" w:hAnsi="Arial" w:cs="Arial"/>
          <w:color w:val="000000"/>
          <w:lang w:val="it-IT"/>
        </w:rPr>
        <w:t>A</w:t>
      </w:r>
      <w:r w:rsidR="00E70B88">
        <w:rPr>
          <w:rFonts w:ascii="Arial" w:hAnsi="Arial" w:cs="Arial"/>
          <w:color w:val="000000"/>
          <w:lang w:val="it-IT"/>
        </w:rPr>
        <w:t>. 34</w:t>
      </w:r>
      <w:r w:rsidRPr="00E93123">
        <w:rPr>
          <w:rFonts w:ascii="Arial" w:hAnsi="Arial" w:cs="Arial"/>
          <w:color w:val="000000"/>
          <w:lang w:val="it-IT"/>
        </w:rPr>
        <w:t>SPESE DI SALVATAGGIO</w:t>
      </w:r>
    </w:p>
    <w:p w:rsidR="00E93123" w:rsidRPr="00E93123" w:rsidRDefault="00E93123" w:rsidP="00E93123">
      <w:pPr>
        <w:spacing w:before="5" w:line="240" w:lineRule="exact"/>
        <w:ind w:right="72"/>
        <w:jc w:val="both"/>
        <w:textAlignment w:val="baseline"/>
        <w:rPr>
          <w:rFonts w:ascii="Arial" w:hAnsi="Arial" w:cs="Arial"/>
          <w:color w:val="000000"/>
          <w:lang w:val="it-IT"/>
        </w:rPr>
      </w:pPr>
      <w:r w:rsidRPr="00E93123">
        <w:rPr>
          <w:rFonts w:ascii="Arial" w:hAnsi="Arial" w:cs="Arial"/>
          <w:color w:val="000000"/>
          <w:lang w:val="it-IT"/>
        </w:rPr>
        <w:t>La Società tiene indenne l’Assicurato delle spese non inconsideratamente dallo stesso sostenute allo scopo di limitare le conseguenze dannose di un fatto di cui l’Assicurato possa essere ritenuto responsabile.</w:t>
      </w:r>
    </w:p>
    <w:p w:rsidR="00E93123" w:rsidRPr="00E93123" w:rsidRDefault="00E93123" w:rsidP="00E93123">
      <w:pPr>
        <w:spacing w:before="5" w:line="240" w:lineRule="exact"/>
        <w:ind w:right="72"/>
        <w:jc w:val="both"/>
        <w:textAlignment w:val="baseline"/>
        <w:rPr>
          <w:rFonts w:ascii="Arial" w:hAnsi="Arial" w:cs="Arial"/>
          <w:color w:val="000000"/>
          <w:lang w:val="it-IT"/>
        </w:rPr>
      </w:pPr>
      <w:r w:rsidRPr="00E93123">
        <w:rPr>
          <w:rFonts w:ascii="Arial" w:hAnsi="Arial" w:cs="Arial"/>
          <w:color w:val="000000"/>
          <w:lang w:val="it-IT"/>
        </w:rPr>
        <w:t>La Società indennizzerà tali danni nel limite del massimale assicurato e comunque con il massimo</w:t>
      </w:r>
    </w:p>
    <w:p w:rsidR="00E93123" w:rsidRPr="00066B41" w:rsidRDefault="00E93123" w:rsidP="00E93123">
      <w:pPr>
        <w:spacing w:before="5" w:line="240" w:lineRule="exact"/>
        <w:ind w:right="72"/>
        <w:jc w:val="both"/>
        <w:textAlignment w:val="baseline"/>
        <w:rPr>
          <w:rFonts w:ascii="Arial" w:hAnsi="Arial" w:cs="Arial"/>
          <w:color w:val="000000"/>
          <w:lang w:val="it-IT"/>
        </w:rPr>
      </w:pPr>
      <w:r w:rsidRPr="00E93123">
        <w:rPr>
          <w:rFonts w:ascii="Arial" w:hAnsi="Arial" w:cs="Arial"/>
          <w:color w:val="000000"/>
          <w:lang w:val="it-IT"/>
        </w:rPr>
        <w:t>indennizzo</w:t>
      </w:r>
      <w:r w:rsidRPr="00E93123">
        <w:rPr>
          <w:rFonts w:ascii="Arial" w:hAnsi="Arial" w:cs="Arial"/>
          <w:color w:val="000000"/>
          <w:lang w:val="it-IT"/>
        </w:rPr>
        <w:tab/>
        <w:t xml:space="preserve">di </w:t>
      </w:r>
      <w:r w:rsidR="00E70B88">
        <w:rPr>
          <w:rFonts w:ascii="Arial" w:hAnsi="Arial" w:cs="Arial"/>
          <w:color w:val="000000"/>
          <w:lang w:val="it-IT"/>
        </w:rPr>
        <w:t>€ 1</w:t>
      </w:r>
      <w:r w:rsidRPr="00E93123">
        <w:rPr>
          <w:rFonts w:ascii="Arial" w:hAnsi="Arial" w:cs="Arial"/>
          <w:color w:val="000000"/>
          <w:lang w:val="it-IT"/>
        </w:rPr>
        <w:t>00.000,00 (centomila) per ciascun sinistro/anno assicurativo</w:t>
      </w:r>
    </w:p>
    <w:p w:rsidR="00EF0DEE" w:rsidRPr="00824C13" w:rsidRDefault="00EF0DEE" w:rsidP="00824C13">
      <w:pPr>
        <w:spacing w:before="725" w:line="257" w:lineRule="exact"/>
        <w:ind w:right="72"/>
        <w:jc w:val="center"/>
        <w:textAlignment w:val="baseline"/>
        <w:rPr>
          <w:rFonts w:ascii="Arial" w:hAnsi="Arial" w:cs="Arial"/>
          <w:color w:val="000000"/>
          <w:lang w:val="it-IT"/>
        </w:rPr>
      </w:pPr>
    </w:p>
    <w:p w:rsidR="00EF0DEE" w:rsidRDefault="00EF0DEE" w:rsidP="00824C13">
      <w:pPr>
        <w:spacing w:before="725" w:line="257" w:lineRule="exact"/>
        <w:ind w:right="72"/>
        <w:jc w:val="center"/>
        <w:textAlignment w:val="baseline"/>
        <w:rPr>
          <w:rFonts w:ascii="Arial" w:hAnsi="Arial" w:cs="Arial"/>
          <w:color w:val="000000"/>
          <w:lang w:val="it-IT"/>
        </w:rPr>
      </w:pPr>
    </w:p>
    <w:p w:rsidR="0004486A" w:rsidRDefault="0004486A" w:rsidP="00824C13">
      <w:pPr>
        <w:spacing w:before="725" w:line="257" w:lineRule="exact"/>
        <w:ind w:right="72"/>
        <w:jc w:val="center"/>
        <w:textAlignment w:val="baseline"/>
        <w:rPr>
          <w:rFonts w:ascii="Arial" w:hAnsi="Arial" w:cs="Arial"/>
          <w:color w:val="000000"/>
          <w:lang w:val="it-IT"/>
        </w:rPr>
      </w:pPr>
    </w:p>
    <w:p w:rsidR="0004486A" w:rsidRDefault="0004486A" w:rsidP="00824C13">
      <w:pPr>
        <w:spacing w:before="725" w:line="257" w:lineRule="exact"/>
        <w:ind w:right="72"/>
        <w:jc w:val="center"/>
        <w:textAlignment w:val="baseline"/>
        <w:rPr>
          <w:rFonts w:ascii="Arial" w:hAnsi="Arial" w:cs="Arial"/>
          <w:color w:val="000000"/>
          <w:lang w:val="it-IT"/>
        </w:rPr>
      </w:pPr>
    </w:p>
    <w:p w:rsidR="00E70B88" w:rsidRDefault="00E70B88" w:rsidP="00824C13">
      <w:pPr>
        <w:spacing w:before="725" w:line="257" w:lineRule="exact"/>
        <w:ind w:right="72"/>
        <w:jc w:val="center"/>
        <w:textAlignment w:val="baseline"/>
        <w:rPr>
          <w:rFonts w:ascii="Arial" w:hAnsi="Arial" w:cs="Arial"/>
          <w:color w:val="000000"/>
          <w:lang w:val="it-IT"/>
        </w:rPr>
      </w:pPr>
    </w:p>
    <w:p w:rsidR="00E70B88" w:rsidRDefault="00E70B88" w:rsidP="00824C13">
      <w:pPr>
        <w:spacing w:before="725" w:line="257" w:lineRule="exact"/>
        <w:ind w:right="72"/>
        <w:jc w:val="center"/>
        <w:textAlignment w:val="baseline"/>
        <w:rPr>
          <w:rFonts w:ascii="Arial" w:hAnsi="Arial" w:cs="Arial"/>
          <w:color w:val="000000"/>
          <w:lang w:val="it-IT"/>
        </w:rPr>
      </w:pPr>
    </w:p>
    <w:p w:rsidR="00EF0DEE" w:rsidRPr="008849CC" w:rsidRDefault="00EF0DEE" w:rsidP="008849CC">
      <w:pPr>
        <w:pBdr>
          <w:bottom w:val="single" w:sz="4" w:space="1" w:color="auto"/>
        </w:pBdr>
        <w:spacing w:before="725" w:line="257" w:lineRule="exact"/>
        <w:ind w:right="72"/>
        <w:jc w:val="center"/>
        <w:textAlignment w:val="baseline"/>
        <w:rPr>
          <w:rFonts w:ascii="Arial" w:hAnsi="Arial" w:cs="Arial"/>
          <w:b/>
          <w:color w:val="000000"/>
          <w:lang w:val="it-IT"/>
        </w:rPr>
      </w:pPr>
      <w:r w:rsidRPr="008849CC">
        <w:rPr>
          <w:rFonts w:ascii="Arial" w:hAnsi="Arial" w:cs="Arial"/>
          <w:b/>
          <w:color w:val="000000"/>
          <w:lang w:val="it-IT"/>
        </w:rPr>
        <w:t>NORME CHE REGOLANO I SINISTRI</w:t>
      </w:r>
    </w:p>
    <w:p w:rsidR="00EF0DEE" w:rsidRPr="008849CC" w:rsidRDefault="00EF0DEE" w:rsidP="00824C13">
      <w:pPr>
        <w:spacing w:before="491" w:line="239" w:lineRule="exact"/>
        <w:ind w:right="72"/>
        <w:jc w:val="both"/>
        <w:textAlignment w:val="baseline"/>
        <w:rPr>
          <w:rFonts w:ascii="Arial" w:hAnsi="Arial" w:cs="Arial"/>
          <w:b/>
          <w:color w:val="000000"/>
          <w:lang w:val="it-IT"/>
        </w:rPr>
      </w:pPr>
      <w:r w:rsidRPr="008849CC">
        <w:rPr>
          <w:rFonts w:ascii="Arial" w:hAnsi="Arial" w:cs="Arial"/>
          <w:b/>
          <w:color w:val="000000"/>
          <w:lang w:val="it-IT"/>
        </w:rPr>
        <w:t>Art. 1 – Obblighi del Contraente/Assicurato in caso di sinistro</w:t>
      </w:r>
    </w:p>
    <w:p w:rsidR="00EF0DEE" w:rsidRPr="00824C13"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 xml:space="preserve">In deroga a quanto disposto dall’art. 1913 del Codice Civile, il Contraente/Assicurato, in caso di sinistro, deve darne avviso scritto all’Agenzia alla quale è assegnata la polizza oppure alla Società, per </w:t>
      </w:r>
      <w:r w:rsidR="006009A4">
        <w:rPr>
          <w:rFonts w:ascii="Arial" w:hAnsi="Arial" w:cs="Arial"/>
          <w:color w:val="000000"/>
          <w:lang w:val="it-IT"/>
        </w:rPr>
        <w:t>il tramite del broker, entro 30</w:t>
      </w:r>
      <w:r w:rsidRPr="00824C13">
        <w:rPr>
          <w:rFonts w:ascii="Arial" w:hAnsi="Arial" w:cs="Arial"/>
          <w:color w:val="000000"/>
          <w:lang w:val="it-IT"/>
        </w:rPr>
        <w:t xml:space="preserve"> giorni da quando il “Servizio Competente” addetto alla gestione dei contratti assicurativi del Contraente/Assicurato stesso ne è venuto a conoscenza.</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L’inadempimento di tale obbligo può portare alla perdita totale o parziale del diritto all’indennizzo ai sensi dell’art. 1915 C.C., unicamente nel caso in cui l’inadempimento sia dovuto a dolo del Contraente/Assicurato.</w:t>
      </w:r>
    </w:p>
    <w:p w:rsidR="00EF0DEE" w:rsidRPr="00824C13" w:rsidRDefault="00EF0DEE" w:rsidP="008849CC">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In caso di lesioni personali a Dipendenti e/o Terzi resta inteso tra le Parti che la relativa denuncia verrà trattenuta dal Contraente e sarà notificata alla Società solo nel caso incui l’interessato avanzasse per iscritto richiesta di risarcimento o interessasse al caso le Autorità pubbliche.</w:t>
      </w:r>
    </w:p>
    <w:p w:rsidR="00EF0DEE" w:rsidRPr="00824C13"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Solo in caso di lesioni gravi la denuncia verrà notificata dal Contraente alla Società, tramite il broker, per i relativi accertamenti in ordine alla responsabilità ed al risarcimento del danno.</w:t>
      </w:r>
    </w:p>
    <w:p w:rsidR="00EF0DEE" w:rsidRPr="008849CC" w:rsidRDefault="00EF0DEE" w:rsidP="00824C13">
      <w:pPr>
        <w:spacing w:before="483" w:line="240" w:lineRule="exact"/>
        <w:ind w:right="72"/>
        <w:jc w:val="both"/>
        <w:textAlignment w:val="baseline"/>
        <w:rPr>
          <w:rFonts w:ascii="Arial" w:hAnsi="Arial" w:cs="Arial"/>
          <w:b/>
          <w:color w:val="000000"/>
          <w:lang w:val="it-IT"/>
        </w:rPr>
      </w:pPr>
      <w:r w:rsidRPr="008849CC">
        <w:rPr>
          <w:rFonts w:ascii="Arial" w:hAnsi="Arial" w:cs="Arial"/>
          <w:b/>
          <w:color w:val="000000"/>
          <w:lang w:val="it-IT"/>
        </w:rPr>
        <w:t>Art. 2 – Obblighi del Contraente/Assicurato in caso di sinistro relativo alla garanzia R.C.O./I.</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Ai fini della garanzia R.C.O./I. il Contraente/Assicurato deve denunciare soltanto i sinistri mortali e quelli per i quali ha luogo l'inchiesta giudiziaria/amministrativa a norma di legge; in quest'ultimo caso il termine decorre dal giorno in cui il Contraente/Assicurato ha ricevuto l'avviso per l'inchiesta.</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Del pari deve dare comunicazione alla Società di qualunque domanda od azione proposta dall'infortunato o suoi aventi diritto o terzi nonché da parte dell’INAIL, qualora esercitasse diritto di surroga ai sensi di legge, trasmettendo tempestivamente atti, documenti, notizie e quant'altro riguardi la vertenza.</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E’ comunque data facoltà al Contraente/Assicurato di denunciare, qualora lo ritenga opportuno, anche i casi in cui non sia stata formalizzata una richiesta. Resta inteso che, una volta che il Contraente/Assicurato abbia dato comunicazione di quanto sopra alla Società, qualsiasi reclamo causato da tale circostanza che venga inoltrato in seguito, anche successivamente alla scadenza del presente contratto, sarà coperto dalla presente polizza.</w:t>
      </w:r>
    </w:p>
    <w:p w:rsidR="00EF0DEE" w:rsidRPr="008849CC" w:rsidRDefault="00EF0DEE" w:rsidP="00824C13">
      <w:pPr>
        <w:spacing w:before="479" w:line="241" w:lineRule="exact"/>
        <w:ind w:right="72"/>
        <w:jc w:val="both"/>
        <w:textAlignment w:val="baseline"/>
        <w:rPr>
          <w:rFonts w:ascii="Arial" w:hAnsi="Arial" w:cs="Arial"/>
          <w:b/>
          <w:color w:val="000000"/>
          <w:lang w:val="it-IT"/>
        </w:rPr>
      </w:pPr>
      <w:r w:rsidRPr="008849CC">
        <w:rPr>
          <w:rFonts w:ascii="Arial" w:hAnsi="Arial" w:cs="Arial"/>
          <w:b/>
          <w:color w:val="000000"/>
          <w:lang w:val="it-IT"/>
        </w:rPr>
        <w:t>Art. 3 – Gestione delle vertenze di danno e spese legali</w:t>
      </w:r>
    </w:p>
    <w:p w:rsidR="00EF0DEE" w:rsidRPr="00824C13"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La Società, nella tutela dei diritti e/o degli interessi del Contraente/Assicurato, assume la gestione delle vertenze, tanto in sede stragiudiziale che giudiziale, sia civile che penale, a nome del Contraente/Assicurato e/o di dipendenti che si trovino implicati in conseguenza di fatti connessi all’espletamento dei propri compiti, designando legali o tecnici e avvalendosi di tutti i diritti ed azioni spettanti al Contraente/Assicurato stesso. In caso di definizione transattiva del danno la Società, a richiesta del Contraente/Assicurato, continuerà a proprie spese la gestione della vertenza in sede giudiziale penale fino all'esaurimento del grado di giudizio in corso al momento della completa tacitazione del danneggiato.</w:t>
      </w:r>
    </w:p>
    <w:p w:rsidR="00EF0DEE" w:rsidRPr="00824C13"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Sono a carico della Società le spese sostenute per resistere all'azione promossa contro il Contraente/Assicurato, entro il limite di un importo pari al quarto del massimale stabilito in polizza per il danno cui si riferisce la domanda. Qualora la somma dovuta al danneggiato superi detto massimale, le spese vengono ripartite fra Società e Contraente/Assicurato in proporzione al rispettivo interesse. La Società non risponde di multe o ammende.</w:t>
      </w:r>
    </w:p>
    <w:p w:rsidR="00EF0DEE" w:rsidRPr="00824C13" w:rsidRDefault="00EF0DEE" w:rsidP="00824C13">
      <w:pPr>
        <w:spacing w:before="3" w:line="240" w:lineRule="exact"/>
        <w:ind w:right="72"/>
        <w:jc w:val="both"/>
        <w:textAlignment w:val="baseline"/>
        <w:rPr>
          <w:rFonts w:ascii="Arial" w:hAnsi="Arial" w:cs="Arial"/>
          <w:color w:val="000000"/>
          <w:lang w:val="it-IT"/>
        </w:rPr>
      </w:pPr>
      <w:r w:rsidRPr="00824C13">
        <w:rPr>
          <w:rFonts w:ascii="Arial" w:hAnsi="Arial" w:cs="Arial"/>
          <w:color w:val="000000"/>
          <w:lang w:val="it-IT"/>
        </w:rPr>
        <w:t>La Società si impegna a fornire tempestivamente copia degli atti processuali ed ogni informazione relativa all’andamento delle liti giudiziali.</w:t>
      </w:r>
    </w:p>
    <w:p w:rsidR="00EF0DEE" w:rsidRPr="008849CC" w:rsidRDefault="00EF0DEE" w:rsidP="00824C13">
      <w:pPr>
        <w:spacing w:before="479" w:line="239" w:lineRule="exact"/>
        <w:ind w:right="72"/>
        <w:textAlignment w:val="baseline"/>
        <w:rPr>
          <w:rFonts w:ascii="Arial" w:hAnsi="Arial" w:cs="Arial"/>
          <w:b/>
          <w:color w:val="000000"/>
          <w:lang w:val="it-IT"/>
        </w:rPr>
      </w:pPr>
      <w:r w:rsidRPr="008849CC">
        <w:rPr>
          <w:rFonts w:ascii="Arial" w:hAnsi="Arial" w:cs="Arial"/>
          <w:b/>
          <w:color w:val="000000"/>
          <w:lang w:val="it-IT"/>
        </w:rPr>
        <w:t>Art. 4 – Obbligo di fornire i dati sull’andamento del rischio</w:t>
      </w:r>
    </w:p>
    <w:p w:rsidR="00EF0DEE" w:rsidRPr="00824C13"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lastRenderedPageBreak/>
        <w:t>La Società, con cadenza semestrale, si impegna a fornire al Contraente il dettaglio dei sinistri così suddiviso:</w:t>
      </w:r>
    </w:p>
    <w:p w:rsidR="00EF0DEE" w:rsidRPr="00824C13" w:rsidRDefault="00EF0DEE" w:rsidP="00824C13">
      <w:pPr>
        <w:tabs>
          <w:tab w:val="left" w:pos="432"/>
        </w:tabs>
        <w:spacing w:line="240" w:lineRule="exact"/>
        <w:ind w:right="72"/>
        <w:textAlignment w:val="baseline"/>
        <w:rPr>
          <w:rFonts w:ascii="Arial" w:hAnsi="Arial" w:cs="Arial"/>
          <w:color w:val="000000"/>
          <w:lang w:val="it-IT"/>
        </w:rPr>
      </w:pPr>
      <w:r w:rsidRPr="00824C13">
        <w:rPr>
          <w:rFonts w:ascii="Arial" w:hAnsi="Arial" w:cs="Arial"/>
          <w:color w:val="000000"/>
          <w:lang w:val="it-IT"/>
        </w:rPr>
        <w:t>-</w:t>
      </w:r>
      <w:r w:rsidRPr="00824C13">
        <w:rPr>
          <w:rFonts w:ascii="Arial" w:hAnsi="Arial" w:cs="Arial"/>
          <w:color w:val="000000"/>
          <w:lang w:val="it-IT"/>
        </w:rPr>
        <w:tab/>
        <w:t>sinistri denunciati;</w:t>
      </w:r>
    </w:p>
    <w:p w:rsidR="00EF0DEE" w:rsidRPr="00824C13" w:rsidRDefault="00EF0DEE" w:rsidP="00824C13">
      <w:pPr>
        <w:spacing w:before="8" w:line="238" w:lineRule="exact"/>
        <w:ind w:right="72"/>
        <w:textAlignment w:val="baseline"/>
        <w:rPr>
          <w:rFonts w:ascii="Arial" w:hAnsi="Arial" w:cs="Arial"/>
          <w:color w:val="000000"/>
          <w:lang w:val="it-IT"/>
        </w:rPr>
      </w:pPr>
      <w:r w:rsidRPr="00824C13">
        <w:rPr>
          <w:rFonts w:ascii="Arial" w:hAnsi="Arial" w:cs="Arial"/>
          <w:color w:val="000000"/>
          <w:lang w:val="it-IT"/>
        </w:rPr>
        <w:t>- sinistri riservati (con indicazione dell’importo a riserva);</w:t>
      </w:r>
    </w:p>
    <w:p w:rsidR="00EF0DEE" w:rsidRPr="00824C13" w:rsidRDefault="00EF0DEE" w:rsidP="00824C13">
      <w:pPr>
        <w:tabs>
          <w:tab w:val="left" w:pos="432"/>
        </w:tabs>
        <w:spacing w:line="239" w:lineRule="exact"/>
        <w:ind w:right="3096"/>
        <w:textAlignment w:val="baseline"/>
        <w:rPr>
          <w:rFonts w:ascii="Arial" w:hAnsi="Arial" w:cs="Arial"/>
          <w:color w:val="000000"/>
          <w:lang w:val="it-IT"/>
        </w:rPr>
      </w:pPr>
      <w:r w:rsidRPr="00824C13">
        <w:rPr>
          <w:rFonts w:ascii="Arial" w:hAnsi="Arial" w:cs="Arial"/>
          <w:color w:val="000000"/>
          <w:lang w:val="it-IT"/>
        </w:rPr>
        <w:t>-</w:t>
      </w:r>
      <w:r w:rsidRPr="00824C13">
        <w:rPr>
          <w:rFonts w:ascii="Arial" w:hAnsi="Arial" w:cs="Arial"/>
          <w:color w:val="000000"/>
          <w:lang w:val="it-IT"/>
        </w:rPr>
        <w:tab/>
        <w:t xml:space="preserve">sinistri liquidati (con indicazione dell’importo liquidato); </w:t>
      </w:r>
      <w:r w:rsidRPr="00824C13">
        <w:rPr>
          <w:rFonts w:ascii="Arial" w:hAnsi="Arial" w:cs="Arial"/>
          <w:color w:val="000000"/>
          <w:lang w:val="it-IT"/>
        </w:rPr>
        <w:br/>
        <w:t>- sinistri senza seguito;</w:t>
      </w:r>
    </w:p>
    <w:p w:rsidR="00EF0DEE" w:rsidRDefault="00EF0DEE" w:rsidP="008849CC">
      <w:pPr>
        <w:tabs>
          <w:tab w:val="left" w:pos="432"/>
        </w:tabs>
        <w:spacing w:line="240" w:lineRule="exact"/>
        <w:ind w:right="72"/>
        <w:textAlignment w:val="baseline"/>
        <w:rPr>
          <w:rFonts w:ascii="Arial" w:hAnsi="Arial" w:cs="Arial"/>
          <w:color w:val="000000"/>
          <w:lang w:val="it-IT"/>
        </w:rPr>
      </w:pPr>
      <w:r w:rsidRPr="00824C13">
        <w:rPr>
          <w:rFonts w:ascii="Arial" w:hAnsi="Arial" w:cs="Arial"/>
          <w:color w:val="000000"/>
          <w:lang w:val="it-IT"/>
        </w:rPr>
        <w:t>-</w:t>
      </w:r>
      <w:r w:rsidRPr="00824C13">
        <w:rPr>
          <w:rFonts w:ascii="Arial" w:hAnsi="Arial" w:cs="Arial"/>
          <w:color w:val="000000"/>
          <w:lang w:val="it-IT"/>
        </w:rPr>
        <w:tab/>
        <w:t>sinistri respinti.</w:t>
      </w:r>
    </w:p>
    <w:p w:rsidR="00EF0DEE" w:rsidRPr="00824C13" w:rsidRDefault="00EF0DEE" w:rsidP="008849CC">
      <w:pPr>
        <w:tabs>
          <w:tab w:val="left" w:pos="432"/>
        </w:tabs>
        <w:spacing w:line="240" w:lineRule="exact"/>
        <w:ind w:right="72"/>
        <w:textAlignment w:val="baseline"/>
        <w:rPr>
          <w:rFonts w:ascii="Arial" w:hAnsi="Arial" w:cs="Arial"/>
          <w:color w:val="000000"/>
          <w:lang w:val="it-IT"/>
        </w:rPr>
      </w:pPr>
      <w:r w:rsidRPr="00824C13">
        <w:rPr>
          <w:rFonts w:ascii="Arial" w:hAnsi="Arial" w:cs="Arial"/>
          <w:color w:val="000000"/>
          <w:lang w:val="it-IT"/>
        </w:rPr>
        <w:t>Tutti i sinistri dovranno essere corredati di data di apertura della pratica presso la Società, di data di accadimento del sinistro, di data dell’eventuale chiusura della pratica per liquidazione o altro motivo.</w:t>
      </w:r>
    </w:p>
    <w:p w:rsidR="00EF0DEE" w:rsidRPr="00824C13"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Il monitoraggio deve essere fornito progressivamente, cioè in modo continuo ed aggiornato dalla data di accensione della copertura fino a quando non vi sia l’esaurimento di ogni pratica.</w:t>
      </w:r>
    </w:p>
    <w:p w:rsidR="00EF0DEE" w:rsidRPr="00824C13" w:rsidRDefault="00EF0DEE" w:rsidP="00824C13">
      <w:pPr>
        <w:spacing w:line="240" w:lineRule="exact"/>
        <w:ind w:right="72"/>
        <w:textAlignment w:val="baseline"/>
        <w:rPr>
          <w:rFonts w:ascii="Arial" w:hAnsi="Arial" w:cs="Arial"/>
          <w:color w:val="000000"/>
          <w:lang w:val="it-IT"/>
        </w:rPr>
      </w:pPr>
      <w:r w:rsidRPr="00824C13">
        <w:rPr>
          <w:rFonts w:ascii="Arial" w:hAnsi="Arial" w:cs="Arial"/>
          <w:color w:val="000000"/>
          <w:lang w:val="it-IT"/>
        </w:rPr>
        <w:t>La documentazione di cui sopra dovrà essere fornita al Contraente, per il tramite del broker, mediante supporto informatico compatibile ed utilizzabile dal Contraente stesso. Gli obblighi precedentemente descritti non impediscono al Contraente di chiedere ed ottenere un aggiornamento con le modalità di cui sopra in date diverse da quelle indicate.</w:t>
      </w:r>
    </w:p>
    <w:p w:rsidR="00EF0DEE" w:rsidRPr="008849CC" w:rsidRDefault="00EF0DEE" w:rsidP="00824C13">
      <w:pPr>
        <w:spacing w:before="480" w:line="241" w:lineRule="exact"/>
        <w:ind w:right="72"/>
        <w:jc w:val="both"/>
        <w:textAlignment w:val="baseline"/>
        <w:rPr>
          <w:rFonts w:ascii="Arial" w:hAnsi="Arial" w:cs="Arial"/>
          <w:b/>
          <w:color w:val="000000"/>
          <w:lang w:val="it-IT"/>
        </w:rPr>
      </w:pPr>
      <w:r w:rsidRPr="008849CC">
        <w:rPr>
          <w:rFonts w:ascii="Arial" w:hAnsi="Arial" w:cs="Arial"/>
          <w:b/>
          <w:color w:val="000000"/>
          <w:lang w:val="it-IT"/>
        </w:rPr>
        <w:t>Art.</w:t>
      </w:r>
      <w:r>
        <w:rPr>
          <w:rFonts w:ascii="Arial" w:hAnsi="Arial" w:cs="Arial"/>
          <w:b/>
          <w:color w:val="000000"/>
          <w:lang w:val="it-IT"/>
        </w:rPr>
        <w:t>5</w:t>
      </w:r>
      <w:r w:rsidRPr="008849CC">
        <w:rPr>
          <w:rFonts w:ascii="Arial" w:hAnsi="Arial" w:cs="Arial"/>
          <w:b/>
          <w:color w:val="000000"/>
          <w:lang w:val="it-IT"/>
        </w:rPr>
        <w:t xml:space="preserve"> – Gestione danni in franchigia</w:t>
      </w:r>
    </w:p>
    <w:p w:rsidR="00EF0DEE" w:rsidRPr="00824C13" w:rsidRDefault="00EF0DEE" w:rsidP="00824C13">
      <w:pPr>
        <w:spacing w:line="239" w:lineRule="exact"/>
        <w:ind w:right="72"/>
        <w:jc w:val="both"/>
        <w:textAlignment w:val="baseline"/>
        <w:rPr>
          <w:rFonts w:ascii="Arial" w:hAnsi="Arial" w:cs="Arial"/>
          <w:color w:val="000000"/>
          <w:lang w:val="it-IT"/>
        </w:rPr>
      </w:pPr>
      <w:r w:rsidRPr="00824C13">
        <w:rPr>
          <w:rFonts w:ascii="Arial" w:hAnsi="Arial" w:cs="Arial"/>
          <w:color w:val="000000"/>
          <w:lang w:val="it-IT"/>
        </w:rPr>
        <w:t>L’Impresa si impegna a liquidare al terzo danneggiato l’importo del danno al lordo di eventuali scoperti o franchigie contrattualmente previste, nonché a liquidare anche i danni non superiori per valore agli scoperti o franchigie.</w:t>
      </w:r>
    </w:p>
    <w:p w:rsidR="00EF0DEE" w:rsidRPr="00824C13" w:rsidRDefault="00EF0DEE" w:rsidP="00824C13">
      <w:pPr>
        <w:spacing w:line="240" w:lineRule="exact"/>
        <w:ind w:right="72"/>
        <w:jc w:val="both"/>
        <w:textAlignment w:val="baseline"/>
        <w:rPr>
          <w:rFonts w:ascii="Arial" w:hAnsi="Arial" w:cs="Arial"/>
          <w:color w:val="000000"/>
          <w:lang w:val="it-IT"/>
        </w:rPr>
      </w:pPr>
      <w:r w:rsidRPr="00824C13">
        <w:rPr>
          <w:rFonts w:ascii="Arial" w:hAnsi="Arial" w:cs="Arial"/>
          <w:color w:val="000000"/>
          <w:lang w:val="it-IT"/>
        </w:rPr>
        <w:t>Con cadenza semestrale il Contraente, sulla base delle evidenze della Società (intendendosi per tali elenco dei sinistri liquidati in formato elettronico), si impegna a provvedere al pagamento di quanto dovuto a titolo di rimborso, entro 60 giorni dalla richiesta.</w:t>
      </w:r>
    </w:p>
    <w:p w:rsidR="00EF0DEE" w:rsidRDefault="00EF0DEE" w:rsidP="00824C13">
      <w:pPr>
        <w:spacing w:before="1" w:line="240" w:lineRule="exact"/>
        <w:ind w:right="72"/>
        <w:jc w:val="both"/>
        <w:textAlignment w:val="baseline"/>
        <w:rPr>
          <w:rFonts w:ascii="Arial" w:hAnsi="Arial" w:cs="Arial"/>
          <w:color w:val="000000"/>
          <w:lang w:val="it-IT"/>
        </w:rPr>
      </w:pPr>
      <w:r w:rsidRPr="00824C13">
        <w:rPr>
          <w:rFonts w:ascii="Arial" w:hAnsi="Arial" w:cs="Arial"/>
          <w:color w:val="000000"/>
          <w:lang w:val="it-IT"/>
        </w:rPr>
        <w:t>Qualora la polizza dovesse essere disdetta per qualunque motivo prima della scadenza contrattuale, gli importi di cui sopra verranno richiesti dalla società in data successiva alla liquidazione di ogni singolo danno e il Contraente/Assicurato si impegna a provvedere al pagamento entro 60 giorni dalla richiesta.</w:t>
      </w:r>
    </w:p>
    <w:p w:rsidR="00EF0DEE" w:rsidRDefault="00EF0DEE" w:rsidP="00824C13">
      <w:pPr>
        <w:spacing w:before="1" w:line="240" w:lineRule="exact"/>
        <w:ind w:right="72"/>
        <w:jc w:val="both"/>
        <w:textAlignment w:val="baseline"/>
        <w:rPr>
          <w:rFonts w:ascii="Arial" w:hAnsi="Arial" w:cs="Arial"/>
          <w:color w:val="000000"/>
          <w:lang w:val="it-IT"/>
        </w:rPr>
      </w:pPr>
    </w:p>
    <w:p w:rsidR="00EF0DEE" w:rsidRPr="00824C13" w:rsidRDefault="00EF0DEE" w:rsidP="00824C13">
      <w:pPr>
        <w:spacing w:before="1" w:line="240" w:lineRule="exact"/>
        <w:ind w:right="72"/>
        <w:jc w:val="both"/>
        <w:textAlignment w:val="baseline"/>
        <w:rPr>
          <w:rFonts w:ascii="Arial" w:hAnsi="Arial" w:cs="Arial"/>
          <w:color w:val="000000"/>
          <w:lang w:val="it-IT"/>
        </w:rPr>
      </w:pPr>
    </w:p>
    <w:p w:rsidR="00EF0DEE" w:rsidRDefault="00EF0DEE" w:rsidP="008849CC">
      <w:pPr>
        <w:spacing w:line="240" w:lineRule="exact"/>
        <w:ind w:right="72"/>
        <w:jc w:val="both"/>
        <w:textAlignment w:val="baseline"/>
        <w:rPr>
          <w:rFonts w:ascii="Arial" w:hAnsi="Arial" w:cs="Arial"/>
          <w:b/>
          <w:color w:val="000000"/>
          <w:lang w:val="it-IT"/>
        </w:rPr>
      </w:pPr>
      <w:r w:rsidRPr="008849CC">
        <w:rPr>
          <w:rFonts w:ascii="Arial" w:hAnsi="Arial" w:cs="Arial"/>
          <w:b/>
          <w:color w:val="000000"/>
          <w:lang w:val="it-IT"/>
        </w:rPr>
        <w:t>Obblighi inerenti la tracciabilità dei flussi finanziari in base alla Legge n. 136/2010</w:t>
      </w:r>
    </w:p>
    <w:p w:rsidR="0080325E" w:rsidRPr="0080325E" w:rsidRDefault="0080325E" w:rsidP="0080325E">
      <w:pPr>
        <w:spacing w:line="240" w:lineRule="exact"/>
        <w:ind w:right="72"/>
        <w:jc w:val="both"/>
        <w:textAlignment w:val="baseline"/>
        <w:rPr>
          <w:rFonts w:ascii="Arial" w:hAnsi="Arial" w:cs="Arial"/>
          <w:color w:val="000000"/>
          <w:lang w:val="it-IT"/>
        </w:rPr>
      </w:pPr>
      <w:r w:rsidRPr="0080325E">
        <w:rPr>
          <w:rFonts w:ascii="Arial" w:hAnsi="Arial" w:cs="Arial"/>
          <w:color w:val="000000"/>
          <w:lang w:val="it-IT"/>
        </w:rPr>
        <w:t>La Società assicuratrice, la Società di brokeraggio assicurativo, nonché ogni altra Impresa a qual-siasi titolo interessata al presente contratto (cd filiera), sono impegnate a osservare gli obblighi di tracciabilità dei flussi finanziari in ottemperanza a quanto previsto dalla Legge 13 agosto 2010 n. 136 e s.m.i. .</w:t>
      </w:r>
    </w:p>
    <w:p w:rsidR="0080325E" w:rsidRPr="0080325E" w:rsidRDefault="0080325E" w:rsidP="0080325E">
      <w:pPr>
        <w:spacing w:line="240" w:lineRule="exact"/>
        <w:ind w:right="72"/>
        <w:jc w:val="both"/>
        <w:textAlignment w:val="baseline"/>
        <w:rPr>
          <w:rFonts w:ascii="Arial" w:hAnsi="Arial" w:cs="Arial"/>
          <w:color w:val="000000"/>
          <w:lang w:val="it-IT"/>
        </w:rPr>
      </w:pPr>
    </w:p>
    <w:p w:rsidR="0080325E" w:rsidRPr="0080325E" w:rsidRDefault="0080325E" w:rsidP="0080325E">
      <w:pPr>
        <w:spacing w:line="240" w:lineRule="exact"/>
        <w:ind w:right="72"/>
        <w:jc w:val="both"/>
        <w:textAlignment w:val="baseline"/>
        <w:rPr>
          <w:rFonts w:ascii="Arial" w:hAnsi="Arial" w:cs="Arial"/>
          <w:color w:val="000000"/>
          <w:lang w:val="it-IT"/>
        </w:rPr>
      </w:pPr>
      <w:r w:rsidRPr="0080325E">
        <w:rPr>
          <w:rFonts w:ascii="Arial" w:hAnsi="Arial" w:cs="Arial"/>
          <w:color w:val="000000"/>
          <w:lang w:val="it-IT"/>
        </w:rPr>
        <w:t>I soggetti di cui al paragrafo che precede sono obbligati a comunicare alla Stazione appaltante gli estremi identificativi dei conti correnti bancari o postali dedicati, anche se in via non esclusiva, alle movimentazioni finanziarie relative al presente contratto, unitamente alle generalità e al codice fi-scale dei soggetti abilitati ad operare su tali conti correnti.</w:t>
      </w:r>
    </w:p>
    <w:p w:rsidR="0080325E" w:rsidRPr="0080325E" w:rsidRDefault="0080325E" w:rsidP="0080325E">
      <w:pPr>
        <w:spacing w:line="240" w:lineRule="exact"/>
        <w:ind w:right="72"/>
        <w:jc w:val="both"/>
        <w:textAlignment w:val="baseline"/>
        <w:rPr>
          <w:rFonts w:ascii="Arial" w:hAnsi="Arial" w:cs="Arial"/>
          <w:color w:val="000000"/>
          <w:lang w:val="it-IT"/>
        </w:rPr>
      </w:pPr>
    </w:p>
    <w:p w:rsidR="0080325E" w:rsidRPr="0080325E" w:rsidRDefault="0080325E" w:rsidP="0080325E">
      <w:pPr>
        <w:spacing w:line="240" w:lineRule="exact"/>
        <w:ind w:right="72"/>
        <w:jc w:val="both"/>
        <w:textAlignment w:val="baseline"/>
        <w:rPr>
          <w:rFonts w:ascii="Arial" w:hAnsi="Arial" w:cs="Arial"/>
          <w:color w:val="000000"/>
          <w:lang w:val="it-IT"/>
        </w:rPr>
      </w:pPr>
      <w:r w:rsidRPr="0080325E">
        <w:rPr>
          <w:rFonts w:ascii="Arial" w:hAnsi="Arial" w:cs="Arial"/>
          <w:color w:val="000000"/>
          <w:lang w:val="it-IT"/>
        </w:rPr>
        <w:t>Tutte le movimentazioni finanziarie di cui al presente contratto dovranno avvenire – salve le dero-ghe previste dalla normativa sopra citata - tramite bonifico bancario o postale (Poste Italiane SpA) e riportare, relativamente a ciascuna transazione, il Codice Identificativo di Gara (CIG) o, qualora previsto, il Codice Unico di Progetto (CUP) comunicati dalla Stazione appaltante.</w:t>
      </w:r>
    </w:p>
    <w:p w:rsidR="0080325E" w:rsidRPr="0080325E" w:rsidRDefault="0080325E" w:rsidP="0080325E">
      <w:pPr>
        <w:spacing w:line="240" w:lineRule="exact"/>
        <w:ind w:right="72"/>
        <w:jc w:val="both"/>
        <w:textAlignment w:val="baseline"/>
        <w:rPr>
          <w:rFonts w:ascii="Arial" w:hAnsi="Arial" w:cs="Arial"/>
          <w:color w:val="000000"/>
          <w:lang w:val="it-IT"/>
        </w:rPr>
      </w:pPr>
    </w:p>
    <w:p w:rsidR="0080325E" w:rsidRPr="0080325E" w:rsidRDefault="0080325E" w:rsidP="0080325E">
      <w:pPr>
        <w:spacing w:line="240" w:lineRule="exact"/>
        <w:ind w:right="72"/>
        <w:jc w:val="both"/>
        <w:textAlignment w:val="baseline"/>
        <w:rPr>
          <w:rFonts w:ascii="Arial" w:hAnsi="Arial" w:cs="Arial"/>
          <w:color w:val="000000"/>
          <w:lang w:val="it-IT"/>
        </w:rPr>
      </w:pPr>
      <w:r w:rsidRPr="0080325E">
        <w:rPr>
          <w:rFonts w:ascii="Arial" w:hAnsi="Arial" w:cs="Arial"/>
          <w:color w:val="000000"/>
          <w:lang w:val="it-IT"/>
        </w:rPr>
        <w:t>Il mancato assolvimento degli obblighi previsti dall’art. 3 della citata Legge n. 136/2010 costituisce causa di risoluzione del contratto, ai sensi dell’art. 1456 cc e dell’art. 3, c. 8 della Legge.</w:t>
      </w:r>
    </w:p>
    <w:p w:rsidR="00EF0DEE" w:rsidRDefault="00EF0DEE" w:rsidP="008849CC">
      <w:pPr>
        <w:spacing w:before="723" w:line="720" w:lineRule="exact"/>
        <w:ind w:right="2016" w:firstLine="1872"/>
        <w:textAlignment w:val="baseline"/>
        <w:rPr>
          <w:rFonts w:ascii="Arial" w:hAnsi="Arial" w:cs="Arial"/>
          <w:color w:val="000000"/>
          <w:lang w:val="it-IT"/>
        </w:rPr>
      </w:pPr>
    </w:p>
    <w:p w:rsidR="00EF0DEE" w:rsidRDefault="00565840" w:rsidP="00B81116">
      <w:pPr>
        <w:pStyle w:val="Titolo"/>
        <w:rPr>
          <w:lang w:val="it-IT"/>
        </w:rPr>
      </w:pPr>
      <w:r>
        <w:rPr>
          <w:rFonts w:ascii="Arial" w:hAnsi="Arial" w:cs="Arial"/>
          <w:color w:val="000000"/>
          <w:lang w:val="it-IT"/>
        </w:rPr>
        <w:br w:type="page"/>
      </w:r>
      <w:r w:rsidR="00EF0DEE" w:rsidRPr="00824C13">
        <w:rPr>
          <w:lang w:val="it-IT"/>
        </w:rPr>
        <w:lastRenderedPageBreak/>
        <w:t xml:space="preserve">DETERMINAZIONE DEL PREMIO ANNUO LORDO </w:t>
      </w:r>
    </w:p>
    <w:p w:rsidR="00D14EF2" w:rsidRDefault="00D14EF2" w:rsidP="00D14EF2">
      <w:pPr>
        <w:ind w:right="2016"/>
        <w:textAlignment w:val="baseline"/>
        <w:rPr>
          <w:rFonts w:ascii="Arial" w:hAnsi="Arial" w:cs="Arial"/>
          <w:color w:val="000000"/>
          <w:lang w:val="it-IT"/>
        </w:rPr>
      </w:pPr>
    </w:p>
    <w:p w:rsidR="00D14EF2" w:rsidRDefault="00EF0DEE" w:rsidP="00D14EF2">
      <w:pPr>
        <w:ind w:right="2016"/>
        <w:textAlignment w:val="baseline"/>
        <w:rPr>
          <w:rFonts w:ascii="Arial" w:hAnsi="Arial" w:cs="Arial"/>
          <w:color w:val="000000"/>
          <w:lang w:val="it-IT"/>
        </w:rPr>
      </w:pPr>
      <w:r>
        <w:rPr>
          <w:rFonts w:ascii="Arial" w:hAnsi="Arial" w:cs="Arial"/>
          <w:color w:val="000000"/>
          <w:lang w:val="it-IT"/>
        </w:rPr>
        <w:t xml:space="preserve">Retribuzioni </w:t>
      </w:r>
      <w:r w:rsidRPr="00ED44C1">
        <w:rPr>
          <w:rFonts w:ascii="Arial" w:hAnsi="Arial" w:cs="Arial"/>
          <w:color w:val="000000"/>
          <w:lang w:val="it-IT"/>
        </w:rPr>
        <w:t xml:space="preserve">preventivate € </w:t>
      </w:r>
      <w:r w:rsidR="00D34300" w:rsidRPr="00ED44C1">
        <w:rPr>
          <w:rFonts w:ascii="Arial" w:hAnsi="Arial" w:cs="Arial"/>
          <w:color w:val="000000"/>
          <w:lang w:val="it-IT"/>
        </w:rPr>
        <w:t>45.000.000,00</w:t>
      </w:r>
      <w:r w:rsidR="00D14EF2">
        <w:rPr>
          <w:rFonts w:ascii="Arial" w:hAnsi="Arial" w:cs="Arial"/>
          <w:color w:val="000000"/>
          <w:lang w:val="it-IT"/>
        </w:rPr>
        <w:t>così suddivise</w:t>
      </w:r>
      <w:r w:rsidR="00D14EF2" w:rsidRPr="00D14EF2">
        <w:rPr>
          <w:rFonts w:ascii="Arial" w:hAnsi="Arial" w:cs="Arial"/>
          <w:color w:val="000000"/>
          <w:lang w:val="it-IT"/>
        </w:rPr>
        <w:t>:</w:t>
      </w:r>
    </w:p>
    <w:p w:rsidR="00D14EF2" w:rsidRPr="00D14EF2" w:rsidRDefault="00D14EF2" w:rsidP="00D14EF2">
      <w:pPr>
        <w:ind w:right="2016"/>
        <w:textAlignment w:val="baseline"/>
        <w:rPr>
          <w:rFonts w:ascii="Arial" w:hAnsi="Arial" w:cs="Arial"/>
          <w:color w:val="000000"/>
          <w:lang w:val="it-IT"/>
        </w:rPr>
      </w:pPr>
      <w:r w:rsidRPr="00D14EF2">
        <w:rPr>
          <w:rFonts w:ascii="Arial" w:hAnsi="Arial" w:cs="Arial"/>
          <w:color w:val="000000"/>
          <w:lang w:val="it-IT"/>
        </w:rPr>
        <w:t xml:space="preserve">Giunta regionale: € 41.000.000 </w:t>
      </w:r>
    </w:p>
    <w:p w:rsidR="00D14EF2" w:rsidRDefault="007A1A86" w:rsidP="00D14EF2">
      <w:pPr>
        <w:ind w:right="2016"/>
        <w:textAlignment w:val="baseline"/>
        <w:rPr>
          <w:rFonts w:ascii="Arial" w:hAnsi="Arial" w:cs="Arial"/>
          <w:color w:val="000000"/>
          <w:lang w:val="it-IT"/>
        </w:rPr>
      </w:pPr>
      <w:r>
        <w:rPr>
          <w:rFonts w:ascii="Arial" w:hAnsi="Arial" w:cs="Arial"/>
          <w:color w:val="000000"/>
          <w:lang w:val="it-IT"/>
        </w:rPr>
        <w:t>Consiglio Regionale/Assemblea Legislativa</w:t>
      </w:r>
      <w:r w:rsidR="00D14EF2" w:rsidRPr="00D14EF2">
        <w:rPr>
          <w:rFonts w:ascii="Arial" w:hAnsi="Arial" w:cs="Arial"/>
          <w:color w:val="000000"/>
          <w:lang w:val="it-IT"/>
        </w:rPr>
        <w:t>:  € 4.000.000</w:t>
      </w:r>
    </w:p>
    <w:p w:rsidR="00EF0DEE" w:rsidRPr="00824C13" w:rsidRDefault="00EF0DEE" w:rsidP="008849CC">
      <w:pPr>
        <w:spacing w:line="720" w:lineRule="exact"/>
        <w:ind w:right="2016"/>
        <w:textAlignment w:val="baseline"/>
        <w:rPr>
          <w:rFonts w:ascii="Arial" w:hAnsi="Arial" w:cs="Arial"/>
          <w:color w:val="000000"/>
          <w:lang w:val="it-IT"/>
        </w:rPr>
      </w:pPr>
      <w:r w:rsidRPr="00824C13">
        <w:rPr>
          <w:rFonts w:ascii="Arial" w:hAnsi="Arial" w:cs="Arial"/>
          <w:color w:val="000000"/>
          <w:lang w:val="it-IT"/>
        </w:rPr>
        <w:t>FRANCHIGIE, SCOPERTI E LIMITI DI RISARCIMENTO</w:t>
      </w:r>
    </w:p>
    <w:p w:rsidR="00EF0DEE" w:rsidRDefault="00EF0DEE" w:rsidP="008849CC">
      <w:pPr>
        <w:spacing w:before="257" w:line="235" w:lineRule="exact"/>
        <w:jc w:val="both"/>
        <w:textAlignment w:val="baseline"/>
        <w:rPr>
          <w:rFonts w:ascii="Arial" w:hAnsi="Arial" w:cs="Arial"/>
          <w:color w:val="000000"/>
          <w:lang w:val="it-IT"/>
        </w:rPr>
      </w:pPr>
      <w:r w:rsidRPr="008849CC">
        <w:rPr>
          <w:rFonts w:ascii="Arial" w:hAnsi="Arial" w:cs="Arial"/>
          <w:color w:val="000000"/>
          <w:lang w:val="it-IT"/>
        </w:rPr>
        <w:t>In caso di sinistro che impegni contemporaneamente le garanzie di R.C.T. e</w:t>
      </w:r>
      <w:r w:rsidRPr="00824C13">
        <w:rPr>
          <w:rFonts w:ascii="Arial" w:hAnsi="Arial" w:cs="Arial"/>
          <w:color w:val="000000"/>
          <w:lang w:val="it-IT"/>
        </w:rPr>
        <w:t xml:space="preserve">R.C.O./I., il limite di risarcimento complessivo non potrà superare il massimale di € </w:t>
      </w:r>
      <w:r w:rsidR="005A1F8F">
        <w:rPr>
          <w:rFonts w:ascii="Arial" w:hAnsi="Arial" w:cs="Arial"/>
          <w:color w:val="000000"/>
          <w:lang w:val="it-IT"/>
        </w:rPr>
        <w:t>1</w:t>
      </w:r>
      <w:r w:rsidR="001076D6">
        <w:rPr>
          <w:rFonts w:ascii="Arial" w:hAnsi="Arial" w:cs="Arial"/>
          <w:color w:val="000000"/>
          <w:lang w:val="it-IT"/>
        </w:rPr>
        <w:t>5</w:t>
      </w:r>
      <w:r w:rsidRPr="00824C13">
        <w:rPr>
          <w:rFonts w:ascii="Arial" w:hAnsi="Arial" w:cs="Arial"/>
          <w:color w:val="000000"/>
          <w:lang w:val="it-IT"/>
        </w:rPr>
        <w:t>.000.000,00</w:t>
      </w:r>
    </w:p>
    <w:p w:rsidR="009E382F" w:rsidRDefault="009E382F" w:rsidP="009E382F">
      <w:pPr>
        <w:spacing w:before="257" w:line="235" w:lineRule="exact"/>
        <w:jc w:val="both"/>
        <w:textAlignment w:val="baseline"/>
        <w:rPr>
          <w:rFonts w:ascii="Arial" w:hAnsi="Arial" w:cs="Arial"/>
          <w:color w:val="000000"/>
          <w:lang w:val="it-IT"/>
        </w:rPr>
      </w:pPr>
      <w:r w:rsidRPr="00193ECF">
        <w:rPr>
          <w:rFonts w:ascii="Arial" w:hAnsi="Arial" w:cs="Arial"/>
          <w:color w:val="000000"/>
          <w:lang w:val="it-IT"/>
        </w:rPr>
        <w:t xml:space="preserve">La garanzia è prestata con l’applicazione di una franchigia assoluta di €500,00 per ogni sinistro, </w:t>
      </w:r>
      <w:r w:rsidR="00CE6751">
        <w:rPr>
          <w:rFonts w:ascii="Arial" w:hAnsi="Arial" w:cs="Arial"/>
          <w:color w:val="000000"/>
          <w:lang w:val="it-IT"/>
        </w:rPr>
        <w:t>salvo quanto di seguito indicato:</w:t>
      </w:r>
      <w:r w:rsidRPr="00193ECF">
        <w:rPr>
          <w:rFonts w:ascii="Arial" w:hAnsi="Arial" w:cs="Arial"/>
          <w:color w:val="000000"/>
          <w:lang w:val="it-IT"/>
        </w:rPr>
        <w:t>.</w:t>
      </w:r>
    </w:p>
    <w:p w:rsidR="00EF0DEE" w:rsidRPr="00824C13" w:rsidRDefault="00EF0DEE" w:rsidP="008849CC">
      <w:pPr>
        <w:spacing w:before="257" w:line="235" w:lineRule="exact"/>
        <w:jc w:val="both"/>
        <w:textAlignment w:val="baseline"/>
        <w:rPr>
          <w:rFonts w:ascii="Arial" w:hAnsi="Arial" w:cs="Arial"/>
          <w:color w:val="000000"/>
          <w:lang w:val="it-IT"/>
        </w:rPr>
      </w:pPr>
    </w:p>
    <w:tbl>
      <w:tblPr>
        <w:tblW w:w="0" w:type="auto"/>
        <w:tblLayout w:type="fixed"/>
        <w:tblCellMar>
          <w:left w:w="0" w:type="dxa"/>
          <w:right w:w="0" w:type="dxa"/>
        </w:tblCellMar>
        <w:tblLook w:val="0000"/>
      </w:tblPr>
      <w:tblGrid>
        <w:gridCol w:w="14"/>
        <w:gridCol w:w="3077"/>
        <w:gridCol w:w="14"/>
        <w:gridCol w:w="2962"/>
        <w:gridCol w:w="14"/>
        <w:gridCol w:w="3217"/>
        <w:gridCol w:w="14"/>
      </w:tblGrid>
      <w:tr w:rsidR="009E382F" w:rsidRPr="00824C13" w:rsidTr="00D0023A">
        <w:trPr>
          <w:gridBefore w:val="1"/>
          <w:wBefore w:w="14" w:type="dxa"/>
          <w:trHeight w:hRule="exact" w:val="494"/>
        </w:trPr>
        <w:tc>
          <w:tcPr>
            <w:tcW w:w="309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32" w:line="234" w:lineRule="exact"/>
              <w:ind w:right="884"/>
              <w:jc w:val="right"/>
              <w:textAlignment w:val="baseline"/>
              <w:rPr>
                <w:rFonts w:ascii="Arial" w:hAnsi="Arial" w:cs="Arial"/>
                <w:color w:val="000000"/>
                <w:lang w:val="it-IT"/>
              </w:rPr>
            </w:pPr>
            <w:r w:rsidRPr="00584A35">
              <w:rPr>
                <w:rFonts w:ascii="Arial" w:hAnsi="Arial" w:cs="Arial"/>
                <w:color w:val="000000"/>
                <w:lang w:val="it-IT"/>
              </w:rPr>
              <w:t>GARANZIE</w:t>
            </w:r>
          </w:p>
        </w:tc>
        <w:tc>
          <w:tcPr>
            <w:tcW w:w="2976"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line="236" w:lineRule="exact"/>
              <w:jc w:val="center"/>
              <w:textAlignment w:val="baseline"/>
              <w:rPr>
                <w:rFonts w:ascii="Arial" w:hAnsi="Arial" w:cs="Arial"/>
                <w:color w:val="000000"/>
                <w:lang w:val="it-IT"/>
              </w:rPr>
            </w:pPr>
            <w:r w:rsidRPr="00584A35">
              <w:rPr>
                <w:rFonts w:ascii="Arial" w:hAnsi="Arial" w:cs="Arial"/>
                <w:color w:val="000000"/>
                <w:lang w:val="it-IT"/>
              </w:rPr>
              <w:t xml:space="preserve">LIMITI DI </w:t>
            </w:r>
            <w:r w:rsidRPr="00584A35">
              <w:rPr>
                <w:rFonts w:ascii="Arial" w:hAnsi="Arial" w:cs="Arial"/>
                <w:color w:val="000000"/>
                <w:lang w:val="it-IT"/>
              </w:rPr>
              <w:br/>
              <w:t>RISARCIMENTO</w:t>
            </w:r>
          </w:p>
        </w:tc>
        <w:tc>
          <w:tcPr>
            <w:tcW w:w="323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32" w:line="234" w:lineRule="exact"/>
              <w:ind w:right="202"/>
              <w:jc w:val="right"/>
              <w:textAlignment w:val="baseline"/>
              <w:rPr>
                <w:rFonts w:ascii="Arial" w:hAnsi="Arial" w:cs="Arial"/>
                <w:color w:val="000000"/>
                <w:lang w:val="it-IT"/>
              </w:rPr>
            </w:pPr>
            <w:r w:rsidRPr="00584A35">
              <w:rPr>
                <w:rFonts w:ascii="Arial" w:hAnsi="Arial" w:cs="Arial"/>
                <w:color w:val="000000"/>
                <w:lang w:val="it-IT"/>
              </w:rPr>
              <w:t>FRANCHIGIE / SCOPERTI</w:t>
            </w:r>
          </w:p>
        </w:tc>
      </w:tr>
      <w:tr w:rsidR="009E382F" w:rsidRPr="00824C13" w:rsidTr="00D0023A">
        <w:trPr>
          <w:gridBefore w:val="1"/>
          <w:wBefore w:w="14" w:type="dxa"/>
          <w:trHeight w:hRule="exact" w:val="490"/>
        </w:trPr>
        <w:tc>
          <w:tcPr>
            <w:tcW w:w="309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39" w:line="240" w:lineRule="exact"/>
              <w:textAlignment w:val="baseline"/>
              <w:rPr>
                <w:rFonts w:ascii="Arial" w:hAnsi="Arial" w:cs="Arial"/>
                <w:color w:val="000000"/>
                <w:lang w:val="it-IT"/>
              </w:rPr>
            </w:pPr>
            <w:r w:rsidRPr="00584A35">
              <w:rPr>
                <w:rFonts w:ascii="Arial" w:hAnsi="Arial" w:cs="Arial"/>
                <w:color w:val="000000"/>
                <w:lang w:val="it-IT"/>
              </w:rPr>
              <w:t>Malattie professionali</w:t>
            </w:r>
          </w:p>
        </w:tc>
        <w:tc>
          <w:tcPr>
            <w:tcW w:w="2976"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pPr>
              <w:spacing w:after="2" w:line="240" w:lineRule="exact"/>
              <w:ind w:right="108"/>
              <w:textAlignment w:val="baseline"/>
              <w:rPr>
                <w:rFonts w:ascii="Arial" w:hAnsi="Arial" w:cs="Arial"/>
                <w:color w:val="000000"/>
                <w:lang w:val="it-IT"/>
              </w:rPr>
            </w:pPr>
            <w:r w:rsidRPr="00584A35">
              <w:rPr>
                <w:rFonts w:ascii="Arial" w:hAnsi="Arial" w:cs="Arial"/>
                <w:color w:val="000000"/>
                <w:lang w:val="it-IT"/>
              </w:rPr>
              <w:t xml:space="preserve">€ </w:t>
            </w:r>
            <w:r w:rsidR="00CE6751">
              <w:rPr>
                <w:rFonts w:ascii="Arial" w:hAnsi="Arial" w:cs="Arial"/>
                <w:color w:val="000000"/>
                <w:lang w:val="it-IT"/>
              </w:rPr>
              <w:t>3</w:t>
            </w:r>
            <w:r w:rsidRPr="00584A35">
              <w:rPr>
                <w:rFonts w:ascii="Arial" w:hAnsi="Arial" w:cs="Arial"/>
                <w:color w:val="000000"/>
                <w:lang w:val="it-IT"/>
              </w:rPr>
              <w:t>.</w:t>
            </w:r>
            <w:r w:rsidR="00CE6751">
              <w:rPr>
                <w:rFonts w:ascii="Arial" w:hAnsi="Arial" w:cs="Arial"/>
                <w:color w:val="000000"/>
                <w:lang w:val="it-IT"/>
              </w:rPr>
              <w:t>0</w:t>
            </w:r>
            <w:r w:rsidRPr="00584A35">
              <w:rPr>
                <w:rFonts w:ascii="Arial" w:hAnsi="Arial" w:cs="Arial"/>
                <w:color w:val="000000"/>
                <w:lang w:val="it-IT"/>
              </w:rPr>
              <w:t>00.000,00 per sinistro e anno assicurativo</w:t>
            </w:r>
          </w:p>
        </w:tc>
        <w:tc>
          <w:tcPr>
            <w:tcW w:w="323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42" w:line="240" w:lineRule="exact"/>
              <w:textAlignment w:val="baseline"/>
              <w:rPr>
                <w:rFonts w:ascii="Arial" w:hAnsi="Arial" w:cs="Arial"/>
                <w:color w:val="000000"/>
                <w:lang w:val="it-IT"/>
              </w:rPr>
            </w:pPr>
            <w:r w:rsidRPr="00584A35">
              <w:rPr>
                <w:rFonts w:ascii="Arial" w:hAnsi="Arial" w:cs="Arial"/>
                <w:color w:val="000000"/>
                <w:lang w:val="it-IT"/>
              </w:rPr>
              <w:t>Nessuno</w:t>
            </w:r>
          </w:p>
        </w:tc>
      </w:tr>
      <w:tr w:rsidR="009E382F" w:rsidRPr="00824C13" w:rsidTr="00D0023A">
        <w:trPr>
          <w:gridBefore w:val="1"/>
          <w:wBefore w:w="14" w:type="dxa"/>
          <w:trHeight w:hRule="exact" w:val="490"/>
        </w:trPr>
        <w:tc>
          <w:tcPr>
            <w:tcW w:w="309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43" w:line="240" w:lineRule="exact"/>
              <w:textAlignment w:val="baseline"/>
              <w:rPr>
                <w:rFonts w:ascii="Arial" w:hAnsi="Arial" w:cs="Arial"/>
                <w:color w:val="000000"/>
                <w:lang w:val="it-IT"/>
              </w:rPr>
            </w:pPr>
            <w:r w:rsidRPr="00584A35">
              <w:rPr>
                <w:rFonts w:ascii="Arial" w:hAnsi="Arial" w:cs="Arial"/>
                <w:color w:val="000000"/>
                <w:lang w:val="it-IT"/>
              </w:rPr>
              <w:t>Ambito lavori</w:t>
            </w:r>
          </w:p>
        </w:tc>
        <w:tc>
          <w:tcPr>
            <w:tcW w:w="2976"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3" w:line="240" w:lineRule="exact"/>
              <w:textAlignment w:val="baseline"/>
              <w:rPr>
                <w:rFonts w:ascii="Arial" w:hAnsi="Arial" w:cs="Arial"/>
                <w:color w:val="000000"/>
                <w:lang w:val="it-IT"/>
              </w:rPr>
            </w:pPr>
            <w:r w:rsidRPr="00584A35">
              <w:rPr>
                <w:rFonts w:ascii="Arial" w:hAnsi="Arial" w:cs="Arial"/>
                <w:color w:val="000000"/>
                <w:lang w:val="it-IT"/>
              </w:rPr>
              <w:t>€ 300.000,00 per sinistro e anno assicurativo</w:t>
            </w:r>
          </w:p>
        </w:tc>
        <w:tc>
          <w:tcPr>
            <w:tcW w:w="323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40" w:line="240" w:lineRule="exact"/>
              <w:textAlignment w:val="baseline"/>
              <w:rPr>
                <w:rFonts w:ascii="Arial" w:hAnsi="Arial" w:cs="Arial"/>
                <w:color w:val="000000"/>
                <w:lang w:val="it-IT"/>
              </w:rPr>
            </w:pPr>
            <w:r w:rsidRPr="00584A35">
              <w:rPr>
                <w:rFonts w:ascii="Arial" w:hAnsi="Arial" w:cs="Arial"/>
                <w:color w:val="000000"/>
                <w:lang w:val="it-IT"/>
              </w:rPr>
              <w:t>€ 1.000,00 per sinistro</w:t>
            </w:r>
          </w:p>
        </w:tc>
      </w:tr>
      <w:tr w:rsidR="009E382F" w:rsidRPr="00824C13" w:rsidTr="00D0023A">
        <w:trPr>
          <w:gridBefore w:val="1"/>
          <w:wBefore w:w="14" w:type="dxa"/>
          <w:trHeight w:hRule="exact" w:val="729"/>
        </w:trPr>
        <w:tc>
          <w:tcPr>
            <w:tcW w:w="309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line="238" w:lineRule="exact"/>
              <w:textAlignment w:val="baseline"/>
              <w:rPr>
                <w:rFonts w:ascii="Arial" w:hAnsi="Arial" w:cs="Arial"/>
                <w:color w:val="000000"/>
                <w:lang w:val="it-IT"/>
              </w:rPr>
            </w:pPr>
            <w:r w:rsidRPr="00584A35">
              <w:rPr>
                <w:rFonts w:ascii="Arial" w:hAnsi="Arial" w:cs="Arial"/>
                <w:color w:val="000000"/>
                <w:lang w:val="it-IT"/>
              </w:rPr>
              <w:t>Organizzazione e</w:t>
            </w:r>
          </w:p>
          <w:p w:rsidR="009E382F" w:rsidRPr="00584A35" w:rsidRDefault="009E382F" w:rsidP="00D0023A">
            <w:pPr>
              <w:spacing w:line="236" w:lineRule="exact"/>
              <w:textAlignment w:val="baseline"/>
              <w:rPr>
                <w:rFonts w:ascii="Arial" w:hAnsi="Arial" w:cs="Arial"/>
                <w:color w:val="000000"/>
                <w:lang w:val="it-IT"/>
              </w:rPr>
            </w:pPr>
            <w:r w:rsidRPr="00584A35">
              <w:rPr>
                <w:rFonts w:ascii="Arial" w:hAnsi="Arial" w:cs="Arial"/>
                <w:color w:val="000000"/>
                <w:lang w:val="it-IT"/>
              </w:rPr>
              <w:t>partecipazione a convegni, ecc.</w:t>
            </w:r>
          </w:p>
        </w:tc>
        <w:tc>
          <w:tcPr>
            <w:tcW w:w="2976"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33" w:line="240" w:lineRule="exact"/>
              <w:textAlignment w:val="baseline"/>
              <w:rPr>
                <w:rFonts w:ascii="Arial" w:hAnsi="Arial" w:cs="Arial"/>
                <w:color w:val="000000"/>
                <w:lang w:val="it-IT"/>
              </w:rPr>
            </w:pPr>
            <w:r w:rsidRPr="00584A35">
              <w:rPr>
                <w:rFonts w:ascii="Arial" w:hAnsi="Arial" w:cs="Arial"/>
                <w:color w:val="000000"/>
                <w:lang w:val="it-IT"/>
              </w:rPr>
              <w:t xml:space="preserve">€ </w:t>
            </w:r>
            <w:r w:rsidR="005A1F8F">
              <w:rPr>
                <w:rFonts w:ascii="Arial" w:hAnsi="Arial" w:cs="Arial"/>
                <w:color w:val="000000"/>
                <w:lang w:val="it-IT"/>
              </w:rPr>
              <w:t>5</w:t>
            </w:r>
            <w:r w:rsidRPr="00584A35">
              <w:rPr>
                <w:rFonts w:ascii="Arial" w:hAnsi="Arial" w:cs="Arial"/>
                <w:color w:val="000000"/>
                <w:lang w:val="it-IT"/>
              </w:rPr>
              <w:t>00.000,00 per sinistro e anno assicurativo</w:t>
            </w:r>
          </w:p>
        </w:tc>
        <w:tc>
          <w:tcPr>
            <w:tcW w:w="323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470" w:line="240" w:lineRule="exact"/>
              <w:textAlignment w:val="baseline"/>
              <w:rPr>
                <w:rFonts w:ascii="Arial" w:hAnsi="Arial" w:cs="Arial"/>
                <w:color w:val="000000"/>
                <w:lang w:val="it-IT"/>
              </w:rPr>
            </w:pPr>
            <w:r w:rsidRPr="00584A35">
              <w:rPr>
                <w:rFonts w:ascii="Arial" w:hAnsi="Arial" w:cs="Arial"/>
                <w:color w:val="000000"/>
                <w:lang w:val="it-IT"/>
              </w:rPr>
              <w:t>€ 500,00 per sinistro</w:t>
            </w:r>
          </w:p>
        </w:tc>
      </w:tr>
      <w:tr w:rsidR="009E382F" w:rsidRPr="00824C13" w:rsidTr="00D0023A">
        <w:trPr>
          <w:gridBefore w:val="1"/>
          <w:wBefore w:w="14" w:type="dxa"/>
          <w:trHeight w:hRule="exact" w:val="490"/>
        </w:trPr>
        <w:tc>
          <w:tcPr>
            <w:tcW w:w="309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30" w:line="240" w:lineRule="exact"/>
              <w:textAlignment w:val="baseline"/>
              <w:rPr>
                <w:rFonts w:ascii="Arial" w:hAnsi="Arial" w:cs="Arial"/>
                <w:color w:val="000000"/>
                <w:lang w:val="it-IT"/>
              </w:rPr>
            </w:pPr>
            <w:r w:rsidRPr="00584A35">
              <w:rPr>
                <w:rFonts w:ascii="Arial" w:hAnsi="Arial" w:cs="Arial"/>
                <w:color w:val="000000"/>
                <w:lang w:val="it-IT"/>
              </w:rPr>
              <w:t>D. Lgs. 494/96</w:t>
            </w:r>
          </w:p>
        </w:tc>
        <w:tc>
          <w:tcPr>
            <w:tcW w:w="2976"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line="236" w:lineRule="exact"/>
              <w:textAlignment w:val="baseline"/>
              <w:rPr>
                <w:rFonts w:ascii="Arial" w:hAnsi="Arial" w:cs="Arial"/>
                <w:color w:val="000000"/>
                <w:lang w:val="it-IT"/>
              </w:rPr>
            </w:pPr>
            <w:r w:rsidRPr="00584A35">
              <w:rPr>
                <w:rFonts w:ascii="Arial" w:hAnsi="Arial" w:cs="Arial"/>
                <w:color w:val="000000"/>
                <w:lang w:val="it-IT"/>
              </w:rPr>
              <w:t>€ 500.000,00 per sinistro e anno assicurativo</w:t>
            </w:r>
          </w:p>
        </w:tc>
        <w:tc>
          <w:tcPr>
            <w:tcW w:w="323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30" w:line="240" w:lineRule="exact"/>
              <w:textAlignment w:val="baseline"/>
              <w:rPr>
                <w:rFonts w:ascii="Arial" w:hAnsi="Arial" w:cs="Arial"/>
                <w:color w:val="000000"/>
                <w:lang w:val="it-IT"/>
              </w:rPr>
            </w:pPr>
            <w:r w:rsidRPr="00584A35">
              <w:rPr>
                <w:rFonts w:ascii="Arial" w:hAnsi="Arial" w:cs="Arial"/>
                <w:color w:val="000000"/>
                <w:lang w:val="it-IT"/>
              </w:rPr>
              <w:t>€ 1.000,00 per sinistro</w:t>
            </w:r>
          </w:p>
        </w:tc>
      </w:tr>
      <w:tr w:rsidR="009E382F" w:rsidRPr="00824C13" w:rsidTr="00D0023A">
        <w:trPr>
          <w:gridBefore w:val="1"/>
          <w:wBefore w:w="14" w:type="dxa"/>
          <w:trHeight w:hRule="exact" w:val="489"/>
        </w:trPr>
        <w:tc>
          <w:tcPr>
            <w:tcW w:w="309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33" w:line="240" w:lineRule="exact"/>
              <w:textAlignment w:val="baseline"/>
              <w:rPr>
                <w:rFonts w:ascii="Arial" w:hAnsi="Arial" w:cs="Arial"/>
                <w:color w:val="000000"/>
                <w:lang w:val="it-IT"/>
              </w:rPr>
            </w:pPr>
            <w:r w:rsidRPr="00584A35">
              <w:rPr>
                <w:rFonts w:ascii="Arial" w:hAnsi="Arial" w:cs="Arial"/>
                <w:color w:val="000000"/>
                <w:lang w:val="it-IT"/>
              </w:rPr>
              <w:t>Carico e scarico</w:t>
            </w:r>
          </w:p>
        </w:tc>
        <w:tc>
          <w:tcPr>
            <w:tcW w:w="2976"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line="236" w:lineRule="exact"/>
              <w:textAlignment w:val="baseline"/>
              <w:rPr>
                <w:rFonts w:ascii="Arial" w:hAnsi="Arial" w:cs="Arial"/>
                <w:color w:val="000000"/>
                <w:lang w:val="it-IT"/>
              </w:rPr>
            </w:pPr>
            <w:r w:rsidRPr="00584A35">
              <w:rPr>
                <w:rFonts w:ascii="Arial" w:hAnsi="Arial" w:cs="Arial"/>
                <w:color w:val="000000"/>
                <w:lang w:val="it-IT"/>
              </w:rPr>
              <w:t>€ 200.000,00 per sinistro e anno assicurativo</w:t>
            </w:r>
          </w:p>
        </w:tc>
        <w:tc>
          <w:tcPr>
            <w:tcW w:w="323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line="236" w:lineRule="exact"/>
              <w:textAlignment w:val="baseline"/>
              <w:rPr>
                <w:rFonts w:ascii="Arial" w:hAnsi="Arial" w:cs="Arial"/>
                <w:color w:val="000000"/>
                <w:lang w:val="it-IT"/>
              </w:rPr>
            </w:pPr>
            <w:r w:rsidRPr="00584A35">
              <w:rPr>
                <w:rFonts w:ascii="Arial" w:hAnsi="Arial" w:cs="Arial"/>
                <w:color w:val="000000"/>
                <w:lang w:val="it-IT"/>
              </w:rPr>
              <w:t xml:space="preserve">€ </w:t>
            </w:r>
            <w:r>
              <w:rPr>
                <w:rFonts w:ascii="Arial" w:hAnsi="Arial" w:cs="Arial"/>
                <w:color w:val="000000"/>
                <w:lang w:val="it-IT"/>
              </w:rPr>
              <w:t>500</w:t>
            </w:r>
            <w:r w:rsidRPr="00584A35">
              <w:rPr>
                <w:rFonts w:ascii="Arial" w:hAnsi="Arial" w:cs="Arial"/>
                <w:color w:val="000000"/>
                <w:lang w:val="it-IT"/>
              </w:rPr>
              <w:t>,00 per veicolo danneggiato</w:t>
            </w:r>
          </w:p>
        </w:tc>
      </w:tr>
      <w:tr w:rsidR="009E382F" w:rsidRPr="00824C13" w:rsidTr="00D0023A">
        <w:trPr>
          <w:gridBefore w:val="1"/>
          <w:wBefore w:w="14" w:type="dxa"/>
          <w:trHeight w:hRule="exact" w:val="490"/>
        </w:trPr>
        <w:tc>
          <w:tcPr>
            <w:tcW w:w="309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line="236" w:lineRule="exact"/>
              <w:ind w:right="540"/>
              <w:textAlignment w:val="baseline"/>
              <w:rPr>
                <w:rFonts w:ascii="Arial" w:hAnsi="Arial" w:cs="Arial"/>
                <w:color w:val="000000"/>
                <w:lang w:val="it-IT"/>
              </w:rPr>
            </w:pPr>
            <w:r w:rsidRPr="00584A35">
              <w:rPr>
                <w:rFonts w:ascii="Arial" w:hAnsi="Arial" w:cs="Arial"/>
                <w:color w:val="000000"/>
                <w:lang w:val="it-IT"/>
              </w:rPr>
              <w:t>Veicoli di dipendenti e di terzi</w:t>
            </w:r>
          </w:p>
        </w:tc>
        <w:tc>
          <w:tcPr>
            <w:tcW w:w="2976"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line="236" w:lineRule="exact"/>
              <w:textAlignment w:val="baseline"/>
              <w:rPr>
                <w:rFonts w:ascii="Arial" w:hAnsi="Arial" w:cs="Arial"/>
                <w:color w:val="000000"/>
                <w:lang w:val="it-IT"/>
              </w:rPr>
            </w:pPr>
            <w:r w:rsidRPr="00584A35">
              <w:rPr>
                <w:rFonts w:ascii="Arial" w:hAnsi="Arial" w:cs="Arial"/>
                <w:color w:val="000000"/>
                <w:lang w:val="it-IT"/>
              </w:rPr>
              <w:t>€ 50.000,00 per sinistro e anno assicurativo</w:t>
            </w:r>
          </w:p>
        </w:tc>
        <w:tc>
          <w:tcPr>
            <w:tcW w:w="323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193ECF">
            <w:pPr>
              <w:spacing w:line="236" w:lineRule="exact"/>
              <w:textAlignment w:val="baseline"/>
              <w:rPr>
                <w:rFonts w:ascii="Arial" w:hAnsi="Arial" w:cs="Arial"/>
                <w:color w:val="000000"/>
                <w:lang w:val="it-IT"/>
              </w:rPr>
            </w:pPr>
            <w:r w:rsidRPr="00584A35">
              <w:rPr>
                <w:rFonts w:ascii="Arial" w:hAnsi="Arial" w:cs="Arial"/>
                <w:color w:val="000000"/>
                <w:lang w:val="it-IT"/>
              </w:rPr>
              <w:t>€</w:t>
            </w:r>
            <w:r w:rsidR="00193ECF">
              <w:rPr>
                <w:rFonts w:ascii="Arial" w:hAnsi="Arial" w:cs="Arial"/>
                <w:color w:val="000000"/>
                <w:lang w:val="it-IT"/>
              </w:rPr>
              <w:t>250</w:t>
            </w:r>
            <w:r w:rsidRPr="00584A35">
              <w:rPr>
                <w:rFonts w:ascii="Arial" w:hAnsi="Arial" w:cs="Arial"/>
                <w:color w:val="000000"/>
                <w:lang w:val="it-IT"/>
              </w:rPr>
              <w:t>,00 per veicolo danneggiato</w:t>
            </w:r>
          </w:p>
        </w:tc>
      </w:tr>
      <w:tr w:rsidR="009E382F" w:rsidRPr="00824C13" w:rsidTr="00D0023A">
        <w:trPr>
          <w:gridBefore w:val="1"/>
          <w:wBefore w:w="14" w:type="dxa"/>
          <w:trHeight w:hRule="exact" w:val="250"/>
        </w:trPr>
        <w:tc>
          <w:tcPr>
            <w:tcW w:w="3091" w:type="dxa"/>
            <w:gridSpan w:val="2"/>
            <w:tcBorders>
              <w:top w:val="single" w:sz="4" w:space="0" w:color="000000"/>
              <w:left w:val="single" w:sz="4" w:space="0" w:color="000000"/>
              <w:bottom w:val="single" w:sz="4" w:space="0" w:color="000000"/>
              <w:right w:val="single" w:sz="4" w:space="0" w:color="000000"/>
            </w:tcBorders>
            <w:vAlign w:val="center"/>
          </w:tcPr>
          <w:p w:rsidR="009E382F" w:rsidRPr="00584A35" w:rsidRDefault="009E382F" w:rsidP="00D0023A">
            <w:pPr>
              <w:spacing w:after="3" w:line="240" w:lineRule="exact"/>
              <w:textAlignment w:val="baseline"/>
              <w:rPr>
                <w:rFonts w:ascii="Arial" w:hAnsi="Arial" w:cs="Arial"/>
                <w:color w:val="000000"/>
                <w:lang w:val="it-IT"/>
              </w:rPr>
            </w:pPr>
            <w:r w:rsidRPr="00584A35">
              <w:rPr>
                <w:rFonts w:ascii="Arial" w:hAnsi="Arial" w:cs="Arial"/>
                <w:color w:val="000000"/>
                <w:lang w:val="it-IT"/>
              </w:rPr>
              <w:t>Committenza auto</w:t>
            </w:r>
          </w:p>
        </w:tc>
        <w:tc>
          <w:tcPr>
            <w:tcW w:w="2976"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textAlignment w:val="baseline"/>
              <w:rPr>
                <w:rFonts w:ascii="Arial" w:hAnsi="Arial" w:cs="Arial"/>
                <w:color w:val="000000"/>
                <w:lang w:val="it-IT"/>
              </w:rPr>
            </w:pPr>
          </w:p>
        </w:tc>
        <w:tc>
          <w:tcPr>
            <w:tcW w:w="3231" w:type="dxa"/>
            <w:gridSpan w:val="2"/>
            <w:tcBorders>
              <w:top w:val="single" w:sz="4" w:space="0" w:color="000000"/>
              <w:left w:val="single" w:sz="4" w:space="0" w:color="000000"/>
              <w:bottom w:val="single" w:sz="4" w:space="0" w:color="000000"/>
              <w:right w:val="single" w:sz="4" w:space="0" w:color="000000"/>
            </w:tcBorders>
            <w:vAlign w:val="center"/>
          </w:tcPr>
          <w:p w:rsidR="009E382F" w:rsidRPr="00584A35" w:rsidRDefault="009E382F" w:rsidP="00D0023A">
            <w:pPr>
              <w:spacing w:after="3" w:line="240" w:lineRule="exact"/>
              <w:textAlignment w:val="baseline"/>
              <w:rPr>
                <w:rFonts w:ascii="Arial" w:hAnsi="Arial" w:cs="Arial"/>
                <w:color w:val="000000"/>
                <w:lang w:val="it-IT"/>
              </w:rPr>
            </w:pPr>
            <w:r w:rsidRPr="00584A35">
              <w:rPr>
                <w:rFonts w:ascii="Arial" w:hAnsi="Arial" w:cs="Arial"/>
                <w:color w:val="000000"/>
                <w:lang w:val="it-IT"/>
              </w:rPr>
              <w:t xml:space="preserve">€ </w:t>
            </w:r>
            <w:r>
              <w:rPr>
                <w:rFonts w:ascii="Arial" w:hAnsi="Arial" w:cs="Arial"/>
                <w:color w:val="000000"/>
                <w:lang w:val="it-IT"/>
              </w:rPr>
              <w:t>500</w:t>
            </w:r>
            <w:r w:rsidRPr="00584A35">
              <w:rPr>
                <w:rFonts w:ascii="Arial" w:hAnsi="Arial" w:cs="Arial"/>
                <w:color w:val="000000"/>
                <w:lang w:val="it-IT"/>
              </w:rPr>
              <w:t>,00 per sinistro</w:t>
            </w:r>
          </w:p>
        </w:tc>
      </w:tr>
      <w:tr w:rsidR="009E382F" w:rsidRPr="008A5AC2" w:rsidTr="00B81116">
        <w:trPr>
          <w:gridBefore w:val="1"/>
          <w:wBefore w:w="14" w:type="dxa"/>
          <w:trHeight w:hRule="exact" w:val="1039"/>
        </w:trPr>
        <w:tc>
          <w:tcPr>
            <w:tcW w:w="309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pPr>
              <w:spacing w:after="243" w:line="240" w:lineRule="exact"/>
              <w:textAlignment w:val="baseline"/>
              <w:rPr>
                <w:rFonts w:ascii="Arial" w:hAnsi="Arial" w:cs="Arial"/>
                <w:color w:val="000000"/>
                <w:lang w:val="it-IT"/>
              </w:rPr>
            </w:pPr>
            <w:r w:rsidRPr="00584A35">
              <w:rPr>
                <w:rFonts w:ascii="Arial" w:hAnsi="Arial" w:cs="Arial"/>
                <w:color w:val="000000"/>
                <w:lang w:val="it-IT"/>
              </w:rPr>
              <w:t>Lavori edili</w:t>
            </w:r>
            <w:r w:rsidR="0046465A">
              <w:rPr>
                <w:rFonts w:ascii="Arial" w:hAnsi="Arial" w:cs="Arial"/>
                <w:color w:val="000000"/>
                <w:lang w:val="it-IT"/>
              </w:rPr>
              <w:t xml:space="preserve">/installazione manutenzione ordinaria e </w:t>
            </w:r>
            <w:r w:rsidR="002212E9">
              <w:rPr>
                <w:rFonts w:ascii="Arial" w:hAnsi="Arial" w:cs="Arial"/>
                <w:color w:val="000000"/>
                <w:lang w:val="it-IT"/>
              </w:rPr>
              <w:t>straordinaria</w:t>
            </w:r>
            <w:r w:rsidR="0046465A">
              <w:rPr>
                <w:rFonts w:ascii="Arial" w:hAnsi="Arial" w:cs="Arial"/>
                <w:color w:val="000000"/>
                <w:lang w:val="it-IT"/>
              </w:rPr>
              <w:t xml:space="preserve"> in qualità di </w:t>
            </w:r>
            <w:r w:rsidR="002212E9">
              <w:rPr>
                <w:rFonts w:ascii="Arial" w:hAnsi="Arial" w:cs="Arial"/>
                <w:color w:val="000000"/>
                <w:lang w:val="it-IT"/>
              </w:rPr>
              <w:t>committen</w:t>
            </w:r>
            <w:r w:rsidR="00CE6751">
              <w:rPr>
                <w:rFonts w:ascii="Arial" w:hAnsi="Arial" w:cs="Arial"/>
                <w:color w:val="000000"/>
                <w:lang w:val="it-IT"/>
              </w:rPr>
              <w:t>te</w:t>
            </w:r>
          </w:p>
        </w:tc>
        <w:tc>
          <w:tcPr>
            <w:tcW w:w="2976"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3" w:line="240" w:lineRule="exact"/>
              <w:textAlignment w:val="baseline"/>
              <w:rPr>
                <w:rFonts w:ascii="Arial" w:hAnsi="Arial" w:cs="Arial"/>
                <w:color w:val="000000"/>
                <w:lang w:val="it-IT"/>
              </w:rPr>
            </w:pPr>
            <w:r w:rsidRPr="00584A35">
              <w:rPr>
                <w:rFonts w:ascii="Arial" w:hAnsi="Arial" w:cs="Arial"/>
                <w:color w:val="000000"/>
                <w:lang w:val="it-IT"/>
              </w:rPr>
              <w:t xml:space="preserve">€ </w:t>
            </w:r>
            <w:r w:rsidR="00CE6751">
              <w:rPr>
                <w:rFonts w:ascii="Arial" w:hAnsi="Arial" w:cs="Arial"/>
                <w:color w:val="000000"/>
                <w:lang w:val="it-IT"/>
              </w:rPr>
              <w:t>1.0</w:t>
            </w:r>
            <w:r w:rsidRPr="00584A35">
              <w:rPr>
                <w:rFonts w:ascii="Arial" w:hAnsi="Arial" w:cs="Arial"/>
                <w:color w:val="000000"/>
                <w:lang w:val="it-IT"/>
              </w:rPr>
              <w:t>00.000,00 per sinistro e anno assicurativo</w:t>
            </w:r>
          </w:p>
        </w:tc>
        <w:tc>
          <w:tcPr>
            <w:tcW w:w="323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3" w:line="240" w:lineRule="exact"/>
              <w:textAlignment w:val="baseline"/>
              <w:rPr>
                <w:rFonts w:ascii="Arial" w:hAnsi="Arial" w:cs="Arial"/>
                <w:color w:val="000000"/>
                <w:lang w:val="it-IT"/>
              </w:rPr>
            </w:pPr>
            <w:r w:rsidRPr="00584A35">
              <w:rPr>
                <w:rFonts w:ascii="Arial" w:hAnsi="Arial" w:cs="Arial"/>
                <w:color w:val="000000"/>
                <w:lang w:val="it-IT"/>
              </w:rPr>
              <w:t xml:space="preserve">Scoperto del 10% del danno con il minimo € </w:t>
            </w:r>
            <w:r w:rsidR="00CE6751">
              <w:rPr>
                <w:rFonts w:ascii="Arial" w:hAnsi="Arial" w:cs="Arial"/>
                <w:color w:val="000000"/>
                <w:lang w:val="it-IT"/>
              </w:rPr>
              <w:t>1</w:t>
            </w:r>
            <w:r w:rsidR="002212E9">
              <w:rPr>
                <w:rFonts w:ascii="Arial" w:hAnsi="Arial" w:cs="Arial"/>
                <w:color w:val="000000"/>
                <w:lang w:val="it-IT"/>
              </w:rPr>
              <w:t>.5</w:t>
            </w:r>
            <w:r w:rsidRPr="00584A35">
              <w:rPr>
                <w:rFonts w:ascii="Arial" w:hAnsi="Arial" w:cs="Arial"/>
                <w:color w:val="000000"/>
                <w:lang w:val="it-IT"/>
              </w:rPr>
              <w:t>00,00</w:t>
            </w:r>
            <w:r w:rsidR="00CE6751">
              <w:rPr>
                <w:rFonts w:ascii="Arial" w:hAnsi="Arial" w:cs="Arial"/>
                <w:color w:val="000000"/>
                <w:lang w:val="it-IT"/>
              </w:rPr>
              <w:t xml:space="preserve"> e il massimo di € 1</w:t>
            </w:r>
            <w:r w:rsidR="002212E9">
              <w:rPr>
                <w:rFonts w:ascii="Arial" w:hAnsi="Arial" w:cs="Arial"/>
                <w:color w:val="000000"/>
                <w:lang w:val="it-IT"/>
              </w:rPr>
              <w:t>5.000,00</w:t>
            </w:r>
          </w:p>
        </w:tc>
      </w:tr>
      <w:tr w:rsidR="009E382F" w:rsidRPr="00824C13" w:rsidTr="00D0023A">
        <w:trPr>
          <w:gridBefore w:val="1"/>
          <w:wBefore w:w="14" w:type="dxa"/>
          <w:trHeight w:hRule="exact" w:val="490"/>
        </w:trPr>
        <w:tc>
          <w:tcPr>
            <w:tcW w:w="309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 w:line="240" w:lineRule="exact"/>
              <w:textAlignment w:val="baseline"/>
              <w:rPr>
                <w:rFonts w:ascii="Arial" w:hAnsi="Arial" w:cs="Arial"/>
                <w:color w:val="000000"/>
                <w:lang w:val="it-IT"/>
              </w:rPr>
            </w:pPr>
            <w:r w:rsidRPr="00584A35">
              <w:rPr>
                <w:rFonts w:ascii="Arial" w:hAnsi="Arial" w:cs="Arial"/>
                <w:color w:val="000000"/>
                <w:lang w:val="it-IT"/>
              </w:rPr>
              <w:t>Condutture ed impianti sotterranei</w:t>
            </w:r>
          </w:p>
        </w:tc>
        <w:tc>
          <w:tcPr>
            <w:tcW w:w="2976"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 w:line="240" w:lineRule="exact"/>
              <w:textAlignment w:val="baseline"/>
              <w:rPr>
                <w:rFonts w:ascii="Arial" w:hAnsi="Arial" w:cs="Arial"/>
                <w:color w:val="000000"/>
                <w:lang w:val="it-IT"/>
              </w:rPr>
            </w:pPr>
            <w:r w:rsidRPr="00584A35">
              <w:rPr>
                <w:rFonts w:ascii="Arial" w:hAnsi="Arial" w:cs="Arial"/>
                <w:color w:val="000000"/>
                <w:lang w:val="it-IT"/>
              </w:rPr>
              <w:t xml:space="preserve">€ </w:t>
            </w:r>
            <w:r w:rsidR="005A1F8F">
              <w:rPr>
                <w:rFonts w:ascii="Arial" w:hAnsi="Arial" w:cs="Arial"/>
                <w:color w:val="000000"/>
                <w:lang w:val="it-IT"/>
              </w:rPr>
              <w:t>5</w:t>
            </w:r>
            <w:r w:rsidRPr="00584A35">
              <w:rPr>
                <w:rFonts w:ascii="Arial" w:hAnsi="Arial" w:cs="Arial"/>
                <w:color w:val="000000"/>
                <w:lang w:val="it-IT"/>
              </w:rPr>
              <w:t>00.000,00 per sinistro e anno assicurativo</w:t>
            </w:r>
          </w:p>
        </w:tc>
        <w:tc>
          <w:tcPr>
            <w:tcW w:w="323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39" w:line="240" w:lineRule="exact"/>
              <w:textAlignment w:val="baseline"/>
              <w:rPr>
                <w:rFonts w:ascii="Arial" w:hAnsi="Arial" w:cs="Arial"/>
                <w:color w:val="000000"/>
                <w:lang w:val="it-IT"/>
              </w:rPr>
            </w:pPr>
            <w:r w:rsidRPr="00584A35">
              <w:rPr>
                <w:rFonts w:ascii="Arial" w:hAnsi="Arial" w:cs="Arial"/>
                <w:color w:val="000000"/>
                <w:lang w:val="it-IT"/>
              </w:rPr>
              <w:t xml:space="preserve">€ </w:t>
            </w:r>
            <w:r w:rsidR="00CE6751">
              <w:rPr>
                <w:rFonts w:ascii="Arial" w:hAnsi="Arial" w:cs="Arial"/>
                <w:color w:val="000000"/>
                <w:lang w:val="it-IT"/>
              </w:rPr>
              <w:t>1.5</w:t>
            </w:r>
            <w:r w:rsidRPr="00584A35">
              <w:rPr>
                <w:rFonts w:ascii="Arial" w:hAnsi="Arial" w:cs="Arial"/>
                <w:color w:val="000000"/>
                <w:lang w:val="it-IT"/>
              </w:rPr>
              <w:t>00,00 per sinistro</w:t>
            </w:r>
          </w:p>
        </w:tc>
      </w:tr>
      <w:tr w:rsidR="009E382F" w:rsidRPr="00824C13" w:rsidTr="00D0023A">
        <w:trPr>
          <w:gridBefore w:val="1"/>
          <w:wBefore w:w="14" w:type="dxa"/>
          <w:trHeight w:hRule="exact" w:val="494"/>
        </w:trPr>
        <w:tc>
          <w:tcPr>
            <w:tcW w:w="309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43" w:line="240" w:lineRule="exact"/>
              <w:textAlignment w:val="baseline"/>
              <w:rPr>
                <w:rFonts w:ascii="Arial" w:hAnsi="Arial" w:cs="Arial"/>
                <w:color w:val="000000"/>
                <w:lang w:val="it-IT"/>
              </w:rPr>
            </w:pPr>
            <w:r w:rsidRPr="00584A35">
              <w:rPr>
                <w:rFonts w:ascii="Arial" w:hAnsi="Arial" w:cs="Arial"/>
                <w:color w:val="000000"/>
                <w:lang w:val="it-IT"/>
              </w:rPr>
              <w:t>Cose di terzi sollevate, ecc.</w:t>
            </w:r>
          </w:p>
        </w:tc>
        <w:tc>
          <w:tcPr>
            <w:tcW w:w="2976"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3" w:line="240" w:lineRule="exact"/>
              <w:textAlignment w:val="baseline"/>
              <w:rPr>
                <w:rFonts w:ascii="Arial" w:hAnsi="Arial" w:cs="Arial"/>
                <w:color w:val="000000"/>
                <w:lang w:val="it-IT"/>
              </w:rPr>
            </w:pPr>
            <w:r w:rsidRPr="00584A35">
              <w:rPr>
                <w:rFonts w:ascii="Arial" w:hAnsi="Arial" w:cs="Arial"/>
                <w:color w:val="000000"/>
                <w:lang w:val="it-IT"/>
              </w:rPr>
              <w:t xml:space="preserve">€ </w:t>
            </w:r>
            <w:r w:rsidR="005A1F8F">
              <w:rPr>
                <w:rFonts w:ascii="Arial" w:hAnsi="Arial" w:cs="Arial"/>
                <w:color w:val="000000"/>
                <w:lang w:val="it-IT"/>
              </w:rPr>
              <w:t>3</w:t>
            </w:r>
            <w:r w:rsidRPr="00584A35">
              <w:rPr>
                <w:rFonts w:ascii="Arial" w:hAnsi="Arial" w:cs="Arial"/>
                <w:color w:val="000000"/>
                <w:lang w:val="it-IT"/>
              </w:rPr>
              <w:t>00.000,00 per sinistro e anno assicurativo</w:t>
            </w:r>
          </w:p>
        </w:tc>
        <w:tc>
          <w:tcPr>
            <w:tcW w:w="323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40" w:line="240" w:lineRule="exact"/>
              <w:textAlignment w:val="baseline"/>
              <w:rPr>
                <w:rFonts w:ascii="Arial" w:hAnsi="Arial" w:cs="Arial"/>
                <w:color w:val="000000"/>
                <w:lang w:val="it-IT"/>
              </w:rPr>
            </w:pPr>
            <w:r w:rsidRPr="00584A35">
              <w:rPr>
                <w:rFonts w:ascii="Arial" w:hAnsi="Arial" w:cs="Arial"/>
                <w:color w:val="000000"/>
                <w:lang w:val="it-IT"/>
              </w:rPr>
              <w:t>€ 500,00 per sinistro</w:t>
            </w:r>
          </w:p>
        </w:tc>
      </w:tr>
      <w:tr w:rsidR="009E382F" w:rsidRPr="00824C13" w:rsidTr="00D0023A">
        <w:trPr>
          <w:gridAfter w:val="1"/>
          <w:wAfter w:w="14" w:type="dxa"/>
          <w:trHeight w:hRule="exact" w:val="494"/>
        </w:trPr>
        <w:tc>
          <w:tcPr>
            <w:tcW w:w="309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43" w:line="240" w:lineRule="exact"/>
              <w:textAlignment w:val="baseline"/>
              <w:rPr>
                <w:rFonts w:ascii="Arial" w:hAnsi="Arial" w:cs="Arial"/>
                <w:color w:val="000000"/>
                <w:lang w:val="it-IT"/>
              </w:rPr>
            </w:pPr>
            <w:r w:rsidRPr="00584A35">
              <w:rPr>
                <w:rFonts w:ascii="Arial" w:hAnsi="Arial" w:cs="Arial"/>
                <w:color w:val="000000"/>
                <w:lang w:val="it-IT"/>
              </w:rPr>
              <w:t>Danni da furto</w:t>
            </w:r>
          </w:p>
        </w:tc>
        <w:tc>
          <w:tcPr>
            <w:tcW w:w="2976"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3" w:line="240" w:lineRule="exact"/>
              <w:textAlignment w:val="baseline"/>
              <w:rPr>
                <w:rFonts w:ascii="Arial" w:hAnsi="Arial" w:cs="Arial"/>
                <w:color w:val="000000"/>
                <w:lang w:val="it-IT"/>
              </w:rPr>
            </w:pPr>
            <w:r w:rsidRPr="00584A35">
              <w:rPr>
                <w:rFonts w:ascii="Arial" w:hAnsi="Arial" w:cs="Arial"/>
                <w:color w:val="000000"/>
                <w:lang w:val="it-IT"/>
              </w:rPr>
              <w:t>€ 200.000,00 per sinistro e anno assicurativo</w:t>
            </w:r>
          </w:p>
        </w:tc>
        <w:tc>
          <w:tcPr>
            <w:tcW w:w="323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40" w:line="240" w:lineRule="exact"/>
              <w:textAlignment w:val="baseline"/>
              <w:rPr>
                <w:rFonts w:ascii="Arial" w:hAnsi="Arial" w:cs="Arial"/>
                <w:color w:val="000000"/>
                <w:lang w:val="it-IT"/>
              </w:rPr>
            </w:pPr>
            <w:r w:rsidRPr="00584A35">
              <w:rPr>
                <w:rFonts w:ascii="Arial" w:hAnsi="Arial" w:cs="Arial"/>
                <w:color w:val="000000"/>
                <w:lang w:val="it-IT"/>
              </w:rPr>
              <w:t>€ 1.</w:t>
            </w:r>
            <w:r w:rsidR="00CE6751">
              <w:rPr>
                <w:rFonts w:ascii="Arial" w:hAnsi="Arial" w:cs="Arial"/>
                <w:color w:val="000000"/>
                <w:lang w:val="it-IT"/>
              </w:rPr>
              <w:t>5</w:t>
            </w:r>
            <w:r w:rsidRPr="00584A35">
              <w:rPr>
                <w:rFonts w:ascii="Arial" w:hAnsi="Arial" w:cs="Arial"/>
                <w:color w:val="000000"/>
                <w:lang w:val="it-IT"/>
              </w:rPr>
              <w:t>00,00 per sinistro</w:t>
            </w:r>
          </w:p>
        </w:tc>
      </w:tr>
      <w:tr w:rsidR="009E382F" w:rsidRPr="008A5AC2" w:rsidTr="00B81116">
        <w:trPr>
          <w:gridAfter w:val="1"/>
          <w:wAfter w:w="14" w:type="dxa"/>
          <w:trHeight w:hRule="exact" w:val="757"/>
        </w:trPr>
        <w:tc>
          <w:tcPr>
            <w:tcW w:w="309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43" w:line="240" w:lineRule="exact"/>
              <w:textAlignment w:val="baseline"/>
              <w:rPr>
                <w:rFonts w:ascii="Arial" w:hAnsi="Arial" w:cs="Arial"/>
                <w:color w:val="000000"/>
                <w:lang w:val="it-IT"/>
              </w:rPr>
            </w:pPr>
            <w:r w:rsidRPr="00584A35">
              <w:rPr>
                <w:rFonts w:ascii="Arial" w:hAnsi="Arial" w:cs="Arial"/>
                <w:color w:val="000000"/>
                <w:lang w:val="it-IT"/>
              </w:rPr>
              <w:t>Interruzione di attività</w:t>
            </w:r>
          </w:p>
        </w:tc>
        <w:tc>
          <w:tcPr>
            <w:tcW w:w="2976"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3" w:line="240" w:lineRule="exact"/>
              <w:textAlignment w:val="baseline"/>
              <w:rPr>
                <w:rFonts w:ascii="Arial" w:hAnsi="Arial" w:cs="Arial"/>
                <w:color w:val="000000"/>
                <w:lang w:val="it-IT"/>
              </w:rPr>
            </w:pPr>
            <w:r w:rsidRPr="00584A35">
              <w:rPr>
                <w:rFonts w:ascii="Arial" w:hAnsi="Arial" w:cs="Arial"/>
                <w:color w:val="000000"/>
                <w:lang w:val="it-IT"/>
              </w:rPr>
              <w:t xml:space="preserve">€ </w:t>
            </w:r>
            <w:r w:rsidR="005A1F8F">
              <w:rPr>
                <w:rFonts w:ascii="Arial" w:hAnsi="Arial" w:cs="Arial"/>
                <w:color w:val="000000"/>
                <w:lang w:val="it-IT"/>
              </w:rPr>
              <w:t>1.0</w:t>
            </w:r>
            <w:r w:rsidRPr="00584A35">
              <w:rPr>
                <w:rFonts w:ascii="Arial" w:hAnsi="Arial" w:cs="Arial"/>
                <w:color w:val="000000"/>
                <w:lang w:val="it-IT"/>
              </w:rPr>
              <w:t>00.000,00 per sinistro e anno assicurativo</w:t>
            </w:r>
          </w:p>
        </w:tc>
        <w:tc>
          <w:tcPr>
            <w:tcW w:w="323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40" w:line="240" w:lineRule="exact"/>
              <w:textAlignment w:val="baseline"/>
              <w:rPr>
                <w:rFonts w:ascii="Arial" w:hAnsi="Arial" w:cs="Arial"/>
                <w:color w:val="000000"/>
                <w:lang w:val="it-IT"/>
              </w:rPr>
            </w:pPr>
            <w:r w:rsidRPr="00584A35">
              <w:rPr>
                <w:rFonts w:ascii="Arial" w:hAnsi="Arial" w:cs="Arial"/>
                <w:color w:val="000000"/>
                <w:lang w:val="it-IT"/>
              </w:rPr>
              <w:t>Scoperto del 10% del danno con il minimo € 1.500,00</w:t>
            </w:r>
            <w:r w:rsidR="00CE6751">
              <w:rPr>
                <w:rFonts w:ascii="Arial" w:hAnsi="Arial" w:cs="Arial"/>
                <w:color w:val="000000"/>
                <w:lang w:val="it-IT"/>
              </w:rPr>
              <w:t xml:space="preserve"> e max di € 15.000,00</w:t>
            </w:r>
          </w:p>
        </w:tc>
      </w:tr>
      <w:tr w:rsidR="009E382F" w:rsidRPr="00B17EC7" w:rsidTr="00D0023A">
        <w:trPr>
          <w:gridAfter w:val="1"/>
          <w:wAfter w:w="14" w:type="dxa"/>
          <w:trHeight w:hRule="exact" w:val="494"/>
        </w:trPr>
        <w:tc>
          <w:tcPr>
            <w:tcW w:w="309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43" w:line="240" w:lineRule="exact"/>
              <w:textAlignment w:val="baseline"/>
              <w:rPr>
                <w:rFonts w:ascii="Arial" w:hAnsi="Arial" w:cs="Arial"/>
                <w:color w:val="000000"/>
                <w:lang w:val="it-IT"/>
              </w:rPr>
            </w:pPr>
            <w:r w:rsidRPr="00584A35">
              <w:rPr>
                <w:rFonts w:ascii="Arial" w:hAnsi="Arial" w:cs="Arial"/>
                <w:color w:val="000000"/>
                <w:lang w:val="it-IT"/>
              </w:rPr>
              <w:t>R.C. da incendio</w:t>
            </w:r>
          </w:p>
        </w:tc>
        <w:tc>
          <w:tcPr>
            <w:tcW w:w="2976"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3" w:line="240" w:lineRule="exact"/>
              <w:textAlignment w:val="baseline"/>
              <w:rPr>
                <w:rFonts w:ascii="Arial" w:hAnsi="Arial" w:cs="Arial"/>
                <w:color w:val="000000"/>
                <w:lang w:val="it-IT"/>
              </w:rPr>
            </w:pPr>
            <w:r w:rsidRPr="00584A35">
              <w:rPr>
                <w:rFonts w:ascii="Arial" w:hAnsi="Arial" w:cs="Arial"/>
                <w:color w:val="000000"/>
                <w:lang w:val="it-IT"/>
              </w:rPr>
              <w:t xml:space="preserve">€ </w:t>
            </w:r>
            <w:r w:rsidR="005A1F8F">
              <w:rPr>
                <w:rFonts w:ascii="Arial" w:hAnsi="Arial" w:cs="Arial"/>
                <w:color w:val="000000"/>
                <w:lang w:val="it-IT"/>
              </w:rPr>
              <w:t>2.5</w:t>
            </w:r>
            <w:r w:rsidRPr="00584A35">
              <w:rPr>
                <w:rFonts w:ascii="Arial" w:hAnsi="Arial" w:cs="Arial"/>
                <w:color w:val="000000"/>
                <w:lang w:val="it-IT"/>
              </w:rPr>
              <w:t>00.000,00 per sinistro e anno assicurativo</w:t>
            </w:r>
          </w:p>
        </w:tc>
        <w:tc>
          <w:tcPr>
            <w:tcW w:w="3231" w:type="dxa"/>
            <w:gridSpan w:val="2"/>
            <w:tcBorders>
              <w:top w:val="single" w:sz="4" w:space="0" w:color="000000"/>
              <w:left w:val="single" w:sz="4" w:space="0" w:color="000000"/>
              <w:bottom w:val="single" w:sz="4" w:space="0" w:color="000000"/>
              <w:right w:val="single" w:sz="4" w:space="0" w:color="000000"/>
            </w:tcBorders>
          </w:tcPr>
          <w:p w:rsidR="009E382F" w:rsidRPr="00584A35" w:rsidRDefault="00CE6751" w:rsidP="00D0023A">
            <w:pPr>
              <w:spacing w:after="240" w:line="240" w:lineRule="exact"/>
              <w:textAlignment w:val="baseline"/>
              <w:rPr>
                <w:rFonts w:ascii="Arial" w:hAnsi="Arial" w:cs="Arial"/>
                <w:color w:val="000000"/>
                <w:lang w:val="it-IT"/>
              </w:rPr>
            </w:pPr>
            <w:r w:rsidRPr="00584A35">
              <w:rPr>
                <w:rFonts w:ascii="Arial" w:hAnsi="Arial" w:cs="Arial"/>
                <w:color w:val="000000"/>
                <w:lang w:val="it-IT"/>
              </w:rPr>
              <w:t>€ 1.</w:t>
            </w:r>
            <w:r>
              <w:rPr>
                <w:rFonts w:ascii="Arial" w:hAnsi="Arial" w:cs="Arial"/>
                <w:color w:val="000000"/>
                <w:lang w:val="it-IT"/>
              </w:rPr>
              <w:t>5</w:t>
            </w:r>
            <w:r w:rsidRPr="00584A35">
              <w:rPr>
                <w:rFonts w:ascii="Arial" w:hAnsi="Arial" w:cs="Arial"/>
                <w:color w:val="000000"/>
                <w:lang w:val="it-IT"/>
              </w:rPr>
              <w:t>00,00 per sinistro</w:t>
            </w:r>
          </w:p>
        </w:tc>
      </w:tr>
      <w:tr w:rsidR="009E382F" w:rsidRPr="008A5AC2" w:rsidTr="00B81116">
        <w:trPr>
          <w:gridAfter w:val="1"/>
          <w:wAfter w:w="14" w:type="dxa"/>
          <w:trHeight w:hRule="exact" w:val="791"/>
        </w:trPr>
        <w:tc>
          <w:tcPr>
            <w:tcW w:w="309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43" w:line="240" w:lineRule="exact"/>
              <w:textAlignment w:val="baseline"/>
              <w:rPr>
                <w:rFonts w:ascii="Arial" w:hAnsi="Arial" w:cs="Arial"/>
                <w:color w:val="000000"/>
                <w:lang w:val="it-IT"/>
              </w:rPr>
            </w:pPr>
            <w:r w:rsidRPr="00584A35">
              <w:rPr>
                <w:rFonts w:ascii="Arial" w:hAnsi="Arial" w:cs="Arial"/>
                <w:color w:val="000000"/>
                <w:lang w:val="it-IT"/>
              </w:rPr>
              <w:t>Danni da cedimento/franamento</w:t>
            </w:r>
          </w:p>
        </w:tc>
        <w:tc>
          <w:tcPr>
            <w:tcW w:w="2976"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pPr>
              <w:spacing w:after="3" w:line="240" w:lineRule="exact"/>
              <w:textAlignment w:val="baseline"/>
              <w:rPr>
                <w:rFonts w:ascii="Arial" w:hAnsi="Arial" w:cs="Arial"/>
                <w:color w:val="000000"/>
                <w:lang w:val="it-IT"/>
              </w:rPr>
            </w:pPr>
            <w:r w:rsidRPr="00584A35">
              <w:rPr>
                <w:rFonts w:ascii="Arial" w:hAnsi="Arial" w:cs="Arial"/>
                <w:color w:val="000000"/>
                <w:lang w:val="it-IT"/>
              </w:rPr>
              <w:t xml:space="preserve">€ </w:t>
            </w:r>
            <w:r w:rsidR="005A1F8F">
              <w:rPr>
                <w:rFonts w:ascii="Arial" w:hAnsi="Arial" w:cs="Arial"/>
                <w:color w:val="000000"/>
                <w:lang w:val="it-IT"/>
              </w:rPr>
              <w:t>1.0</w:t>
            </w:r>
            <w:r w:rsidRPr="00584A35">
              <w:rPr>
                <w:rFonts w:ascii="Arial" w:hAnsi="Arial" w:cs="Arial"/>
                <w:color w:val="000000"/>
                <w:lang w:val="it-IT"/>
              </w:rPr>
              <w:t>00.000,00 per sinistro e anno assicurativo</w:t>
            </w:r>
          </w:p>
        </w:tc>
        <w:tc>
          <w:tcPr>
            <w:tcW w:w="323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40" w:line="240" w:lineRule="exact"/>
              <w:textAlignment w:val="baseline"/>
              <w:rPr>
                <w:rFonts w:ascii="Arial" w:hAnsi="Arial" w:cs="Arial"/>
                <w:color w:val="000000"/>
                <w:lang w:val="it-IT"/>
              </w:rPr>
            </w:pPr>
            <w:r w:rsidRPr="00584A35">
              <w:rPr>
                <w:rFonts w:ascii="Arial" w:hAnsi="Arial" w:cs="Arial"/>
                <w:color w:val="000000"/>
                <w:lang w:val="it-IT"/>
              </w:rPr>
              <w:t>Scoperto del 10% del danno con il minimo di € 1.500,00 per sinistro</w:t>
            </w:r>
            <w:r w:rsidR="00CE6751">
              <w:rPr>
                <w:rFonts w:ascii="Arial" w:hAnsi="Arial" w:cs="Arial"/>
                <w:color w:val="000000"/>
                <w:lang w:val="it-IT"/>
              </w:rPr>
              <w:t xml:space="preserve"> e max di € 15.000,00</w:t>
            </w:r>
          </w:p>
        </w:tc>
      </w:tr>
      <w:tr w:rsidR="009E382F" w:rsidRPr="008A5AC2" w:rsidTr="00B81116">
        <w:trPr>
          <w:gridAfter w:val="1"/>
          <w:wAfter w:w="14" w:type="dxa"/>
          <w:trHeight w:hRule="exact" w:val="843"/>
        </w:trPr>
        <w:tc>
          <w:tcPr>
            <w:tcW w:w="3091" w:type="dxa"/>
            <w:gridSpan w:val="2"/>
            <w:tcBorders>
              <w:top w:val="single" w:sz="4" w:space="0" w:color="000000"/>
              <w:left w:val="single" w:sz="4" w:space="0" w:color="000000"/>
              <w:bottom w:val="single" w:sz="4" w:space="0" w:color="auto"/>
              <w:right w:val="single" w:sz="4" w:space="0" w:color="000000"/>
            </w:tcBorders>
          </w:tcPr>
          <w:p w:rsidR="009E382F" w:rsidRPr="00584A35" w:rsidRDefault="009E382F" w:rsidP="00D0023A">
            <w:pPr>
              <w:spacing w:after="243" w:line="240" w:lineRule="exact"/>
              <w:textAlignment w:val="baseline"/>
              <w:rPr>
                <w:rFonts w:ascii="Arial" w:hAnsi="Arial" w:cs="Arial"/>
                <w:color w:val="000000"/>
                <w:lang w:val="it-IT"/>
              </w:rPr>
            </w:pPr>
            <w:r w:rsidRPr="00584A35">
              <w:rPr>
                <w:rFonts w:ascii="Arial" w:hAnsi="Arial" w:cs="Arial"/>
                <w:color w:val="000000"/>
                <w:lang w:val="it-IT"/>
              </w:rPr>
              <w:t>Inquinamento accidentale</w:t>
            </w:r>
          </w:p>
        </w:tc>
        <w:tc>
          <w:tcPr>
            <w:tcW w:w="2976" w:type="dxa"/>
            <w:gridSpan w:val="2"/>
            <w:tcBorders>
              <w:top w:val="single" w:sz="4" w:space="0" w:color="000000"/>
              <w:left w:val="single" w:sz="4" w:space="0" w:color="000000"/>
              <w:bottom w:val="single" w:sz="4" w:space="0" w:color="auto"/>
              <w:right w:val="single" w:sz="4" w:space="0" w:color="000000"/>
            </w:tcBorders>
          </w:tcPr>
          <w:p w:rsidR="009E382F" w:rsidRPr="00584A35" w:rsidRDefault="009E382F" w:rsidP="00D0023A">
            <w:pPr>
              <w:spacing w:after="3" w:line="240" w:lineRule="exact"/>
              <w:textAlignment w:val="baseline"/>
              <w:rPr>
                <w:rFonts w:ascii="Arial" w:hAnsi="Arial" w:cs="Arial"/>
                <w:color w:val="000000"/>
                <w:lang w:val="it-IT"/>
              </w:rPr>
            </w:pPr>
            <w:r w:rsidRPr="00584A35">
              <w:rPr>
                <w:rFonts w:ascii="Arial" w:hAnsi="Arial" w:cs="Arial"/>
                <w:color w:val="000000"/>
                <w:lang w:val="it-IT"/>
              </w:rPr>
              <w:t xml:space="preserve">€ </w:t>
            </w:r>
            <w:r w:rsidR="005A1F8F">
              <w:rPr>
                <w:rFonts w:ascii="Arial" w:hAnsi="Arial" w:cs="Arial"/>
                <w:color w:val="000000"/>
                <w:lang w:val="it-IT"/>
              </w:rPr>
              <w:t>1.0</w:t>
            </w:r>
            <w:r w:rsidRPr="00584A35">
              <w:rPr>
                <w:rFonts w:ascii="Arial" w:hAnsi="Arial" w:cs="Arial"/>
                <w:color w:val="000000"/>
                <w:lang w:val="it-IT"/>
              </w:rPr>
              <w:t>00.000,00 per sinistro e anno assicurativo</w:t>
            </w:r>
          </w:p>
        </w:tc>
        <w:tc>
          <w:tcPr>
            <w:tcW w:w="3231" w:type="dxa"/>
            <w:gridSpan w:val="2"/>
            <w:tcBorders>
              <w:top w:val="single" w:sz="4" w:space="0" w:color="000000"/>
              <w:left w:val="single" w:sz="4" w:space="0" w:color="000000"/>
              <w:bottom w:val="single" w:sz="4" w:space="0" w:color="auto"/>
              <w:right w:val="single" w:sz="4" w:space="0" w:color="000000"/>
            </w:tcBorders>
          </w:tcPr>
          <w:p w:rsidR="009E382F" w:rsidRPr="00584A35" w:rsidRDefault="009E382F" w:rsidP="00D0023A">
            <w:pPr>
              <w:spacing w:after="240" w:line="240" w:lineRule="exact"/>
              <w:textAlignment w:val="baseline"/>
              <w:rPr>
                <w:rFonts w:ascii="Arial" w:hAnsi="Arial" w:cs="Arial"/>
                <w:color w:val="000000"/>
                <w:lang w:val="it-IT"/>
              </w:rPr>
            </w:pPr>
            <w:r w:rsidRPr="00584A35">
              <w:rPr>
                <w:rFonts w:ascii="Arial" w:hAnsi="Arial" w:cs="Arial"/>
                <w:color w:val="000000"/>
                <w:lang w:val="it-IT"/>
              </w:rPr>
              <w:t>Scoperto del 10% del danno con il minimo di € 1.500,00</w:t>
            </w:r>
            <w:r w:rsidR="00CE6751" w:rsidRPr="00CE6751">
              <w:rPr>
                <w:rFonts w:ascii="Arial" w:hAnsi="Arial" w:cs="Arial"/>
                <w:color w:val="000000"/>
                <w:lang w:val="it-IT"/>
              </w:rPr>
              <w:t>e max di € 15.000,00</w:t>
            </w:r>
          </w:p>
        </w:tc>
      </w:tr>
      <w:tr w:rsidR="009E382F" w:rsidRPr="00824C13" w:rsidTr="00B81116">
        <w:trPr>
          <w:gridAfter w:val="1"/>
          <w:wAfter w:w="14" w:type="dxa"/>
          <w:trHeight w:hRule="exact" w:val="807"/>
        </w:trPr>
        <w:tc>
          <w:tcPr>
            <w:tcW w:w="3091" w:type="dxa"/>
            <w:gridSpan w:val="2"/>
            <w:tcBorders>
              <w:top w:val="single" w:sz="4" w:space="0" w:color="auto"/>
              <w:left w:val="single" w:sz="4" w:space="0" w:color="000000"/>
              <w:bottom w:val="single" w:sz="4" w:space="0" w:color="000000"/>
              <w:right w:val="single" w:sz="4" w:space="0" w:color="000000"/>
            </w:tcBorders>
          </w:tcPr>
          <w:p w:rsidR="009E382F" w:rsidRPr="00584A35" w:rsidRDefault="009E382F" w:rsidP="00D0023A">
            <w:pPr>
              <w:spacing w:after="243" w:line="240" w:lineRule="exact"/>
              <w:textAlignment w:val="baseline"/>
              <w:rPr>
                <w:rFonts w:ascii="Arial" w:hAnsi="Arial" w:cs="Arial"/>
                <w:color w:val="000000"/>
                <w:lang w:val="it-IT"/>
              </w:rPr>
            </w:pPr>
            <w:r w:rsidRPr="00584A35">
              <w:rPr>
                <w:rFonts w:ascii="Arial" w:hAnsi="Arial" w:cs="Arial"/>
                <w:color w:val="000000"/>
                <w:lang w:val="it-IT"/>
              </w:rPr>
              <w:lastRenderedPageBreak/>
              <w:t>Cose in consegna/custodia, detenute in generale e/o responsabilità dell’albergatore</w:t>
            </w:r>
          </w:p>
        </w:tc>
        <w:tc>
          <w:tcPr>
            <w:tcW w:w="2976" w:type="dxa"/>
            <w:gridSpan w:val="2"/>
            <w:tcBorders>
              <w:top w:val="single" w:sz="4" w:space="0" w:color="auto"/>
              <w:left w:val="single" w:sz="4" w:space="0" w:color="000000"/>
              <w:bottom w:val="single" w:sz="4" w:space="0" w:color="000000"/>
              <w:right w:val="single" w:sz="4" w:space="0" w:color="000000"/>
            </w:tcBorders>
          </w:tcPr>
          <w:p w:rsidR="009E382F" w:rsidRPr="00584A35" w:rsidRDefault="009E382F" w:rsidP="00D0023A">
            <w:pPr>
              <w:spacing w:after="3" w:line="240" w:lineRule="exact"/>
              <w:textAlignment w:val="baseline"/>
              <w:rPr>
                <w:rFonts w:ascii="Arial" w:hAnsi="Arial" w:cs="Arial"/>
                <w:color w:val="000000"/>
                <w:lang w:val="it-IT"/>
              </w:rPr>
            </w:pPr>
            <w:r w:rsidRPr="00584A35">
              <w:rPr>
                <w:rFonts w:ascii="Arial" w:hAnsi="Arial" w:cs="Arial"/>
                <w:color w:val="000000"/>
                <w:lang w:val="it-IT"/>
              </w:rPr>
              <w:t>€ 50.000,00 per sinistro e anno assicurativo</w:t>
            </w:r>
          </w:p>
        </w:tc>
        <w:tc>
          <w:tcPr>
            <w:tcW w:w="3231" w:type="dxa"/>
            <w:gridSpan w:val="2"/>
            <w:tcBorders>
              <w:top w:val="single" w:sz="4" w:space="0" w:color="auto"/>
              <w:left w:val="single" w:sz="4" w:space="0" w:color="000000"/>
              <w:bottom w:val="single" w:sz="4" w:space="0" w:color="000000"/>
              <w:right w:val="single" w:sz="4" w:space="0" w:color="000000"/>
            </w:tcBorders>
          </w:tcPr>
          <w:p w:rsidR="009E382F" w:rsidRPr="00584A35" w:rsidRDefault="009E382F" w:rsidP="00D0023A">
            <w:pPr>
              <w:spacing w:after="240" w:line="240" w:lineRule="exact"/>
              <w:textAlignment w:val="baseline"/>
              <w:rPr>
                <w:rFonts w:ascii="Arial" w:hAnsi="Arial" w:cs="Arial"/>
                <w:color w:val="000000"/>
                <w:lang w:val="it-IT"/>
              </w:rPr>
            </w:pPr>
            <w:r w:rsidRPr="00584A35">
              <w:rPr>
                <w:rFonts w:ascii="Arial" w:hAnsi="Arial" w:cs="Arial"/>
                <w:color w:val="000000"/>
                <w:lang w:val="it-IT"/>
              </w:rPr>
              <w:t>€ 500,00 per sinistro</w:t>
            </w:r>
          </w:p>
        </w:tc>
      </w:tr>
      <w:tr w:rsidR="009E382F" w:rsidRPr="00824C13" w:rsidTr="00D0023A">
        <w:trPr>
          <w:gridAfter w:val="1"/>
          <w:wAfter w:w="14" w:type="dxa"/>
          <w:trHeight w:hRule="exact" w:val="847"/>
        </w:trPr>
        <w:tc>
          <w:tcPr>
            <w:tcW w:w="309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pPr>
              <w:spacing w:after="243" w:line="240" w:lineRule="exact"/>
              <w:textAlignment w:val="baseline"/>
              <w:rPr>
                <w:rFonts w:ascii="Arial" w:hAnsi="Arial" w:cs="Arial"/>
                <w:color w:val="000000"/>
                <w:lang w:val="it-IT"/>
              </w:rPr>
            </w:pPr>
            <w:r w:rsidRPr="00584A35">
              <w:rPr>
                <w:rFonts w:ascii="Arial" w:hAnsi="Arial" w:cs="Arial"/>
                <w:color w:val="000000"/>
                <w:lang w:val="it-IT"/>
              </w:rPr>
              <w:t>Cose di proprietà di dipendenti/amministratori</w:t>
            </w:r>
          </w:p>
        </w:tc>
        <w:tc>
          <w:tcPr>
            <w:tcW w:w="2976"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3" w:line="240" w:lineRule="exact"/>
              <w:textAlignment w:val="baseline"/>
              <w:rPr>
                <w:rFonts w:ascii="Arial" w:hAnsi="Arial" w:cs="Arial"/>
                <w:color w:val="000000"/>
                <w:lang w:val="it-IT"/>
              </w:rPr>
            </w:pPr>
            <w:r w:rsidRPr="00584A35">
              <w:rPr>
                <w:rFonts w:ascii="Arial" w:hAnsi="Arial" w:cs="Arial"/>
                <w:color w:val="000000"/>
                <w:lang w:val="it-IT"/>
              </w:rPr>
              <w:t>€ 30.000,00 per sinistro e anno assicurativo</w:t>
            </w:r>
          </w:p>
        </w:tc>
        <w:tc>
          <w:tcPr>
            <w:tcW w:w="323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40" w:line="240" w:lineRule="exact"/>
              <w:textAlignment w:val="baseline"/>
              <w:rPr>
                <w:rFonts w:ascii="Arial" w:hAnsi="Arial" w:cs="Arial"/>
                <w:color w:val="000000"/>
                <w:lang w:val="it-IT"/>
              </w:rPr>
            </w:pPr>
            <w:r>
              <w:rPr>
                <w:rFonts w:ascii="Arial" w:hAnsi="Arial" w:cs="Arial"/>
                <w:color w:val="000000"/>
                <w:lang w:val="it-IT"/>
              </w:rPr>
              <w:t>€ 50</w:t>
            </w:r>
            <w:r w:rsidRPr="00584A35">
              <w:rPr>
                <w:rFonts w:ascii="Arial" w:hAnsi="Arial" w:cs="Arial"/>
                <w:color w:val="000000"/>
                <w:lang w:val="it-IT"/>
              </w:rPr>
              <w:t>0,00 per sinistro</w:t>
            </w:r>
          </w:p>
        </w:tc>
      </w:tr>
      <w:tr w:rsidR="009E382F" w:rsidRPr="00824C13" w:rsidTr="00D0023A">
        <w:trPr>
          <w:gridAfter w:val="1"/>
          <w:wAfter w:w="14" w:type="dxa"/>
          <w:trHeight w:hRule="exact" w:val="524"/>
        </w:trPr>
        <w:tc>
          <w:tcPr>
            <w:tcW w:w="309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43" w:line="240" w:lineRule="exact"/>
              <w:textAlignment w:val="baseline"/>
              <w:rPr>
                <w:rFonts w:ascii="Arial" w:hAnsi="Arial" w:cs="Arial"/>
                <w:color w:val="000000"/>
                <w:lang w:val="it-IT"/>
              </w:rPr>
            </w:pPr>
            <w:r w:rsidRPr="00584A35">
              <w:rPr>
                <w:rFonts w:ascii="Arial" w:hAnsi="Arial" w:cs="Arial"/>
                <w:color w:val="000000"/>
                <w:lang w:val="it-IT"/>
              </w:rPr>
              <w:t>Parcheggi - Autorimesse</w:t>
            </w:r>
          </w:p>
        </w:tc>
        <w:tc>
          <w:tcPr>
            <w:tcW w:w="2976"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3" w:line="240" w:lineRule="exact"/>
              <w:textAlignment w:val="baseline"/>
              <w:rPr>
                <w:rFonts w:ascii="Arial" w:hAnsi="Arial" w:cs="Arial"/>
                <w:color w:val="000000"/>
                <w:lang w:val="it-IT"/>
              </w:rPr>
            </w:pPr>
            <w:r w:rsidRPr="00584A35">
              <w:rPr>
                <w:rFonts w:ascii="Arial" w:hAnsi="Arial" w:cs="Arial"/>
                <w:color w:val="000000"/>
                <w:lang w:val="it-IT"/>
              </w:rPr>
              <w:t>€ 2</w:t>
            </w:r>
            <w:r w:rsidR="00CE6751">
              <w:rPr>
                <w:rFonts w:ascii="Arial" w:hAnsi="Arial" w:cs="Arial"/>
                <w:color w:val="000000"/>
                <w:lang w:val="it-IT"/>
              </w:rPr>
              <w:t>5</w:t>
            </w:r>
            <w:r w:rsidRPr="00584A35">
              <w:rPr>
                <w:rFonts w:ascii="Arial" w:hAnsi="Arial" w:cs="Arial"/>
                <w:color w:val="000000"/>
                <w:lang w:val="it-IT"/>
              </w:rPr>
              <w:t>0.000,00 per sinistro e anno assicurativo</w:t>
            </w:r>
          </w:p>
        </w:tc>
        <w:tc>
          <w:tcPr>
            <w:tcW w:w="3231" w:type="dxa"/>
            <w:gridSpan w:val="2"/>
            <w:tcBorders>
              <w:top w:val="single" w:sz="4" w:space="0" w:color="000000"/>
              <w:left w:val="single" w:sz="4" w:space="0" w:color="000000"/>
              <w:bottom w:val="single" w:sz="4" w:space="0" w:color="000000"/>
              <w:right w:val="single" w:sz="4" w:space="0" w:color="000000"/>
            </w:tcBorders>
          </w:tcPr>
          <w:p w:rsidR="009E382F" w:rsidRPr="00584A35" w:rsidRDefault="009E382F" w:rsidP="00D0023A">
            <w:pPr>
              <w:spacing w:after="240" w:line="240" w:lineRule="exact"/>
              <w:textAlignment w:val="baseline"/>
              <w:rPr>
                <w:rFonts w:ascii="Arial" w:hAnsi="Arial" w:cs="Arial"/>
                <w:color w:val="000000"/>
                <w:lang w:val="it-IT"/>
              </w:rPr>
            </w:pPr>
            <w:r w:rsidRPr="00584A35">
              <w:rPr>
                <w:rFonts w:ascii="Arial" w:hAnsi="Arial" w:cs="Arial"/>
                <w:color w:val="000000"/>
                <w:lang w:val="it-IT"/>
              </w:rPr>
              <w:t xml:space="preserve">€ </w:t>
            </w:r>
            <w:r>
              <w:rPr>
                <w:rFonts w:ascii="Arial" w:hAnsi="Arial" w:cs="Arial"/>
                <w:color w:val="000000"/>
                <w:lang w:val="it-IT"/>
              </w:rPr>
              <w:t>500</w:t>
            </w:r>
            <w:r w:rsidRPr="00584A35">
              <w:rPr>
                <w:rFonts w:ascii="Arial" w:hAnsi="Arial" w:cs="Arial"/>
                <w:color w:val="000000"/>
                <w:lang w:val="it-IT"/>
              </w:rPr>
              <w:t>,00 per veicolo danneggiato</w:t>
            </w:r>
          </w:p>
        </w:tc>
      </w:tr>
      <w:tr w:rsidR="005A1F8F" w:rsidRPr="008A5AC2" w:rsidTr="00B81116">
        <w:trPr>
          <w:gridAfter w:val="1"/>
          <w:wAfter w:w="14" w:type="dxa"/>
          <w:trHeight w:hRule="exact" w:val="842"/>
        </w:trPr>
        <w:tc>
          <w:tcPr>
            <w:tcW w:w="3091" w:type="dxa"/>
            <w:gridSpan w:val="2"/>
            <w:tcBorders>
              <w:top w:val="single" w:sz="4" w:space="0" w:color="000000"/>
              <w:left w:val="single" w:sz="4" w:space="0" w:color="000000"/>
              <w:bottom w:val="single" w:sz="4" w:space="0" w:color="000000"/>
              <w:right w:val="single" w:sz="4" w:space="0" w:color="000000"/>
            </w:tcBorders>
          </w:tcPr>
          <w:p w:rsidR="005A1F8F" w:rsidRPr="00B81116" w:rsidRDefault="005A1F8F" w:rsidP="00D0023A">
            <w:pPr>
              <w:spacing w:after="243" w:line="240" w:lineRule="exact"/>
              <w:textAlignment w:val="baseline"/>
              <w:rPr>
                <w:rFonts w:ascii="Arial" w:hAnsi="Arial" w:cs="Arial"/>
                <w:color w:val="000000"/>
                <w:lang w:val="it-IT"/>
              </w:rPr>
            </w:pPr>
            <w:r w:rsidRPr="00B81116">
              <w:rPr>
                <w:rFonts w:ascii="Arial" w:hAnsi="Arial" w:cs="Arial"/>
                <w:color w:val="000000"/>
                <w:lang w:val="it-IT"/>
              </w:rPr>
              <w:t xml:space="preserve">Danni da spargimento di acqua non conseguente a rottura tubazioni </w:t>
            </w:r>
          </w:p>
        </w:tc>
        <w:tc>
          <w:tcPr>
            <w:tcW w:w="2976" w:type="dxa"/>
            <w:gridSpan w:val="2"/>
            <w:tcBorders>
              <w:top w:val="single" w:sz="4" w:space="0" w:color="000000"/>
              <w:left w:val="single" w:sz="4" w:space="0" w:color="000000"/>
              <w:bottom w:val="single" w:sz="4" w:space="0" w:color="000000"/>
              <w:right w:val="single" w:sz="4" w:space="0" w:color="000000"/>
            </w:tcBorders>
          </w:tcPr>
          <w:p w:rsidR="005A1F8F" w:rsidRPr="00B81116" w:rsidRDefault="005A1F8F" w:rsidP="00D0023A">
            <w:pPr>
              <w:spacing w:after="3" w:line="240" w:lineRule="exact"/>
              <w:textAlignment w:val="baseline"/>
              <w:rPr>
                <w:rFonts w:ascii="Arial" w:hAnsi="Arial" w:cs="Arial"/>
                <w:color w:val="000000"/>
                <w:lang w:val="it-IT"/>
              </w:rPr>
            </w:pPr>
            <w:r w:rsidRPr="005A1F8F">
              <w:rPr>
                <w:rFonts w:ascii="Arial" w:hAnsi="Arial" w:cs="Arial"/>
                <w:color w:val="000000"/>
                <w:lang w:val="it-IT"/>
              </w:rPr>
              <w:t>€ 250.000,00 per sinistro e anno assicurativo</w:t>
            </w:r>
          </w:p>
        </w:tc>
        <w:tc>
          <w:tcPr>
            <w:tcW w:w="3231" w:type="dxa"/>
            <w:gridSpan w:val="2"/>
            <w:tcBorders>
              <w:top w:val="single" w:sz="4" w:space="0" w:color="000000"/>
              <w:left w:val="single" w:sz="4" w:space="0" w:color="000000"/>
              <w:bottom w:val="single" w:sz="4" w:space="0" w:color="000000"/>
              <w:right w:val="single" w:sz="4" w:space="0" w:color="000000"/>
            </w:tcBorders>
          </w:tcPr>
          <w:p w:rsidR="005A1F8F" w:rsidRPr="00B81116" w:rsidRDefault="005A1F8F" w:rsidP="00D0023A">
            <w:pPr>
              <w:spacing w:after="240" w:line="240" w:lineRule="exact"/>
              <w:textAlignment w:val="baseline"/>
              <w:rPr>
                <w:rFonts w:ascii="Arial" w:hAnsi="Arial" w:cs="Arial"/>
                <w:color w:val="000000"/>
                <w:lang w:val="it-IT"/>
              </w:rPr>
            </w:pPr>
            <w:r w:rsidRPr="005A1F8F">
              <w:rPr>
                <w:rFonts w:ascii="Arial" w:hAnsi="Arial" w:cs="Arial"/>
                <w:color w:val="000000"/>
                <w:lang w:val="it-IT"/>
              </w:rPr>
              <w:t>Scoperto del 10% del danno con il minimo € 1.000,00</w:t>
            </w:r>
            <w:r w:rsidR="0004486A">
              <w:rPr>
                <w:rFonts w:ascii="Arial" w:hAnsi="Arial" w:cs="Arial"/>
                <w:color w:val="000000"/>
                <w:lang w:val="it-IT"/>
              </w:rPr>
              <w:t xml:space="preserve"> per sinistro</w:t>
            </w:r>
          </w:p>
        </w:tc>
      </w:tr>
    </w:tbl>
    <w:p w:rsidR="00EF0DEE" w:rsidRPr="00EF263A" w:rsidRDefault="00EF0DEE" w:rsidP="00824C13">
      <w:pPr>
        <w:rPr>
          <w:rFonts w:ascii="Arial" w:hAnsi="Arial" w:cs="Arial"/>
          <w:lang w:val="it-IT"/>
        </w:rPr>
      </w:pPr>
    </w:p>
    <w:p w:rsidR="00EF0DEE" w:rsidRPr="00824C13" w:rsidRDefault="00EF0DEE" w:rsidP="008849CC">
      <w:pPr>
        <w:tabs>
          <w:tab w:val="right" w:pos="7272"/>
          <w:tab w:val="left" w:pos="7740"/>
        </w:tabs>
        <w:spacing w:before="5" w:line="241" w:lineRule="exact"/>
        <w:textAlignment w:val="baseline"/>
        <w:rPr>
          <w:rFonts w:ascii="Arial" w:hAnsi="Arial" w:cs="Arial"/>
          <w:color w:val="000000"/>
          <w:lang w:val="it-IT"/>
        </w:rPr>
      </w:pPr>
      <w:r w:rsidRPr="00824C13">
        <w:rPr>
          <w:rFonts w:ascii="Arial" w:hAnsi="Arial" w:cs="Arial"/>
          <w:color w:val="000000"/>
          <w:lang w:val="it-IT"/>
        </w:rPr>
        <w:t>LA SOCIETÀ</w:t>
      </w:r>
      <w:r w:rsidRPr="00824C13">
        <w:rPr>
          <w:rFonts w:ascii="Arial" w:hAnsi="Arial" w:cs="Arial"/>
          <w:color w:val="000000"/>
          <w:lang w:val="it-IT"/>
        </w:rPr>
        <w:tab/>
        <w:t>IL CONTRAENTE</w:t>
      </w:r>
      <w:r>
        <w:rPr>
          <w:rFonts w:ascii="Arial" w:hAnsi="Arial" w:cs="Arial"/>
          <w:color w:val="000000"/>
          <w:lang w:val="it-IT"/>
        </w:rPr>
        <w:tab/>
      </w:r>
    </w:p>
    <w:p w:rsidR="00EF0DEE" w:rsidRPr="00EF263A" w:rsidRDefault="00EF0DEE" w:rsidP="008849CC">
      <w:pPr>
        <w:tabs>
          <w:tab w:val="left" w:pos="1320"/>
        </w:tabs>
        <w:rPr>
          <w:rFonts w:ascii="Arial" w:hAnsi="Arial" w:cs="Arial"/>
          <w:lang w:val="it-IT"/>
        </w:rPr>
      </w:pPr>
    </w:p>
    <w:p w:rsidR="00EF0DEE" w:rsidRPr="00EF263A" w:rsidRDefault="00EF0DEE" w:rsidP="008849CC">
      <w:pPr>
        <w:rPr>
          <w:rFonts w:ascii="Arial" w:hAnsi="Arial" w:cs="Arial"/>
          <w:lang w:val="it-IT"/>
        </w:rPr>
        <w:sectPr w:rsidR="00EF0DEE" w:rsidRPr="00EF263A" w:rsidSect="004A68A6">
          <w:pgSz w:w="11909" w:h="16843"/>
          <w:pgMar w:top="1417" w:right="1134" w:bottom="1134" w:left="1134" w:header="720" w:footer="720" w:gutter="0"/>
          <w:cols w:space="720"/>
          <w:docGrid w:linePitch="299"/>
        </w:sectPr>
      </w:pPr>
    </w:p>
    <w:p w:rsidR="00EF0DEE" w:rsidRPr="00824C13" w:rsidRDefault="00EF0DEE" w:rsidP="00824C13">
      <w:pPr>
        <w:spacing w:before="5" w:line="240" w:lineRule="exact"/>
        <w:ind w:right="72"/>
        <w:jc w:val="both"/>
        <w:textAlignment w:val="baseline"/>
        <w:rPr>
          <w:rFonts w:ascii="Arial" w:hAnsi="Arial" w:cs="Arial"/>
          <w:color w:val="000000"/>
          <w:highlight w:val="yellow"/>
          <w:lang w:val="it-IT"/>
        </w:rPr>
        <w:sectPr w:rsidR="00EF0DEE" w:rsidRPr="00824C13" w:rsidSect="004A68A6">
          <w:type w:val="continuous"/>
          <w:pgSz w:w="11909" w:h="16843"/>
          <w:pgMar w:top="1417" w:right="1134" w:bottom="1134" w:left="1134" w:header="720" w:footer="720" w:gutter="0"/>
          <w:cols w:space="720"/>
          <w:docGrid w:linePitch="299"/>
        </w:sectPr>
      </w:pPr>
    </w:p>
    <w:p w:rsidR="00EF0DEE" w:rsidRPr="00824C13" w:rsidRDefault="00EF0DEE" w:rsidP="00824C13">
      <w:pPr>
        <w:spacing w:before="1243" w:line="280" w:lineRule="exact"/>
        <w:textAlignment w:val="baseline"/>
        <w:rPr>
          <w:rFonts w:ascii="Arial" w:hAnsi="Arial" w:cs="Arial"/>
          <w:color w:val="000000"/>
          <w:lang w:val="it-IT"/>
        </w:rPr>
      </w:pPr>
      <w:r w:rsidRPr="00824C13">
        <w:rPr>
          <w:rFonts w:ascii="Arial" w:hAnsi="Arial" w:cs="Arial"/>
          <w:color w:val="000000"/>
          <w:lang w:val="it-IT"/>
        </w:rPr>
        <w:lastRenderedPageBreak/>
        <w:t xml:space="preserve">CODICE CIG: </w:t>
      </w:r>
      <w:r>
        <w:rPr>
          <w:rFonts w:ascii="Arial" w:hAnsi="Arial" w:cs="Arial"/>
          <w:color w:val="000000"/>
          <w:lang w:val="it-IT"/>
        </w:rPr>
        <w:t>XXXXXX</w:t>
      </w:r>
    </w:p>
    <w:p w:rsidR="00EF0DEE" w:rsidRPr="00D14EF2" w:rsidRDefault="00EF0DEE" w:rsidP="00824C13">
      <w:pPr>
        <w:spacing w:before="373" w:line="264" w:lineRule="exact"/>
        <w:jc w:val="center"/>
        <w:textAlignment w:val="baseline"/>
        <w:rPr>
          <w:rFonts w:ascii="Arial" w:hAnsi="Arial" w:cs="Arial"/>
          <w:b/>
          <w:color w:val="000000"/>
          <w:sz w:val="28"/>
          <w:lang w:val="it-IT"/>
        </w:rPr>
      </w:pPr>
      <w:r w:rsidRPr="00D14EF2">
        <w:rPr>
          <w:rFonts w:ascii="Arial" w:hAnsi="Arial" w:cs="Arial"/>
          <w:b/>
          <w:color w:val="000000"/>
          <w:sz w:val="28"/>
          <w:lang w:val="it-IT"/>
        </w:rPr>
        <w:t>SCHEDA DI QUOTAZIONE</w:t>
      </w:r>
    </w:p>
    <w:p w:rsidR="005A1F8F" w:rsidRPr="00824C13" w:rsidRDefault="005A1F8F" w:rsidP="005A1F8F">
      <w:pPr>
        <w:spacing w:before="239" w:line="235" w:lineRule="exact"/>
        <w:textAlignment w:val="baseline"/>
        <w:rPr>
          <w:rFonts w:ascii="Arial" w:hAnsi="Arial" w:cs="Arial"/>
          <w:color w:val="000000"/>
          <w:lang w:val="it-IT"/>
        </w:rPr>
      </w:pPr>
      <w:r w:rsidRPr="00824C13">
        <w:rPr>
          <w:rFonts w:ascii="Arial" w:hAnsi="Arial" w:cs="Arial"/>
          <w:color w:val="000000"/>
          <w:lang w:val="it-IT"/>
        </w:rPr>
        <w:t>SEZIONE R.C.T.</w:t>
      </w:r>
    </w:p>
    <w:p w:rsidR="005A1F8F" w:rsidRDefault="005A1F8F" w:rsidP="005A1F8F">
      <w:pPr>
        <w:tabs>
          <w:tab w:val="decimal" w:pos="3600"/>
          <w:tab w:val="left" w:pos="4320"/>
        </w:tabs>
        <w:spacing w:before="6" w:line="240" w:lineRule="exact"/>
        <w:textAlignment w:val="baseline"/>
        <w:rPr>
          <w:rFonts w:ascii="Arial" w:hAnsi="Arial" w:cs="Arial"/>
          <w:color w:val="000000"/>
          <w:lang w:val="it-IT"/>
        </w:rPr>
      </w:pPr>
    </w:p>
    <w:p w:rsidR="005A1F8F" w:rsidRPr="00824C13" w:rsidRDefault="005A1F8F" w:rsidP="005A1F8F">
      <w:pPr>
        <w:tabs>
          <w:tab w:val="decimal" w:pos="3600"/>
          <w:tab w:val="left" w:pos="4320"/>
        </w:tabs>
        <w:spacing w:before="6" w:line="240" w:lineRule="exact"/>
        <w:textAlignment w:val="baseline"/>
        <w:rPr>
          <w:rFonts w:ascii="Arial" w:hAnsi="Arial" w:cs="Arial"/>
          <w:color w:val="000000"/>
          <w:lang w:val="it-IT"/>
        </w:rPr>
      </w:pPr>
      <w:r w:rsidRPr="00824C13">
        <w:rPr>
          <w:rFonts w:ascii="Arial" w:hAnsi="Arial" w:cs="Arial"/>
          <w:color w:val="000000"/>
          <w:lang w:val="it-IT"/>
        </w:rPr>
        <w:t>MASSIMALE</w:t>
      </w:r>
      <w:r w:rsidRPr="00824C13">
        <w:rPr>
          <w:rFonts w:ascii="Arial" w:hAnsi="Arial" w:cs="Arial"/>
          <w:color w:val="000000"/>
          <w:lang w:val="it-IT"/>
        </w:rPr>
        <w:tab/>
        <w:t xml:space="preserve">€ </w:t>
      </w:r>
      <w:r w:rsidR="00C44BB5">
        <w:rPr>
          <w:rFonts w:ascii="Arial" w:hAnsi="Arial" w:cs="Arial"/>
          <w:color w:val="000000"/>
          <w:lang w:val="it-IT"/>
        </w:rPr>
        <w:t>1</w:t>
      </w:r>
      <w:r w:rsidR="003C3684">
        <w:rPr>
          <w:rFonts w:ascii="Arial" w:hAnsi="Arial" w:cs="Arial"/>
          <w:color w:val="000000"/>
          <w:lang w:val="it-IT"/>
        </w:rPr>
        <w:t>2</w:t>
      </w:r>
      <w:r w:rsidRPr="00824C13">
        <w:rPr>
          <w:rFonts w:ascii="Arial" w:hAnsi="Arial" w:cs="Arial"/>
          <w:color w:val="000000"/>
          <w:lang w:val="it-IT"/>
        </w:rPr>
        <w:t>.000.000,00</w:t>
      </w:r>
      <w:r w:rsidRPr="00824C13">
        <w:rPr>
          <w:rFonts w:ascii="Arial" w:hAnsi="Arial" w:cs="Arial"/>
          <w:color w:val="000000"/>
          <w:lang w:val="it-IT"/>
        </w:rPr>
        <w:tab/>
        <w:t>per sinistro con il limite di</w:t>
      </w:r>
    </w:p>
    <w:p w:rsidR="005A1F8F" w:rsidRPr="00824C13" w:rsidRDefault="005A1F8F" w:rsidP="005A1F8F">
      <w:pPr>
        <w:tabs>
          <w:tab w:val="decimal" w:pos="3600"/>
          <w:tab w:val="left" w:pos="4320"/>
        </w:tabs>
        <w:spacing w:line="240" w:lineRule="exact"/>
        <w:textAlignment w:val="baseline"/>
        <w:rPr>
          <w:rFonts w:ascii="Arial" w:hAnsi="Arial" w:cs="Arial"/>
          <w:color w:val="000000"/>
          <w:lang w:val="it-IT"/>
        </w:rPr>
      </w:pPr>
      <w:r w:rsidRPr="00824C13">
        <w:rPr>
          <w:rFonts w:ascii="Arial" w:hAnsi="Arial" w:cs="Arial"/>
          <w:color w:val="000000"/>
          <w:lang w:val="it-IT"/>
        </w:rPr>
        <w:tab/>
        <w:t xml:space="preserve">€ </w:t>
      </w:r>
      <w:r w:rsidR="00C44BB5">
        <w:rPr>
          <w:rFonts w:ascii="Arial" w:hAnsi="Arial" w:cs="Arial"/>
          <w:color w:val="000000"/>
          <w:lang w:val="it-IT"/>
        </w:rPr>
        <w:t>1</w:t>
      </w:r>
      <w:r w:rsidR="003C3684">
        <w:rPr>
          <w:rFonts w:ascii="Arial" w:hAnsi="Arial" w:cs="Arial"/>
          <w:color w:val="000000"/>
          <w:lang w:val="it-IT"/>
        </w:rPr>
        <w:t>2</w:t>
      </w:r>
      <w:r w:rsidRPr="00824C13">
        <w:rPr>
          <w:rFonts w:ascii="Arial" w:hAnsi="Arial" w:cs="Arial"/>
          <w:color w:val="000000"/>
          <w:lang w:val="it-IT"/>
        </w:rPr>
        <w:t>.000.000,00</w:t>
      </w:r>
      <w:r w:rsidRPr="00824C13">
        <w:rPr>
          <w:rFonts w:ascii="Arial" w:hAnsi="Arial" w:cs="Arial"/>
          <w:color w:val="000000"/>
          <w:lang w:val="it-IT"/>
        </w:rPr>
        <w:tab/>
        <w:t>per danni a persone e</w:t>
      </w:r>
    </w:p>
    <w:p w:rsidR="005A1F8F" w:rsidRPr="00824C13" w:rsidRDefault="005A1F8F" w:rsidP="005A1F8F">
      <w:pPr>
        <w:tabs>
          <w:tab w:val="decimal" w:pos="3600"/>
          <w:tab w:val="left" w:pos="4320"/>
        </w:tabs>
        <w:spacing w:before="5" w:line="240" w:lineRule="exact"/>
        <w:textAlignment w:val="baseline"/>
        <w:rPr>
          <w:rFonts w:ascii="Arial" w:hAnsi="Arial" w:cs="Arial"/>
          <w:color w:val="000000"/>
          <w:lang w:val="it-IT"/>
        </w:rPr>
      </w:pPr>
      <w:r w:rsidRPr="00824C13">
        <w:rPr>
          <w:rFonts w:ascii="Arial" w:hAnsi="Arial" w:cs="Arial"/>
          <w:color w:val="000000"/>
          <w:lang w:val="it-IT"/>
        </w:rPr>
        <w:tab/>
        <w:t xml:space="preserve">€ </w:t>
      </w:r>
      <w:r w:rsidR="00C44BB5">
        <w:rPr>
          <w:rFonts w:ascii="Arial" w:hAnsi="Arial" w:cs="Arial"/>
          <w:color w:val="000000"/>
          <w:lang w:val="it-IT"/>
        </w:rPr>
        <w:t>1</w:t>
      </w:r>
      <w:r w:rsidR="003C3684">
        <w:rPr>
          <w:rFonts w:ascii="Arial" w:hAnsi="Arial" w:cs="Arial"/>
          <w:color w:val="000000"/>
          <w:lang w:val="it-IT"/>
        </w:rPr>
        <w:t>2</w:t>
      </w:r>
      <w:r w:rsidRPr="00824C13">
        <w:rPr>
          <w:rFonts w:ascii="Arial" w:hAnsi="Arial" w:cs="Arial"/>
          <w:color w:val="000000"/>
          <w:lang w:val="it-IT"/>
        </w:rPr>
        <w:t>.000.000,00</w:t>
      </w:r>
      <w:r w:rsidRPr="00824C13">
        <w:rPr>
          <w:rFonts w:ascii="Arial" w:hAnsi="Arial" w:cs="Arial"/>
          <w:color w:val="000000"/>
          <w:lang w:val="it-IT"/>
        </w:rPr>
        <w:tab/>
        <w:t>per danni a cose e/o animali</w:t>
      </w:r>
    </w:p>
    <w:p w:rsidR="005A1F8F" w:rsidRPr="00824C13" w:rsidRDefault="005A1F8F" w:rsidP="005A1F8F">
      <w:pPr>
        <w:spacing w:before="239" w:line="235" w:lineRule="exact"/>
        <w:textAlignment w:val="baseline"/>
        <w:rPr>
          <w:rFonts w:ascii="Arial" w:hAnsi="Arial" w:cs="Arial"/>
          <w:color w:val="000000"/>
          <w:lang w:val="it-IT"/>
        </w:rPr>
      </w:pPr>
      <w:r w:rsidRPr="00824C13">
        <w:rPr>
          <w:rFonts w:ascii="Arial" w:hAnsi="Arial" w:cs="Arial"/>
          <w:color w:val="000000"/>
          <w:lang w:val="it-IT"/>
        </w:rPr>
        <w:t>SEZIONE R.C.O./I.</w:t>
      </w:r>
    </w:p>
    <w:p w:rsidR="005A1F8F" w:rsidRDefault="005A1F8F" w:rsidP="005A1F8F">
      <w:pPr>
        <w:tabs>
          <w:tab w:val="decimal" w:pos="3600"/>
          <w:tab w:val="left" w:pos="4320"/>
        </w:tabs>
        <w:spacing w:before="4" w:line="240" w:lineRule="exact"/>
        <w:textAlignment w:val="baseline"/>
        <w:rPr>
          <w:rFonts w:ascii="Arial" w:hAnsi="Arial" w:cs="Arial"/>
          <w:color w:val="000000"/>
          <w:lang w:val="it-IT"/>
        </w:rPr>
      </w:pPr>
    </w:p>
    <w:p w:rsidR="005A1F8F" w:rsidRPr="00824C13" w:rsidRDefault="005A1F8F" w:rsidP="005A1F8F">
      <w:pPr>
        <w:tabs>
          <w:tab w:val="decimal" w:pos="3600"/>
          <w:tab w:val="left" w:pos="4320"/>
        </w:tabs>
        <w:spacing w:before="4" w:line="240" w:lineRule="exact"/>
        <w:textAlignment w:val="baseline"/>
        <w:rPr>
          <w:rFonts w:ascii="Arial" w:hAnsi="Arial" w:cs="Arial"/>
          <w:color w:val="000000"/>
          <w:lang w:val="it-IT"/>
        </w:rPr>
      </w:pPr>
      <w:r w:rsidRPr="00824C13">
        <w:rPr>
          <w:rFonts w:ascii="Arial" w:hAnsi="Arial" w:cs="Arial"/>
          <w:color w:val="000000"/>
          <w:lang w:val="it-IT"/>
        </w:rPr>
        <w:t>MASSIMALE</w:t>
      </w:r>
      <w:r w:rsidRPr="00824C13">
        <w:rPr>
          <w:rFonts w:ascii="Arial" w:hAnsi="Arial" w:cs="Arial"/>
          <w:color w:val="000000"/>
          <w:lang w:val="it-IT"/>
        </w:rPr>
        <w:tab/>
        <w:t xml:space="preserve">€ </w:t>
      </w:r>
      <w:r>
        <w:rPr>
          <w:rFonts w:ascii="Arial" w:hAnsi="Arial" w:cs="Arial"/>
          <w:color w:val="000000"/>
          <w:lang w:val="it-IT"/>
        </w:rPr>
        <w:t>1</w:t>
      </w:r>
      <w:r w:rsidR="00C60CD6">
        <w:rPr>
          <w:rFonts w:ascii="Arial" w:hAnsi="Arial" w:cs="Arial"/>
          <w:color w:val="000000"/>
          <w:lang w:val="it-IT"/>
        </w:rPr>
        <w:t>0</w:t>
      </w:r>
      <w:r w:rsidRPr="00824C13">
        <w:rPr>
          <w:rFonts w:ascii="Arial" w:hAnsi="Arial" w:cs="Arial"/>
          <w:color w:val="000000"/>
          <w:lang w:val="it-IT"/>
        </w:rPr>
        <w:t>.000.000,00</w:t>
      </w:r>
      <w:r w:rsidRPr="00824C13">
        <w:rPr>
          <w:rFonts w:ascii="Arial" w:hAnsi="Arial" w:cs="Arial"/>
          <w:color w:val="000000"/>
          <w:lang w:val="it-IT"/>
        </w:rPr>
        <w:tab/>
        <w:t>per sinistro con il limite di</w:t>
      </w:r>
    </w:p>
    <w:p w:rsidR="005A1F8F" w:rsidRDefault="005A1F8F" w:rsidP="005A1F8F">
      <w:pPr>
        <w:tabs>
          <w:tab w:val="decimal" w:pos="3600"/>
          <w:tab w:val="left" w:pos="4320"/>
        </w:tabs>
        <w:spacing w:line="240" w:lineRule="exact"/>
        <w:textAlignment w:val="baseline"/>
        <w:rPr>
          <w:rFonts w:ascii="Arial" w:hAnsi="Arial" w:cs="Arial"/>
          <w:color w:val="000000"/>
          <w:lang w:val="it-IT"/>
        </w:rPr>
      </w:pPr>
      <w:r>
        <w:rPr>
          <w:rFonts w:ascii="Arial" w:hAnsi="Arial" w:cs="Arial"/>
          <w:color w:val="000000"/>
          <w:lang w:val="it-IT"/>
        </w:rPr>
        <w:tab/>
        <w:t xml:space="preserve">€ </w:t>
      </w:r>
      <w:r w:rsidR="00313BC0">
        <w:rPr>
          <w:rFonts w:ascii="Arial" w:hAnsi="Arial" w:cs="Arial"/>
          <w:color w:val="000000"/>
          <w:lang w:val="it-IT"/>
        </w:rPr>
        <w:t>5</w:t>
      </w:r>
      <w:r>
        <w:rPr>
          <w:rFonts w:ascii="Arial" w:hAnsi="Arial" w:cs="Arial"/>
          <w:color w:val="000000"/>
          <w:lang w:val="it-IT"/>
        </w:rPr>
        <w:t>.0</w:t>
      </w:r>
      <w:r w:rsidRPr="00824C13">
        <w:rPr>
          <w:rFonts w:ascii="Arial" w:hAnsi="Arial" w:cs="Arial"/>
          <w:color w:val="000000"/>
          <w:lang w:val="it-IT"/>
        </w:rPr>
        <w:t>00.000,00</w:t>
      </w:r>
      <w:r w:rsidRPr="00824C13">
        <w:rPr>
          <w:rFonts w:ascii="Arial" w:hAnsi="Arial" w:cs="Arial"/>
          <w:color w:val="000000"/>
          <w:lang w:val="it-IT"/>
        </w:rPr>
        <w:tab/>
        <w:t>per dipendente infortunato</w:t>
      </w:r>
    </w:p>
    <w:p w:rsidR="00EF0DEE" w:rsidRDefault="00EF0DEE" w:rsidP="00D14EF2">
      <w:pPr>
        <w:spacing w:before="839" w:line="360" w:lineRule="auto"/>
        <w:textAlignment w:val="baseline"/>
        <w:rPr>
          <w:rFonts w:ascii="Arial" w:hAnsi="Arial" w:cs="Arial"/>
          <w:color w:val="000000"/>
          <w:lang w:val="it-IT"/>
        </w:rPr>
      </w:pPr>
      <w:r w:rsidRPr="00D14EF2">
        <w:rPr>
          <w:rFonts w:ascii="Arial" w:hAnsi="Arial" w:cs="Arial"/>
          <w:color w:val="000000"/>
          <w:lang w:val="it-IT"/>
        </w:rPr>
        <w:t>RETRIBUZIONI ANNUE PREVENTIVATE: €</w:t>
      </w:r>
      <w:r w:rsidR="00D14EF2">
        <w:rPr>
          <w:rFonts w:ascii="Arial" w:hAnsi="Arial" w:cs="Arial"/>
          <w:color w:val="000000"/>
          <w:lang w:val="it-IT"/>
        </w:rPr>
        <w:t>45.000.000,00, così suddivise:</w:t>
      </w:r>
    </w:p>
    <w:p w:rsidR="0087243C" w:rsidRDefault="0087243C" w:rsidP="00D14EF2">
      <w:pPr>
        <w:spacing w:line="360" w:lineRule="auto"/>
        <w:textAlignment w:val="baseline"/>
        <w:rPr>
          <w:rFonts w:ascii="Arial" w:hAnsi="Arial" w:cs="Arial"/>
          <w:color w:val="000000"/>
          <w:lang w:val="it-IT"/>
        </w:rPr>
      </w:pPr>
      <w:r>
        <w:rPr>
          <w:rFonts w:ascii="Arial" w:hAnsi="Arial" w:cs="Arial"/>
          <w:color w:val="000000"/>
          <w:lang w:val="it-IT"/>
        </w:rPr>
        <w:t xml:space="preserve">Giunta regionale: € 41.000.000 </w:t>
      </w:r>
    </w:p>
    <w:p w:rsidR="0087243C" w:rsidRPr="00824C13" w:rsidRDefault="007A1A86" w:rsidP="00D14EF2">
      <w:pPr>
        <w:spacing w:line="360" w:lineRule="auto"/>
        <w:textAlignment w:val="baseline"/>
        <w:rPr>
          <w:rFonts w:ascii="Arial" w:hAnsi="Arial" w:cs="Arial"/>
          <w:color w:val="000000"/>
          <w:lang w:val="it-IT"/>
        </w:rPr>
      </w:pPr>
      <w:r>
        <w:rPr>
          <w:rFonts w:ascii="Arial" w:hAnsi="Arial" w:cs="Arial"/>
          <w:color w:val="000000"/>
          <w:lang w:val="it-IT"/>
        </w:rPr>
        <w:t>Consiglio Regionale/Assemblea Legislativa</w:t>
      </w:r>
      <w:r w:rsidR="0087243C">
        <w:rPr>
          <w:rFonts w:ascii="Arial" w:hAnsi="Arial" w:cs="Arial"/>
          <w:color w:val="000000"/>
          <w:lang w:val="it-IT"/>
        </w:rPr>
        <w:t>:  € 4.000.000</w:t>
      </w:r>
    </w:p>
    <w:p w:rsidR="00EF0DEE" w:rsidRPr="00824C13" w:rsidRDefault="00EF0DEE" w:rsidP="00824C13">
      <w:pPr>
        <w:tabs>
          <w:tab w:val="left" w:leader="underscore" w:pos="3672"/>
          <w:tab w:val="right" w:leader="underscore" w:pos="9000"/>
        </w:tabs>
        <w:spacing w:before="725" w:line="240" w:lineRule="exact"/>
        <w:textAlignment w:val="baseline"/>
        <w:rPr>
          <w:rFonts w:ascii="Arial" w:hAnsi="Arial" w:cs="Arial"/>
          <w:color w:val="000000"/>
          <w:lang w:val="it-IT"/>
        </w:rPr>
      </w:pPr>
      <w:r w:rsidRPr="00824C13">
        <w:rPr>
          <w:rFonts w:ascii="Arial" w:hAnsi="Arial" w:cs="Arial"/>
          <w:color w:val="000000"/>
          <w:lang w:val="it-IT"/>
        </w:rPr>
        <w:t xml:space="preserve">TASSO ANNUO LORDO </w:t>
      </w:r>
      <w:r w:rsidRPr="00824C13">
        <w:rPr>
          <w:rFonts w:ascii="Arial" w:hAnsi="Arial" w:cs="Arial"/>
          <w:color w:val="000000"/>
          <w:lang w:val="it-IT"/>
        </w:rPr>
        <w:tab/>
        <w:t>‰ in lettere (</w:t>
      </w:r>
      <w:r w:rsidRPr="00824C13">
        <w:rPr>
          <w:rFonts w:ascii="Arial" w:hAnsi="Arial" w:cs="Arial"/>
          <w:color w:val="000000"/>
          <w:lang w:val="it-IT"/>
        </w:rPr>
        <w:tab/>
        <w:t>)</w:t>
      </w:r>
    </w:p>
    <w:p w:rsidR="00EF0DEE" w:rsidRPr="00824C13" w:rsidRDefault="00EF0DEE" w:rsidP="00824C13">
      <w:pPr>
        <w:spacing w:before="719" w:line="231" w:lineRule="exact"/>
        <w:textAlignment w:val="baseline"/>
        <w:rPr>
          <w:rFonts w:ascii="Arial" w:hAnsi="Arial" w:cs="Arial"/>
          <w:color w:val="000000"/>
          <w:lang w:val="it-IT"/>
        </w:rPr>
      </w:pPr>
      <w:r w:rsidRPr="00824C13">
        <w:rPr>
          <w:rFonts w:ascii="Arial" w:hAnsi="Arial" w:cs="Arial"/>
          <w:color w:val="000000"/>
          <w:lang w:val="it-IT"/>
        </w:rPr>
        <w:t>PREMIO ANNUO LORDO</w:t>
      </w:r>
    </w:p>
    <w:p w:rsidR="00EF0DEE" w:rsidRPr="00824C13" w:rsidRDefault="00EF0DEE" w:rsidP="00824C13">
      <w:pPr>
        <w:tabs>
          <w:tab w:val="left" w:leader="underscore" w:pos="2736"/>
          <w:tab w:val="right" w:leader="underscore" w:pos="9000"/>
        </w:tabs>
        <w:spacing w:before="249" w:line="241" w:lineRule="exact"/>
        <w:textAlignment w:val="baseline"/>
        <w:rPr>
          <w:rFonts w:ascii="Arial" w:hAnsi="Arial" w:cs="Arial"/>
          <w:color w:val="000000"/>
          <w:lang w:val="it-IT"/>
        </w:rPr>
      </w:pPr>
      <w:r w:rsidRPr="00824C13">
        <w:rPr>
          <w:rFonts w:ascii="Arial" w:hAnsi="Arial" w:cs="Arial"/>
          <w:color w:val="000000"/>
          <w:lang w:val="it-IT"/>
        </w:rPr>
        <w:t xml:space="preserve">€ </w:t>
      </w:r>
      <w:r w:rsidRPr="00824C13">
        <w:rPr>
          <w:rFonts w:ascii="Arial" w:hAnsi="Arial" w:cs="Arial"/>
          <w:color w:val="000000"/>
          <w:lang w:val="it-IT"/>
        </w:rPr>
        <w:tab/>
        <w:t xml:space="preserve"> in lettere (</w:t>
      </w:r>
      <w:r w:rsidRPr="00824C13">
        <w:rPr>
          <w:rFonts w:ascii="Arial" w:hAnsi="Arial" w:cs="Arial"/>
          <w:color w:val="000000"/>
          <w:lang w:val="it-IT"/>
        </w:rPr>
        <w:tab/>
        <w:t>)</w:t>
      </w:r>
    </w:p>
    <w:p w:rsidR="00EF0DEE" w:rsidRPr="00824C13" w:rsidRDefault="00EF0DEE" w:rsidP="00824C13">
      <w:pPr>
        <w:tabs>
          <w:tab w:val="left" w:leader="underscore" w:pos="4896"/>
        </w:tabs>
        <w:spacing w:before="480" w:line="240" w:lineRule="exact"/>
        <w:textAlignment w:val="baseline"/>
        <w:rPr>
          <w:rFonts w:ascii="Arial" w:hAnsi="Arial" w:cs="Arial"/>
          <w:color w:val="000000"/>
          <w:lang w:val="it-IT"/>
        </w:rPr>
      </w:pPr>
      <w:r w:rsidRPr="00824C13">
        <w:rPr>
          <w:rFonts w:ascii="Arial" w:hAnsi="Arial" w:cs="Arial"/>
          <w:color w:val="000000"/>
          <w:lang w:val="it-IT"/>
        </w:rPr>
        <w:t xml:space="preserve">corrispondente ad un ribasso del </w:t>
      </w:r>
      <w:r w:rsidRPr="00824C13">
        <w:rPr>
          <w:rFonts w:ascii="Arial" w:hAnsi="Arial" w:cs="Arial"/>
          <w:color w:val="000000"/>
          <w:lang w:val="it-IT"/>
        </w:rPr>
        <w:tab/>
        <w:t>% rispetto alla base d’asta.</w:t>
      </w:r>
    </w:p>
    <w:p w:rsidR="00EF0DEE" w:rsidRPr="00824C13" w:rsidRDefault="00EF0DEE" w:rsidP="00824C13">
      <w:pPr>
        <w:tabs>
          <w:tab w:val="left" w:leader="underscore" w:pos="2520"/>
          <w:tab w:val="right" w:leader="underscore" w:pos="9144"/>
        </w:tabs>
        <w:spacing w:before="719" w:line="241" w:lineRule="exact"/>
        <w:textAlignment w:val="baseline"/>
        <w:rPr>
          <w:rFonts w:ascii="Arial" w:hAnsi="Arial" w:cs="Arial"/>
          <w:color w:val="000000"/>
          <w:lang w:val="it-IT"/>
        </w:rPr>
      </w:pPr>
      <w:r w:rsidRPr="00824C13">
        <w:rPr>
          <w:rFonts w:ascii="Arial" w:hAnsi="Arial" w:cs="Arial"/>
          <w:color w:val="000000"/>
          <w:lang w:val="it-IT"/>
        </w:rPr>
        <w:t>Delega</w:t>
      </w:r>
      <w:r w:rsidRPr="00824C13">
        <w:rPr>
          <w:rFonts w:ascii="Arial" w:hAnsi="Arial" w:cs="Arial"/>
          <w:color w:val="000000"/>
          <w:lang w:val="it-IT"/>
        </w:rPr>
        <w:tab/>
        <w:t>Quota ___ % - Coassicuratrice</w:t>
      </w:r>
      <w:r w:rsidRPr="00824C13">
        <w:rPr>
          <w:rFonts w:ascii="Arial" w:hAnsi="Arial" w:cs="Arial"/>
          <w:color w:val="000000"/>
          <w:lang w:val="it-IT"/>
        </w:rPr>
        <w:tab/>
        <w:t>Quota ___ %</w:t>
      </w:r>
    </w:p>
    <w:p w:rsidR="00EF0DEE" w:rsidRPr="00824C13" w:rsidRDefault="00EF0DEE" w:rsidP="00824C13">
      <w:pPr>
        <w:spacing w:before="719" w:line="231" w:lineRule="exact"/>
        <w:textAlignment w:val="baseline"/>
        <w:rPr>
          <w:rFonts w:ascii="Arial" w:hAnsi="Arial" w:cs="Arial"/>
          <w:color w:val="000000"/>
          <w:lang w:val="it-IT"/>
        </w:rPr>
      </w:pPr>
      <w:r w:rsidRPr="00824C13">
        <w:rPr>
          <w:rFonts w:ascii="Arial" w:hAnsi="Arial" w:cs="Arial"/>
          <w:color w:val="000000"/>
          <w:lang w:val="it-IT"/>
        </w:rPr>
        <w:t>LA/LE SOCIETA’</w:t>
      </w:r>
    </w:p>
    <w:sectPr w:rsidR="00EF0DEE" w:rsidRPr="00824C13" w:rsidSect="002B41F8">
      <w:pgSz w:w="11909" w:h="16843"/>
      <w:pgMar w:top="1417" w:right="1134" w:bottom="1134" w:left="1134" w:header="720" w:footer="17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684" w:rsidRDefault="003C3684" w:rsidP="004A68A6">
      <w:r>
        <w:separator/>
      </w:r>
    </w:p>
  </w:endnote>
  <w:endnote w:type="continuationSeparator" w:id="0">
    <w:p w:rsidR="003C3684" w:rsidRDefault="003C3684" w:rsidP="004A68A6">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684" w:rsidRDefault="000E05E3">
    <w:pPr>
      <w:pStyle w:val="Pidipagina"/>
      <w:jc w:val="right"/>
    </w:pPr>
    <w:r w:rsidRPr="000E05E3">
      <w:fldChar w:fldCharType="begin"/>
    </w:r>
    <w:r w:rsidR="003C3684">
      <w:instrText>PAGE   \* MERGEFORMAT</w:instrText>
    </w:r>
    <w:r w:rsidRPr="000E05E3">
      <w:fldChar w:fldCharType="separate"/>
    </w:r>
    <w:r w:rsidR="00A72B7E" w:rsidRPr="00A72B7E">
      <w:rPr>
        <w:noProof/>
        <w:lang w:val="it-IT"/>
      </w:rPr>
      <w:t>24</w:t>
    </w:r>
    <w:r>
      <w:rPr>
        <w:noProof/>
        <w:lang w:val="it-IT"/>
      </w:rPr>
      <w:fldChar w:fldCharType="end"/>
    </w:r>
  </w:p>
  <w:p w:rsidR="003C3684" w:rsidRDefault="003C368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684" w:rsidRDefault="003C3684" w:rsidP="004A68A6">
      <w:r>
        <w:separator/>
      </w:r>
    </w:p>
  </w:footnote>
  <w:footnote w:type="continuationSeparator" w:id="0">
    <w:p w:rsidR="003C3684" w:rsidRDefault="003C3684" w:rsidP="004A68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684" w:rsidRDefault="000E05E3">
    <w:pPr>
      <w:pStyle w:val="Intestazione"/>
    </w:pPr>
    <w:r>
      <w:rPr>
        <w:noProof/>
        <w:lang w:val="it-IT" w:eastAsia="it-IT"/>
      </w:rPr>
      <w:pict>
        <v:shapetype id="_x0000_t202" coordsize="21600,21600" o:spt="202" path="m,l,21600r21600,l21600,xe">
          <v:stroke joinstyle="miter"/>
          <v:path gradientshapeok="t" o:connecttype="rect"/>
        </v:shapetype>
        <v:shape id="Casella di testo 1" o:spid="_x0000_s8193" type="#_x0000_t202" style="position:absolute;margin-left:69.55pt;margin-top:35.85pt;width:459pt;height:10.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" filled="f" stroked="f">
          <v:textbox inset="0,0,0,0">
            <w:txbxContent>
              <w:p w:rsidR="003C3684" w:rsidRDefault="003C3684" w:rsidP="007B6588">
                <w:pPr>
                  <w:tabs>
                    <w:tab w:val="left" w:pos="6984"/>
                  </w:tabs>
                  <w:spacing w:before="7" w:after="4" w:line="193" w:lineRule="exact"/>
                  <w:ind w:right="72"/>
                  <w:textAlignment w:val="baseline"/>
                  <w:rPr>
                    <w:rFonts w:ascii="Verdana" w:hAnsi="Verdana"/>
                    <w:b/>
                    <w:color w:val="000000"/>
                    <w:sz w:val="16"/>
                    <w:lang w:val="it-IT"/>
                  </w:rPr>
                </w:pPr>
                <w:r>
                  <w:rPr>
                    <w:rFonts w:ascii="Verdana" w:hAnsi="Verdana"/>
                    <w:b/>
                    <w:color w:val="000000"/>
                    <w:sz w:val="16"/>
                    <w:lang w:val="it-IT"/>
                  </w:rPr>
                  <w:t>REGIONE UMBRIA</w:t>
                </w:r>
                <w:r>
                  <w:rPr>
                    <w:rFonts w:ascii="Verdana" w:hAnsi="Verdana"/>
                    <w:b/>
                    <w:color w:val="000000"/>
                    <w:sz w:val="16"/>
                    <w:lang w:val="it-IT"/>
                  </w:rPr>
                  <w:tab/>
                  <w:t>Responsabilità civile</w:t>
                </w:r>
              </w:p>
            </w:txbxContent>
          </v:textbox>
          <w10:wrap type="square"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34134"/>
    <w:multiLevelType w:val="multilevel"/>
    <w:tmpl w:val="2F84624E"/>
    <w:lvl w:ilvl="0">
      <w:start w:val="1"/>
      <w:numFmt w:val="upperLetter"/>
      <w:lvlText w:val="%1."/>
      <w:lvlJc w:val="left"/>
      <w:pPr>
        <w:tabs>
          <w:tab w:val="decimal" w:pos="360"/>
        </w:tabs>
        <w:ind w:left="720"/>
      </w:pPr>
      <w:rPr>
        <w:rFonts w:ascii="Verdana" w:eastAsia="Times New Roman" w:hAnsi="Verdana" w:cs="Times New Roman"/>
        <w:strike w:val="0"/>
        <w:color w:val="000000"/>
        <w:spacing w:val="0"/>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55A0C63"/>
    <w:multiLevelType w:val="multilevel"/>
    <w:tmpl w:val="C66CAA40"/>
    <w:lvl w:ilvl="0">
      <w:start w:val="1"/>
      <w:numFmt w:val="lowerLetter"/>
      <w:lvlText w:val="%1)"/>
      <w:lvlJc w:val="left"/>
      <w:pPr>
        <w:tabs>
          <w:tab w:val="decimal" w:pos="360"/>
        </w:tabs>
        <w:ind w:left="720"/>
      </w:pPr>
      <w:rPr>
        <w:rFonts w:ascii="Verdana" w:eastAsia="Times New Roman" w:hAnsi="Verdana" w:cs="Times New Roman"/>
        <w:strike w:val="0"/>
        <w:color w:val="000000"/>
        <w:spacing w:val="0"/>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ABD300B"/>
    <w:multiLevelType w:val="multilevel"/>
    <w:tmpl w:val="8E245C0A"/>
    <w:lvl w:ilvl="0">
      <w:start w:val="1"/>
      <w:numFmt w:val="lowerLetter"/>
      <w:lvlText w:val="%1)"/>
      <w:lvlJc w:val="left"/>
      <w:pPr>
        <w:tabs>
          <w:tab w:val="decimal" w:pos="792"/>
        </w:tabs>
        <w:ind w:left="1152"/>
      </w:pPr>
      <w:rPr>
        <w:rFonts w:ascii="Verdana" w:eastAsia="Times New Roman" w:hAnsi="Verdana" w:cs="Times New Roman"/>
        <w:strike w:val="0"/>
        <w:color w:val="000000"/>
        <w:spacing w:val="0"/>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E877A31"/>
    <w:multiLevelType w:val="hybridMultilevel"/>
    <w:tmpl w:val="690EBADA"/>
    <w:lvl w:ilvl="0" w:tplc="E926D6D0">
      <w:numFmt w:val="bullet"/>
      <w:lvlText w:val="-"/>
      <w:lvlJc w:val="left"/>
      <w:pPr>
        <w:ind w:left="2730" w:hanging="360"/>
      </w:pPr>
      <w:rPr>
        <w:rFonts w:ascii="Arial" w:eastAsia="PMingLiU" w:hAnsi="Arial" w:cs="Arial" w:hint="default"/>
      </w:rPr>
    </w:lvl>
    <w:lvl w:ilvl="1" w:tplc="04100003" w:tentative="1">
      <w:start w:val="1"/>
      <w:numFmt w:val="bullet"/>
      <w:lvlText w:val="o"/>
      <w:lvlJc w:val="left"/>
      <w:pPr>
        <w:ind w:left="3450" w:hanging="360"/>
      </w:pPr>
      <w:rPr>
        <w:rFonts w:ascii="Courier New" w:hAnsi="Courier New" w:cs="Courier New" w:hint="default"/>
      </w:rPr>
    </w:lvl>
    <w:lvl w:ilvl="2" w:tplc="04100005" w:tentative="1">
      <w:start w:val="1"/>
      <w:numFmt w:val="bullet"/>
      <w:lvlText w:val=""/>
      <w:lvlJc w:val="left"/>
      <w:pPr>
        <w:ind w:left="4170" w:hanging="360"/>
      </w:pPr>
      <w:rPr>
        <w:rFonts w:ascii="Wingdings" w:hAnsi="Wingdings" w:hint="default"/>
      </w:rPr>
    </w:lvl>
    <w:lvl w:ilvl="3" w:tplc="04100001" w:tentative="1">
      <w:start w:val="1"/>
      <w:numFmt w:val="bullet"/>
      <w:lvlText w:val=""/>
      <w:lvlJc w:val="left"/>
      <w:pPr>
        <w:ind w:left="4890" w:hanging="360"/>
      </w:pPr>
      <w:rPr>
        <w:rFonts w:ascii="Symbol" w:hAnsi="Symbol" w:hint="default"/>
      </w:rPr>
    </w:lvl>
    <w:lvl w:ilvl="4" w:tplc="04100003" w:tentative="1">
      <w:start w:val="1"/>
      <w:numFmt w:val="bullet"/>
      <w:lvlText w:val="o"/>
      <w:lvlJc w:val="left"/>
      <w:pPr>
        <w:ind w:left="5610" w:hanging="360"/>
      </w:pPr>
      <w:rPr>
        <w:rFonts w:ascii="Courier New" w:hAnsi="Courier New" w:cs="Courier New" w:hint="default"/>
      </w:rPr>
    </w:lvl>
    <w:lvl w:ilvl="5" w:tplc="04100005" w:tentative="1">
      <w:start w:val="1"/>
      <w:numFmt w:val="bullet"/>
      <w:lvlText w:val=""/>
      <w:lvlJc w:val="left"/>
      <w:pPr>
        <w:ind w:left="6330" w:hanging="360"/>
      </w:pPr>
      <w:rPr>
        <w:rFonts w:ascii="Wingdings" w:hAnsi="Wingdings" w:hint="default"/>
      </w:rPr>
    </w:lvl>
    <w:lvl w:ilvl="6" w:tplc="04100001" w:tentative="1">
      <w:start w:val="1"/>
      <w:numFmt w:val="bullet"/>
      <w:lvlText w:val=""/>
      <w:lvlJc w:val="left"/>
      <w:pPr>
        <w:ind w:left="7050" w:hanging="360"/>
      </w:pPr>
      <w:rPr>
        <w:rFonts w:ascii="Symbol" w:hAnsi="Symbol" w:hint="default"/>
      </w:rPr>
    </w:lvl>
    <w:lvl w:ilvl="7" w:tplc="04100003" w:tentative="1">
      <w:start w:val="1"/>
      <w:numFmt w:val="bullet"/>
      <w:lvlText w:val="o"/>
      <w:lvlJc w:val="left"/>
      <w:pPr>
        <w:ind w:left="7770" w:hanging="360"/>
      </w:pPr>
      <w:rPr>
        <w:rFonts w:ascii="Courier New" w:hAnsi="Courier New" w:cs="Courier New" w:hint="default"/>
      </w:rPr>
    </w:lvl>
    <w:lvl w:ilvl="8" w:tplc="04100005" w:tentative="1">
      <w:start w:val="1"/>
      <w:numFmt w:val="bullet"/>
      <w:lvlText w:val=""/>
      <w:lvlJc w:val="left"/>
      <w:pPr>
        <w:ind w:left="8490" w:hanging="360"/>
      </w:pPr>
      <w:rPr>
        <w:rFonts w:ascii="Wingdings" w:hAnsi="Wingdings" w:hint="default"/>
      </w:rPr>
    </w:lvl>
  </w:abstractNum>
  <w:abstractNum w:abstractNumId="4">
    <w:nsid w:val="101114C6"/>
    <w:multiLevelType w:val="multilevel"/>
    <w:tmpl w:val="513015E4"/>
    <w:lvl w:ilvl="0">
      <w:start w:val="1"/>
      <w:numFmt w:val="bullet"/>
      <w:lvlText w:val=""/>
      <w:lvlJc w:val="left"/>
      <w:pPr>
        <w:tabs>
          <w:tab w:val="decimal" w:pos="720"/>
        </w:tabs>
        <w:ind w:left="1080"/>
      </w:pPr>
      <w:rPr>
        <w:rFonts w:ascii="Symbol" w:eastAsia="Times New Roman" w:hAnsi="Symbol"/>
        <w:strike w:val="0"/>
        <w:color w:val="000000"/>
        <w:spacing w:val="0"/>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4E70E4E"/>
    <w:multiLevelType w:val="hybridMultilevel"/>
    <w:tmpl w:val="3CB2C86A"/>
    <w:lvl w:ilvl="0" w:tplc="04100001">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6">
    <w:nsid w:val="181477F1"/>
    <w:multiLevelType w:val="hybridMultilevel"/>
    <w:tmpl w:val="19E826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8EF4C4A"/>
    <w:multiLevelType w:val="multilevel"/>
    <w:tmpl w:val="F6C0C6D8"/>
    <w:lvl w:ilvl="0">
      <w:start w:val="1"/>
      <w:numFmt w:val="bullet"/>
      <w:lvlText w:val="-"/>
      <w:lvlJc w:val="left"/>
      <w:pPr>
        <w:tabs>
          <w:tab w:val="decimal" w:pos="288"/>
        </w:tabs>
        <w:ind w:left="720"/>
      </w:pPr>
      <w:rPr>
        <w:rFonts w:ascii="Symbol" w:eastAsia="Symbol" w:hAnsi="Symbol"/>
        <w:strike w:val="0"/>
        <w:color w:val="000000"/>
        <w:spacing w:val="56"/>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371E8A"/>
    <w:multiLevelType w:val="multilevel"/>
    <w:tmpl w:val="9F8077A4"/>
    <w:lvl w:ilvl="0">
      <w:start w:val="1"/>
      <w:numFmt w:val="lowerLetter"/>
      <w:lvlText w:val="%1)"/>
      <w:lvlJc w:val="left"/>
      <w:pPr>
        <w:tabs>
          <w:tab w:val="decimal" w:pos="360"/>
        </w:tabs>
        <w:ind w:left="720"/>
      </w:pPr>
      <w:rPr>
        <w:rFonts w:ascii="Verdana" w:eastAsia="Times New Roman" w:hAnsi="Verdana" w:cs="Times New Roman"/>
        <w:strike w:val="0"/>
        <w:color w:val="000000"/>
        <w:spacing w:val="10"/>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4C108CD"/>
    <w:multiLevelType w:val="multilevel"/>
    <w:tmpl w:val="9A40F49E"/>
    <w:lvl w:ilvl="0">
      <w:start w:val="1"/>
      <w:numFmt w:val="decimal"/>
      <w:lvlText w:val="%1)"/>
      <w:lvlJc w:val="left"/>
      <w:pPr>
        <w:tabs>
          <w:tab w:val="decimal" w:pos="432"/>
        </w:tabs>
        <w:ind w:left="720"/>
      </w:pPr>
      <w:rPr>
        <w:rFonts w:ascii="Verdana" w:eastAsia="Times New Roman" w:hAnsi="Verdana" w:cs="Times New Roman"/>
        <w:strike w:val="0"/>
        <w:color w:val="000000"/>
        <w:spacing w:val="0"/>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72E2596"/>
    <w:multiLevelType w:val="hybridMultilevel"/>
    <w:tmpl w:val="A1FE2F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B863706"/>
    <w:multiLevelType w:val="multilevel"/>
    <w:tmpl w:val="472CB606"/>
    <w:lvl w:ilvl="0">
      <w:start w:val="1"/>
      <w:numFmt w:val="lowerLetter"/>
      <w:lvlText w:val="%1)"/>
      <w:lvlJc w:val="left"/>
      <w:pPr>
        <w:tabs>
          <w:tab w:val="decimal" w:pos="648"/>
        </w:tabs>
        <w:ind w:left="720"/>
      </w:pPr>
      <w:rPr>
        <w:rFonts w:ascii="Verdana" w:eastAsia="Times New Roman" w:hAnsi="Verdana" w:cs="Times New Roman"/>
        <w:strike w:val="0"/>
        <w:color w:val="000000"/>
        <w:spacing w:val="0"/>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53594101"/>
    <w:multiLevelType w:val="multilevel"/>
    <w:tmpl w:val="2FCCF9FC"/>
    <w:lvl w:ilvl="0">
      <w:start w:val="1"/>
      <w:numFmt w:val="bullet"/>
      <w:lvlText w:val=""/>
      <w:lvlJc w:val="left"/>
      <w:pPr>
        <w:tabs>
          <w:tab w:val="decimal" w:pos="216"/>
        </w:tabs>
        <w:ind w:left="720"/>
      </w:pPr>
      <w:rPr>
        <w:rFonts w:ascii="Symbol" w:eastAsia="Symbol" w:hAnsi="Symbol"/>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4B3E42"/>
    <w:multiLevelType w:val="multilevel"/>
    <w:tmpl w:val="6AC81CBE"/>
    <w:lvl w:ilvl="0">
      <w:start w:val="1"/>
      <w:numFmt w:val="lowerLetter"/>
      <w:lvlText w:val="%1)"/>
      <w:lvlJc w:val="left"/>
      <w:pPr>
        <w:tabs>
          <w:tab w:val="decimal" w:pos="720"/>
        </w:tabs>
        <w:ind w:left="720"/>
      </w:pPr>
      <w:rPr>
        <w:rFonts w:ascii="Verdana" w:eastAsia="Times New Roman" w:hAnsi="Verdana" w:cs="Times New Roman"/>
        <w:strike w:val="0"/>
        <w:color w:val="000000"/>
        <w:spacing w:val="0"/>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603C22E0"/>
    <w:multiLevelType w:val="hybridMultilevel"/>
    <w:tmpl w:val="BDDAD096"/>
    <w:lvl w:ilvl="0" w:tplc="3EE4325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1A704EE"/>
    <w:multiLevelType w:val="multilevel"/>
    <w:tmpl w:val="B80C43DC"/>
    <w:lvl w:ilvl="0">
      <w:start w:val="9"/>
      <w:numFmt w:val="lowerLetter"/>
      <w:lvlText w:val="%1)"/>
      <w:lvlJc w:val="left"/>
      <w:pPr>
        <w:tabs>
          <w:tab w:val="decimal" w:pos="432"/>
        </w:tabs>
        <w:ind w:left="720"/>
      </w:pPr>
      <w:rPr>
        <w:rFonts w:ascii="Verdana" w:eastAsia="Times New Roman" w:hAnsi="Verdana" w:cs="Times New Roman"/>
        <w:strike w:val="0"/>
        <w:color w:val="000000"/>
        <w:spacing w:val="0"/>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65D033EE"/>
    <w:multiLevelType w:val="hybridMultilevel"/>
    <w:tmpl w:val="01988D78"/>
    <w:lvl w:ilvl="0" w:tplc="04100017">
      <w:start w:val="1"/>
      <w:numFmt w:val="lowerLetter"/>
      <w:lvlText w:val="%1)"/>
      <w:lvlJc w:val="left"/>
      <w:pPr>
        <w:ind w:left="792" w:hanging="360"/>
      </w:pPr>
      <w:rPr>
        <w:rFonts w:cs="Times New Roman"/>
      </w:rPr>
    </w:lvl>
    <w:lvl w:ilvl="1" w:tplc="04100019" w:tentative="1">
      <w:start w:val="1"/>
      <w:numFmt w:val="lowerLetter"/>
      <w:lvlText w:val="%2."/>
      <w:lvlJc w:val="left"/>
      <w:pPr>
        <w:ind w:left="1512" w:hanging="360"/>
      </w:pPr>
      <w:rPr>
        <w:rFonts w:cs="Times New Roman"/>
      </w:rPr>
    </w:lvl>
    <w:lvl w:ilvl="2" w:tplc="0410001B" w:tentative="1">
      <w:start w:val="1"/>
      <w:numFmt w:val="lowerRoman"/>
      <w:lvlText w:val="%3."/>
      <w:lvlJc w:val="right"/>
      <w:pPr>
        <w:ind w:left="2232" w:hanging="180"/>
      </w:pPr>
      <w:rPr>
        <w:rFonts w:cs="Times New Roman"/>
      </w:rPr>
    </w:lvl>
    <w:lvl w:ilvl="3" w:tplc="0410000F" w:tentative="1">
      <w:start w:val="1"/>
      <w:numFmt w:val="decimal"/>
      <w:lvlText w:val="%4."/>
      <w:lvlJc w:val="left"/>
      <w:pPr>
        <w:ind w:left="2952" w:hanging="360"/>
      </w:pPr>
      <w:rPr>
        <w:rFonts w:cs="Times New Roman"/>
      </w:rPr>
    </w:lvl>
    <w:lvl w:ilvl="4" w:tplc="04100019" w:tentative="1">
      <w:start w:val="1"/>
      <w:numFmt w:val="lowerLetter"/>
      <w:lvlText w:val="%5."/>
      <w:lvlJc w:val="left"/>
      <w:pPr>
        <w:ind w:left="3672" w:hanging="360"/>
      </w:pPr>
      <w:rPr>
        <w:rFonts w:cs="Times New Roman"/>
      </w:rPr>
    </w:lvl>
    <w:lvl w:ilvl="5" w:tplc="0410001B" w:tentative="1">
      <w:start w:val="1"/>
      <w:numFmt w:val="lowerRoman"/>
      <w:lvlText w:val="%6."/>
      <w:lvlJc w:val="right"/>
      <w:pPr>
        <w:ind w:left="4392" w:hanging="180"/>
      </w:pPr>
      <w:rPr>
        <w:rFonts w:cs="Times New Roman"/>
      </w:rPr>
    </w:lvl>
    <w:lvl w:ilvl="6" w:tplc="0410000F" w:tentative="1">
      <w:start w:val="1"/>
      <w:numFmt w:val="decimal"/>
      <w:lvlText w:val="%7."/>
      <w:lvlJc w:val="left"/>
      <w:pPr>
        <w:ind w:left="5112" w:hanging="360"/>
      </w:pPr>
      <w:rPr>
        <w:rFonts w:cs="Times New Roman"/>
      </w:rPr>
    </w:lvl>
    <w:lvl w:ilvl="7" w:tplc="04100019" w:tentative="1">
      <w:start w:val="1"/>
      <w:numFmt w:val="lowerLetter"/>
      <w:lvlText w:val="%8."/>
      <w:lvlJc w:val="left"/>
      <w:pPr>
        <w:ind w:left="5832" w:hanging="360"/>
      </w:pPr>
      <w:rPr>
        <w:rFonts w:cs="Times New Roman"/>
      </w:rPr>
    </w:lvl>
    <w:lvl w:ilvl="8" w:tplc="0410001B" w:tentative="1">
      <w:start w:val="1"/>
      <w:numFmt w:val="lowerRoman"/>
      <w:lvlText w:val="%9."/>
      <w:lvlJc w:val="right"/>
      <w:pPr>
        <w:ind w:left="6552" w:hanging="180"/>
      </w:pPr>
      <w:rPr>
        <w:rFonts w:cs="Times New Roman"/>
      </w:rPr>
    </w:lvl>
  </w:abstractNum>
  <w:abstractNum w:abstractNumId="17">
    <w:nsid w:val="68FE1B72"/>
    <w:multiLevelType w:val="hybridMultilevel"/>
    <w:tmpl w:val="5554DB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9AE1267"/>
    <w:multiLevelType w:val="multilevel"/>
    <w:tmpl w:val="707E15BC"/>
    <w:lvl w:ilvl="0">
      <w:start w:val="1"/>
      <w:numFmt w:val="lowerLetter"/>
      <w:lvlText w:val="%1)"/>
      <w:lvlJc w:val="left"/>
      <w:pPr>
        <w:tabs>
          <w:tab w:val="decimal" w:pos="576"/>
        </w:tabs>
        <w:ind w:left="720"/>
      </w:pPr>
      <w:rPr>
        <w:rFonts w:ascii="Verdana" w:eastAsia="Times New Roman" w:hAnsi="Verdana" w:cs="Times New Roman"/>
        <w:strike w:val="0"/>
        <w:color w:val="000000"/>
        <w:spacing w:val="0"/>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75B1679C"/>
    <w:multiLevelType w:val="singleLevel"/>
    <w:tmpl w:val="00000000"/>
    <w:lvl w:ilvl="0">
      <w:start w:val="1"/>
      <w:numFmt w:val="lowerLetter"/>
      <w:lvlText w:val="%1)"/>
      <w:legacy w:legacy="1" w:legacySpace="0" w:legacyIndent="360"/>
      <w:lvlJc w:val="left"/>
      <w:rPr>
        <w:rFonts w:cs="Times New Roman"/>
      </w:rPr>
    </w:lvl>
  </w:abstractNum>
  <w:num w:numId="1">
    <w:abstractNumId w:val="4"/>
  </w:num>
  <w:num w:numId="2">
    <w:abstractNumId w:val="8"/>
  </w:num>
  <w:num w:numId="3">
    <w:abstractNumId w:val="9"/>
  </w:num>
  <w:num w:numId="4">
    <w:abstractNumId w:val="0"/>
  </w:num>
  <w:num w:numId="5">
    <w:abstractNumId w:val="18"/>
  </w:num>
  <w:num w:numId="6">
    <w:abstractNumId w:val="1"/>
  </w:num>
  <w:num w:numId="7">
    <w:abstractNumId w:val="15"/>
  </w:num>
  <w:num w:numId="8">
    <w:abstractNumId w:val="13"/>
  </w:num>
  <w:num w:numId="9">
    <w:abstractNumId w:val="2"/>
  </w:num>
  <w:num w:numId="10">
    <w:abstractNumId w:val="11"/>
  </w:num>
  <w:num w:numId="11">
    <w:abstractNumId w:val="19"/>
  </w:num>
  <w:num w:numId="12">
    <w:abstractNumId w:val="16"/>
  </w:num>
  <w:num w:numId="13">
    <w:abstractNumId w:val="5"/>
  </w:num>
  <w:num w:numId="14">
    <w:abstractNumId w:val="10"/>
  </w:num>
  <w:num w:numId="15">
    <w:abstractNumId w:val="6"/>
  </w:num>
  <w:num w:numId="16">
    <w:abstractNumId w:val="17"/>
  </w:num>
  <w:num w:numId="17">
    <w:abstractNumId w:val="7"/>
  </w:num>
  <w:num w:numId="18">
    <w:abstractNumId w:val="3"/>
  </w:num>
  <w:num w:numId="19">
    <w:abstractNumId w:val="12"/>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applyBreakingRules/>
    <w:useFELayout/>
  </w:compat>
  <w:rsids>
    <w:rsidRoot w:val="00BC31B8"/>
    <w:rsid w:val="000111DC"/>
    <w:rsid w:val="00031146"/>
    <w:rsid w:val="00040078"/>
    <w:rsid w:val="0004486A"/>
    <w:rsid w:val="00054D85"/>
    <w:rsid w:val="00094C8F"/>
    <w:rsid w:val="000B2607"/>
    <w:rsid w:val="000B3CC8"/>
    <w:rsid w:val="000D7AA8"/>
    <w:rsid w:val="000E05E3"/>
    <w:rsid w:val="00101C76"/>
    <w:rsid w:val="001076D6"/>
    <w:rsid w:val="00117388"/>
    <w:rsid w:val="00164B00"/>
    <w:rsid w:val="00176527"/>
    <w:rsid w:val="00193ECF"/>
    <w:rsid w:val="001A7631"/>
    <w:rsid w:val="001A7ADA"/>
    <w:rsid w:val="001E561D"/>
    <w:rsid w:val="00216D9B"/>
    <w:rsid w:val="002212E9"/>
    <w:rsid w:val="0022539E"/>
    <w:rsid w:val="00234086"/>
    <w:rsid w:val="00245259"/>
    <w:rsid w:val="002455F8"/>
    <w:rsid w:val="00263457"/>
    <w:rsid w:val="002848D1"/>
    <w:rsid w:val="002B41F8"/>
    <w:rsid w:val="002D52A8"/>
    <w:rsid w:val="00301023"/>
    <w:rsid w:val="003074CA"/>
    <w:rsid w:val="00313BC0"/>
    <w:rsid w:val="00372624"/>
    <w:rsid w:val="003C3684"/>
    <w:rsid w:val="003D49A0"/>
    <w:rsid w:val="003E7863"/>
    <w:rsid w:val="00440AF1"/>
    <w:rsid w:val="00450B84"/>
    <w:rsid w:val="0046465A"/>
    <w:rsid w:val="0047230E"/>
    <w:rsid w:val="00473222"/>
    <w:rsid w:val="004868DC"/>
    <w:rsid w:val="004972F6"/>
    <w:rsid w:val="004A0097"/>
    <w:rsid w:val="004A68A6"/>
    <w:rsid w:val="004D349D"/>
    <w:rsid w:val="004D7514"/>
    <w:rsid w:val="00520D51"/>
    <w:rsid w:val="00565840"/>
    <w:rsid w:val="0059428E"/>
    <w:rsid w:val="005A1F8F"/>
    <w:rsid w:val="005A4740"/>
    <w:rsid w:val="005B3EC8"/>
    <w:rsid w:val="005E175F"/>
    <w:rsid w:val="0060014D"/>
    <w:rsid w:val="006004BF"/>
    <w:rsid w:val="006009A4"/>
    <w:rsid w:val="00607FDF"/>
    <w:rsid w:val="00611F1E"/>
    <w:rsid w:val="006145BF"/>
    <w:rsid w:val="00630B60"/>
    <w:rsid w:val="00636F19"/>
    <w:rsid w:val="0063738E"/>
    <w:rsid w:val="00647FF5"/>
    <w:rsid w:val="006948E7"/>
    <w:rsid w:val="006A75F0"/>
    <w:rsid w:val="0071474C"/>
    <w:rsid w:val="0073202C"/>
    <w:rsid w:val="007460BC"/>
    <w:rsid w:val="00746326"/>
    <w:rsid w:val="007A1A86"/>
    <w:rsid w:val="007B64D4"/>
    <w:rsid w:val="007B6588"/>
    <w:rsid w:val="007C7949"/>
    <w:rsid w:val="007D036D"/>
    <w:rsid w:val="007E527A"/>
    <w:rsid w:val="0080325E"/>
    <w:rsid w:val="00810650"/>
    <w:rsid w:val="00821107"/>
    <w:rsid w:val="00824C13"/>
    <w:rsid w:val="0087243C"/>
    <w:rsid w:val="008849CC"/>
    <w:rsid w:val="00886527"/>
    <w:rsid w:val="00896FD6"/>
    <w:rsid w:val="008A5AC2"/>
    <w:rsid w:val="008B0E2C"/>
    <w:rsid w:val="008B547C"/>
    <w:rsid w:val="008D6AA6"/>
    <w:rsid w:val="008D7B6A"/>
    <w:rsid w:val="008E0801"/>
    <w:rsid w:val="00920578"/>
    <w:rsid w:val="00925E05"/>
    <w:rsid w:val="009338DE"/>
    <w:rsid w:val="00980C67"/>
    <w:rsid w:val="00992BCA"/>
    <w:rsid w:val="0099682D"/>
    <w:rsid w:val="009E31C0"/>
    <w:rsid w:val="009E382F"/>
    <w:rsid w:val="009E6B25"/>
    <w:rsid w:val="009F5BEF"/>
    <w:rsid w:val="00A41FF3"/>
    <w:rsid w:val="00A45E40"/>
    <w:rsid w:val="00A57B7D"/>
    <w:rsid w:val="00A72B7E"/>
    <w:rsid w:val="00A83F15"/>
    <w:rsid w:val="00AC79F2"/>
    <w:rsid w:val="00B134DE"/>
    <w:rsid w:val="00B17EC7"/>
    <w:rsid w:val="00B34B89"/>
    <w:rsid w:val="00B81116"/>
    <w:rsid w:val="00BC31B8"/>
    <w:rsid w:val="00BD392A"/>
    <w:rsid w:val="00BF1623"/>
    <w:rsid w:val="00BF1C8C"/>
    <w:rsid w:val="00C104B9"/>
    <w:rsid w:val="00C17A29"/>
    <w:rsid w:val="00C44BB5"/>
    <w:rsid w:val="00C50E56"/>
    <w:rsid w:val="00C60CD6"/>
    <w:rsid w:val="00C77B37"/>
    <w:rsid w:val="00C82B77"/>
    <w:rsid w:val="00C911B6"/>
    <w:rsid w:val="00C94E6B"/>
    <w:rsid w:val="00CB06B2"/>
    <w:rsid w:val="00CC2639"/>
    <w:rsid w:val="00CD0193"/>
    <w:rsid w:val="00CE6751"/>
    <w:rsid w:val="00D0023A"/>
    <w:rsid w:val="00D05809"/>
    <w:rsid w:val="00D14EF2"/>
    <w:rsid w:val="00D34300"/>
    <w:rsid w:val="00D359AA"/>
    <w:rsid w:val="00DC1B65"/>
    <w:rsid w:val="00E10741"/>
    <w:rsid w:val="00E10EA2"/>
    <w:rsid w:val="00E22621"/>
    <w:rsid w:val="00E34FE2"/>
    <w:rsid w:val="00E363EC"/>
    <w:rsid w:val="00E517CC"/>
    <w:rsid w:val="00E70B88"/>
    <w:rsid w:val="00E93123"/>
    <w:rsid w:val="00E93446"/>
    <w:rsid w:val="00E9623F"/>
    <w:rsid w:val="00ED44C1"/>
    <w:rsid w:val="00EF0DEE"/>
    <w:rsid w:val="00EF263A"/>
    <w:rsid w:val="00EF4DB4"/>
    <w:rsid w:val="00F44429"/>
    <w:rsid w:val="00F52F40"/>
    <w:rsid w:val="00F76773"/>
    <w:rsid w:val="00FC20A7"/>
    <w:rsid w:val="00FC618F"/>
    <w:rsid w:val="00FD6106"/>
    <w:rsid w:val="00FF5FD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036D"/>
    <w:rPr>
      <w:lang w:val="en-US" w:eastAsia="en-US"/>
    </w:rPr>
  </w:style>
  <w:style w:type="paragraph" w:styleId="Titolo1">
    <w:name w:val="heading 1"/>
    <w:basedOn w:val="Normale"/>
    <w:next w:val="Normale"/>
    <w:link w:val="Titolo1Carattere"/>
    <w:uiPriority w:val="99"/>
    <w:qFormat/>
    <w:rsid w:val="00810650"/>
    <w:pPr>
      <w:keepNext/>
      <w:keepLines/>
      <w:spacing w:before="480"/>
      <w:outlineLvl w:val="0"/>
    </w:pPr>
    <w:rPr>
      <w:rFonts w:ascii="Cambria" w:hAnsi="Cambria"/>
      <w:b/>
      <w:bCs/>
      <w:color w:val="365F9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810650"/>
    <w:rPr>
      <w:rFonts w:ascii="Cambria" w:hAnsi="Cambria" w:cs="Times New Roman"/>
      <w:b/>
      <w:bCs/>
      <w:color w:val="365F91"/>
      <w:sz w:val="28"/>
      <w:szCs w:val="28"/>
    </w:rPr>
  </w:style>
  <w:style w:type="paragraph" w:styleId="Corpodeltesto2">
    <w:name w:val="Body Text 2"/>
    <w:basedOn w:val="Normale"/>
    <w:link w:val="Corpodeltesto2Carattere"/>
    <w:uiPriority w:val="99"/>
    <w:rsid w:val="00886527"/>
    <w:pPr>
      <w:suppressAutoHyphens/>
      <w:jc w:val="both"/>
    </w:pPr>
    <w:rPr>
      <w:rFonts w:ascii="Arial" w:hAnsi="Arial"/>
      <w:sz w:val="24"/>
      <w:szCs w:val="20"/>
      <w:lang w:val="it-IT" w:eastAsia="it-IT"/>
    </w:rPr>
  </w:style>
  <w:style w:type="character" w:customStyle="1" w:styleId="Corpodeltesto2Carattere">
    <w:name w:val="Corpo del testo 2 Carattere"/>
    <w:basedOn w:val="Carpredefinitoparagrafo"/>
    <w:link w:val="Corpodeltesto2"/>
    <w:uiPriority w:val="99"/>
    <w:locked/>
    <w:rsid w:val="00886527"/>
    <w:rPr>
      <w:rFonts w:ascii="Arial" w:hAnsi="Arial" w:cs="Times New Roman"/>
      <w:sz w:val="20"/>
      <w:szCs w:val="20"/>
      <w:lang w:val="it-IT" w:eastAsia="it-IT"/>
    </w:rPr>
  </w:style>
  <w:style w:type="paragraph" w:customStyle="1" w:styleId="StileOGGETTOArial">
    <w:name w:val="Stile OGGETTO + Arial"/>
    <w:basedOn w:val="Titolo1"/>
    <w:uiPriority w:val="99"/>
    <w:rsid w:val="00810650"/>
    <w:pPr>
      <w:keepLines w:val="0"/>
      <w:tabs>
        <w:tab w:val="left" w:pos="284"/>
        <w:tab w:val="left" w:pos="567"/>
      </w:tabs>
      <w:spacing w:before="0"/>
      <w:jc w:val="both"/>
    </w:pPr>
    <w:rPr>
      <w:rFonts w:ascii="Arial" w:hAnsi="Arial"/>
      <w:bCs w:val="0"/>
      <w:color w:val="auto"/>
      <w:sz w:val="24"/>
      <w:szCs w:val="20"/>
      <w:lang w:val="it-IT" w:eastAsia="it-IT"/>
    </w:rPr>
  </w:style>
  <w:style w:type="paragraph" w:styleId="Testofumetto">
    <w:name w:val="Balloon Text"/>
    <w:basedOn w:val="Normale"/>
    <w:link w:val="TestofumettoCarattere"/>
    <w:uiPriority w:val="99"/>
    <w:semiHidden/>
    <w:rsid w:val="00FC618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FC618F"/>
    <w:rPr>
      <w:rFonts w:ascii="Tahoma" w:hAnsi="Tahoma" w:cs="Tahoma"/>
      <w:sz w:val="16"/>
      <w:szCs w:val="16"/>
    </w:rPr>
  </w:style>
  <w:style w:type="paragraph" w:styleId="Paragrafoelenco">
    <w:name w:val="List Paragraph"/>
    <w:basedOn w:val="Normale"/>
    <w:uiPriority w:val="99"/>
    <w:qFormat/>
    <w:rsid w:val="00A45E40"/>
    <w:pPr>
      <w:ind w:left="720"/>
      <w:contextualSpacing/>
    </w:pPr>
  </w:style>
  <w:style w:type="paragraph" w:styleId="Intestazione">
    <w:name w:val="header"/>
    <w:basedOn w:val="Normale"/>
    <w:link w:val="IntestazioneCarattere"/>
    <w:uiPriority w:val="99"/>
    <w:rsid w:val="004A68A6"/>
    <w:pPr>
      <w:tabs>
        <w:tab w:val="center" w:pos="4819"/>
        <w:tab w:val="right" w:pos="9638"/>
      </w:tabs>
    </w:pPr>
  </w:style>
  <w:style w:type="character" w:customStyle="1" w:styleId="IntestazioneCarattere">
    <w:name w:val="Intestazione Carattere"/>
    <w:basedOn w:val="Carpredefinitoparagrafo"/>
    <w:link w:val="Intestazione"/>
    <w:uiPriority w:val="99"/>
    <w:locked/>
    <w:rsid w:val="004A68A6"/>
    <w:rPr>
      <w:rFonts w:cs="Times New Roman"/>
    </w:rPr>
  </w:style>
  <w:style w:type="paragraph" w:styleId="Pidipagina">
    <w:name w:val="footer"/>
    <w:basedOn w:val="Normale"/>
    <w:link w:val="PidipaginaCarattere"/>
    <w:uiPriority w:val="99"/>
    <w:rsid w:val="004A68A6"/>
    <w:pPr>
      <w:tabs>
        <w:tab w:val="center" w:pos="4819"/>
        <w:tab w:val="right" w:pos="9638"/>
      </w:tabs>
    </w:pPr>
  </w:style>
  <w:style w:type="character" w:customStyle="1" w:styleId="PidipaginaCarattere">
    <w:name w:val="Piè di pagina Carattere"/>
    <w:basedOn w:val="Carpredefinitoparagrafo"/>
    <w:link w:val="Pidipagina"/>
    <w:uiPriority w:val="99"/>
    <w:locked/>
    <w:rsid w:val="004A68A6"/>
    <w:rPr>
      <w:rFonts w:cs="Times New Roman"/>
    </w:rPr>
  </w:style>
  <w:style w:type="character" w:styleId="Collegamentoipertestuale">
    <w:name w:val="Hyperlink"/>
    <w:basedOn w:val="Carpredefinitoparagrafo"/>
    <w:uiPriority w:val="99"/>
    <w:unhideWhenUsed/>
    <w:rsid w:val="00234086"/>
    <w:rPr>
      <w:color w:val="0000FF" w:themeColor="hyperlink"/>
      <w:u w:val="single"/>
    </w:rPr>
  </w:style>
  <w:style w:type="paragraph" w:styleId="Corpodeltesto">
    <w:name w:val="Body Text"/>
    <w:basedOn w:val="Normale"/>
    <w:link w:val="CorpodeltestoCarattere"/>
    <w:uiPriority w:val="99"/>
    <w:semiHidden/>
    <w:unhideWhenUsed/>
    <w:rsid w:val="00234086"/>
    <w:pPr>
      <w:spacing w:after="120"/>
    </w:pPr>
  </w:style>
  <w:style w:type="character" w:customStyle="1" w:styleId="CorpodeltestoCarattere">
    <w:name w:val="Corpo del testo Carattere"/>
    <w:basedOn w:val="Carpredefinitoparagrafo"/>
    <w:link w:val="Corpodeltesto"/>
    <w:uiPriority w:val="99"/>
    <w:semiHidden/>
    <w:rsid w:val="00234086"/>
    <w:rPr>
      <w:lang w:val="en-US" w:eastAsia="en-US"/>
    </w:rPr>
  </w:style>
  <w:style w:type="paragraph" w:styleId="Titolo">
    <w:name w:val="Title"/>
    <w:basedOn w:val="Normale"/>
    <w:next w:val="Normale"/>
    <w:link w:val="TitoloCarattere"/>
    <w:qFormat/>
    <w:locked/>
    <w:rsid w:val="0056584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oloCarattere">
    <w:name w:val="Titolo Carattere"/>
    <w:basedOn w:val="Carpredefinitoparagrafo"/>
    <w:link w:val="Titolo"/>
    <w:rsid w:val="00565840"/>
    <w:rPr>
      <w:rFonts w:asciiTheme="majorHAnsi" w:eastAsiaTheme="majorEastAsia" w:hAnsiTheme="majorHAnsi" w:cstheme="majorBidi"/>
      <w:b/>
      <w:bCs/>
      <w:kern w:val="28"/>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036D"/>
    <w:rPr>
      <w:lang w:val="en-US" w:eastAsia="en-US"/>
    </w:rPr>
  </w:style>
  <w:style w:type="paragraph" w:styleId="Titolo1">
    <w:name w:val="heading 1"/>
    <w:basedOn w:val="Normale"/>
    <w:next w:val="Normale"/>
    <w:link w:val="Titolo1Carattere"/>
    <w:uiPriority w:val="99"/>
    <w:qFormat/>
    <w:rsid w:val="00810650"/>
    <w:pPr>
      <w:keepNext/>
      <w:keepLines/>
      <w:spacing w:before="480"/>
      <w:outlineLvl w:val="0"/>
    </w:pPr>
    <w:rPr>
      <w:rFonts w:ascii="Cambria" w:hAnsi="Cambria"/>
      <w:b/>
      <w:bCs/>
      <w:color w:val="365F91"/>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810650"/>
    <w:rPr>
      <w:rFonts w:ascii="Cambria" w:hAnsi="Cambria" w:cs="Times New Roman"/>
      <w:b/>
      <w:bCs/>
      <w:color w:val="365F91"/>
      <w:sz w:val="28"/>
      <w:szCs w:val="28"/>
    </w:rPr>
  </w:style>
  <w:style w:type="paragraph" w:styleId="Corpodeltesto2">
    <w:name w:val="Body Text 2"/>
    <w:basedOn w:val="Normale"/>
    <w:link w:val="Corpodeltesto2Carattere"/>
    <w:uiPriority w:val="99"/>
    <w:rsid w:val="00886527"/>
    <w:pPr>
      <w:suppressAutoHyphens/>
      <w:jc w:val="both"/>
    </w:pPr>
    <w:rPr>
      <w:rFonts w:ascii="Arial" w:hAnsi="Arial"/>
      <w:sz w:val="24"/>
      <w:szCs w:val="20"/>
      <w:lang w:val="it-IT" w:eastAsia="it-IT"/>
    </w:rPr>
  </w:style>
  <w:style w:type="character" w:customStyle="1" w:styleId="Corpodeltesto2Carattere">
    <w:name w:val="Corpo del testo 2 Carattere"/>
    <w:basedOn w:val="Carpredefinitoparagrafo"/>
    <w:link w:val="Corpodeltesto2"/>
    <w:uiPriority w:val="99"/>
    <w:locked/>
    <w:rsid w:val="00886527"/>
    <w:rPr>
      <w:rFonts w:ascii="Arial" w:hAnsi="Arial" w:cs="Times New Roman"/>
      <w:sz w:val="20"/>
      <w:szCs w:val="20"/>
      <w:lang w:val="it-IT" w:eastAsia="it-IT"/>
    </w:rPr>
  </w:style>
  <w:style w:type="paragraph" w:customStyle="1" w:styleId="StileOGGETTOArial">
    <w:name w:val="Stile OGGETTO + Arial"/>
    <w:basedOn w:val="Titolo1"/>
    <w:uiPriority w:val="99"/>
    <w:rsid w:val="00810650"/>
    <w:pPr>
      <w:keepLines w:val="0"/>
      <w:tabs>
        <w:tab w:val="left" w:pos="284"/>
        <w:tab w:val="left" w:pos="567"/>
      </w:tabs>
      <w:spacing w:before="0"/>
      <w:jc w:val="both"/>
    </w:pPr>
    <w:rPr>
      <w:rFonts w:ascii="Arial" w:hAnsi="Arial"/>
      <w:bCs w:val="0"/>
      <w:color w:val="auto"/>
      <w:sz w:val="24"/>
      <w:szCs w:val="20"/>
      <w:lang w:val="it-IT" w:eastAsia="it-IT"/>
    </w:rPr>
  </w:style>
  <w:style w:type="paragraph" w:styleId="Testofumetto">
    <w:name w:val="Balloon Text"/>
    <w:basedOn w:val="Normale"/>
    <w:link w:val="TestofumettoCarattere"/>
    <w:uiPriority w:val="99"/>
    <w:semiHidden/>
    <w:rsid w:val="00FC618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FC618F"/>
    <w:rPr>
      <w:rFonts w:ascii="Tahoma" w:hAnsi="Tahoma" w:cs="Tahoma"/>
      <w:sz w:val="16"/>
      <w:szCs w:val="16"/>
    </w:rPr>
  </w:style>
  <w:style w:type="paragraph" w:styleId="Paragrafoelenco">
    <w:name w:val="List Paragraph"/>
    <w:basedOn w:val="Normale"/>
    <w:uiPriority w:val="99"/>
    <w:qFormat/>
    <w:rsid w:val="00A45E40"/>
    <w:pPr>
      <w:ind w:left="720"/>
      <w:contextualSpacing/>
    </w:pPr>
  </w:style>
  <w:style w:type="paragraph" w:styleId="Intestazione">
    <w:name w:val="header"/>
    <w:basedOn w:val="Normale"/>
    <w:link w:val="IntestazioneCarattere"/>
    <w:uiPriority w:val="99"/>
    <w:rsid w:val="004A68A6"/>
    <w:pPr>
      <w:tabs>
        <w:tab w:val="center" w:pos="4819"/>
        <w:tab w:val="right" w:pos="9638"/>
      </w:tabs>
    </w:pPr>
  </w:style>
  <w:style w:type="character" w:customStyle="1" w:styleId="IntestazioneCarattere">
    <w:name w:val="Intestazione Carattere"/>
    <w:basedOn w:val="Carpredefinitoparagrafo"/>
    <w:link w:val="Intestazione"/>
    <w:uiPriority w:val="99"/>
    <w:locked/>
    <w:rsid w:val="004A68A6"/>
    <w:rPr>
      <w:rFonts w:cs="Times New Roman"/>
    </w:rPr>
  </w:style>
  <w:style w:type="paragraph" w:styleId="Pidipagina">
    <w:name w:val="footer"/>
    <w:basedOn w:val="Normale"/>
    <w:link w:val="PidipaginaCarattere"/>
    <w:uiPriority w:val="99"/>
    <w:rsid w:val="004A68A6"/>
    <w:pPr>
      <w:tabs>
        <w:tab w:val="center" w:pos="4819"/>
        <w:tab w:val="right" w:pos="9638"/>
      </w:tabs>
    </w:pPr>
  </w:style>
  <w:style w:type="character" w:customStyle="1" w:styleId="PidipaginaCarattere">
    <w:name w:val="Piè di pagina Carattere"/>
    <w:basedOn w:val="Carpredefinitoparagrafo"/>
    <w:link w:val="Pidipagina"/>
    <w:uiPriority w:val="99"/>
    <w:locked/>
    <w:rsid w:val="004A68A6"/>
    <w:rPr>
      <w:rFonts w:cs="Times New Roman"/>
    </w:rPr>
  </w:style>
  <w:style w:type="character" w:styleId="Collegamentoipertestuale">
    <w:name w:val="Hyperlink"/>
    <w:basedOn w:val="Carpredefinitoparagrafo"/>
    <w:uiPriority w:val="99"/>
    <w:unhideWhenUsed/>
    <w:rsid w:val="00234086"/>
    <w:rPr>
      <w:color w:val="0000FF" w:themeColor="hyperlink"/>
      <w:u w:val="single"/>
    </w:rPr>
  </w:style>
  <w:style w:type="paragraph" w:styleId="Corpotesto">
    <w:name w:val="Body Text"/>
    <w:basedOn w:val="Normale"/>
    <w:link w:val="CorpotestoCarattere"/>
    <w:uiPriority w:val="99"/>
    <w:semiHidden/>
    <w:unhideWhenUsed/>
    <w:rsid w:val="00234086"/>
    <w:pPr>
      <w:spacing w:after="120"/>
    </w:pPr>
  </w:style>
  <w:style w:type="character" w:customStyle="1" w:styleId="CorpotestoCarattere">
    <w:name w:val="Corpo testo Carattere"/>
    <w:basedOn w:val="Carpredefinitoparagrafo"/>
    <w:link w:val="Corpotesto"/>
    <w:uiPriority w:val="99"/>
    <w:semiHidden/>
    <w:rsid w:val="00234086"/>
    <w:rPr>
      <w:lang w:val="en-US" w:eastAsia="en-US"/>
    </w:rPr>
  </w:style>
  <w:style w:type="paragraph" w:styleId="Titolo">
    <w:name w:val="Title"/>
    <w:basedOn w:val="Normale"/>
    <w:next w:val="Normale"/>
    <w:link w:val="TitoloCarattere"/>
    <w:qFormat/>
    <w:locked/>
    <w:rsid w:val="0056584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oloCarattere">
    <w:name w:val="Titolo Carattere"/>
    <w:basedOn w:val="Carpredefinitoparagrafo"/>
    <w:link w:val="Titolo"/>
    <w:rsid w:val="00565840"/>
    <w:rPr>
      <w:rFonts w:asciiTheme="majorHAnsi" w:eastAsiaTheme="majorEastAsia" w:hAnsiTheme="majorHAnsi" w:cstheme="majorBidi"/>
      <w:b/>
      <w:bCs/>
      <w:kern w:val="28"/>
      <w:sz w:val="32"/>
      <w:szCs w:val="32"/>
      <w:lang w:val="en-US" w:eastAsia="en-US"/>
    </w:rPr>
  </w:style>
</w:styles>
</file>

<file path=word/webSettings.xml><?xml version="1.0" encoding="utf-8"?>
<w:webSettings xmlns:r="http://schemas.openxmlformats.org/officeDocument/2006/relationships" xmlns:w="http://schemas.openxmlformats.org/wordprocessingml/2006/main">
  <w:divs>
    <w:div w:id="367489322">
      <w:marLeft w:val="0"/>
      <w:marRight w:val="0"/>
      <w:marTop w:val="0"/>
      <w:marBottom w:val="0"/>
      <w:divBdr>
        <w:top w:val="none" w:sz="0" w:space="0" w:color="auto"/>
        <w:left w:val="none" w:sz="0" w:space="0" w:color="auto"/>
        <w:bottom w:val="none" w:sz="0" w:space="0" w:color="auto"/>
        <w:right w:val="none" w:sz="0" w:space="0" w:color="auto"/>
      </w:divBdr>
    </w:div>
    <w:div w:id="3674893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m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D6378-F8F7-42B4-A601-6D4C6DFA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9601</Words>
  <Characters>57827</Characters>
  <Application>Microsoft Office Word</Application>
  <DocSecurity>0</DocSecurity>
  <Lines>481</Lines>
  <Paragraphs>134</Paragraphs>
  <ScaleCrop>false</ScaleCrop>
  <HeadingPairs>
    <vt:vector size="2" baseType="variant">
      <vt:variant>
        <vt:lpstr>Titolo</vt:lpstr>
      </vt:variant>
      <vt:variant>
        <vt:i4>1</vt:i4>
      </vt:variant>
    </vt:vector>
  </HeadingPairs>
  <TitlesOfParts>
    <vt:vector size="1" baseType="lpstr">
      <vt:lpstr/>
    </vt:vector>
  </TitlesOfParts>
  <Company>Willis</Company>
  <LinksUpToDate>false</LinksUpToDate>
  <CharactersWithSpaces>67294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Cangiano, Martina</dc:creator>
  <cp:lastModifiedBy>cbetti</cp:lastModifiedBy>
  <cp:revision>2</cp:revision>
  <cp:lastPrinted>2015-09-10T07:41:00Z</cp:lastPrinted>
  <dcterms:created xsi:type="dcterms:W3CDTF">2016-03-01T15:21:00Z</dcterms:created>
  <dcterms:modified xsi:type="dcterms:W3CDTF">2016-03-01T15:21:00Z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229747608</vt:i4>
  </property>
  <property fmtid="{D5CDD505-2E9C-101B-9397-08002B2CF9AE}" pid="3" name="_NewReviewCycle">
    <vt:lpwstr/>
  </property>
  <property fmtid="{D5CDD505-2E9C-101B-9397-08002B2CF9AE}" pid="4" name="_EmailSubject">
    <vt:lpwstr>AGGIORNAMENTO CAPITOLATI</vt:lpwstr>
  </property>
  <property fmtid="{D5CDD505-2E9C-101B-9397-08002B2CF9AE}" pid="5" name="_AuthorEmail">
    <vt:lpwstr>Francesca.martinelli@WillisTowersWatson.com</vt:lpwstr>
  </property>
  <property fmtid="{D5CDD505-2E9C-101B-9397-08002B2CF9AE}" pid="6" name="_AuthorEmailDisplayName">
    <vt:lpwstr>Martinelli, Francesca</vt:lpwstr>
  </property>
  <property fmtid="{D5CDD505-2E9C-101B-9397-08002B2CF9AE}" pid="7" name="_PreviousAdHocReviewCycleID">
    <vt:i4>-268166024</vt:i4>
  </property>
  <property fmtid="{D5CDD505-2E9C-101B-9397-08002B2CF9AE}" pid="8" name="_ReviewingToolsShownOnce">
    <vt:lpwstr/>
  </property>
</Properties>
</file>