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C1AB" w14:textId="77777777" w:rsidR="00623307" w:rsidRDefault="00623307"/>
    <w:p w14:paraId="3D229610" w14:textId="77777777" w:rsidR="00D627A2" w:rsidRDefault="00D627A2"/>
    <w:p w14:paraId="72E3AE97" w14:textId="77777777" w:rsidR="00D627A2" w:rsidRDefault="00D627A2"/>
    <w:p w14:paraId="23ADBB56" w14:textId="77777777" w:rsidR="00D627A2" w:rsidRPr="00BE26EC" w:rsidRDefault="00D627A2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BE26EC" w14:paraId="6D413606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5AF89C0C" w14:textId="77777777" w:rsidR="00D627A2" w:rsidRPr="00BE26EC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BE26EC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0E874EFB" w14:textId="666FFF7B" w:rsidR="00D627A2" w:rsidRPr="00BE26EC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BE26EC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BE26EC">
              <w:rPr>
                <w:rFonts w:ascii="Arial" w:hAnsi="Arial"/>
                <w:color w:val="auto"/>
                <w:sz w:val="28"/>
              </w:rPr>
              <w:t>XX</w:t>
            </w:r>
            <w:r w:rsidR="00992156" w:rsidRPr="00BE26EC">
              <w:rPr>
                <w:rFonts w:ascii="Arial" w:hAnsi="Arial"/>
                <w:color w:val="auto"/>
                <w:sz w:val="28"/>
              </w:rPr>
              <w:t>/</w:t>
            </w:r>
            <w:r w:rsidR="00BE26EC">
              <w:rPr>
                <w:rFonts w:ascii="Arial" w:hAnsi="Arial"/>
                <w:color w:val="auto"/>
                <w:sz w:val="28"/>
              </w:rPr>
              <w:t>XX</w:t>
            </w:r>
            <w:r w:rsidR="00992156" w:rsidRPr="00BE26EC">
              <w:rPr>
                <w:rFonts w:ascii="Arial" w:hAnsi="Arial"/>
                <w:color w:val="auto"/>
                <w:sz w:val="28"/>
              </w:rPr>
              <w:t>/</w:t>
            </w:r>
            <w:r w:rsidR="00BE26EC">
              <w:rPr>
                <w:rFonts w:ascii="Arial" w:hAnsi="Arial"/>
                <w:color w:val="auto"/>
                <w:sz w:val="28"/>
              </w:rPr>
              <w:t>XXXX</w:t>
            </w:r>
            <w:r w:rsidR="00992156" w:rsidRPr="00BE26EC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BE26EC">
              <w:rPr>
                <w:rFonts w:ascii="Arial" w:hAnsi="Arial"/>
                <w:color w:val="auto"/>
                <w:sz w:val="28"/>
              </w:rPr>
              <w:t>XX</w:t>
            </w:r>
            <w:r w:rsidR="00992156" w:rsidRPr="00BE26EC">
              <w:rPr>
                <w:rFonts w:ascii="Arial" w:hAnsi="Arial"/>
                <w:color w:val="auto"/>
                <w:sz w:val="28"/>
              </w:rPr>
              <w:t>/</w:t>
            </w:r>
            <w:r w:rsidR="00BE26EC">
              <w:rPr>
                <w:rFonts w:ascii="Arial" w:hAnsi="Arial"/>
                <w:color w:val="auto"/>
                <w:sz w:val="28"/>
              </w:rPr>
              <w:t>XX</w:t>
            </w:r>
            <w:r w:rsidR="00992156" w:rsidRPr="00BE26EC">
              <w:rPr>
                <w:rFonts w:ascii="Arial" w:hAnsi="Arial"/>
                <w:color w:val="auto"/>
                <w:sz w:val="28"/>
              </w:rPr>
              <w:t>/</w:t>
            </w:r>
            <w:r w:rsidR="00BE26EC">
              <w:rPr>
                <w:rFonts w:ascii="Arial" w:hAnsi="Arial"/>
                <w:color w:val="auto"/>
                <w:sz w:val="28"/>
              </w:rPr>
              <w:t>XXXX</w:t>
            </w:r>
          </w:p>
          <w:p w14:paraId="77EDA5C2" w14:textId="44E787D8" w:rsidR="00D627A2" w:rsidRPr="00BE26EC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  <w:u w:val="single"/>
              </w:rPr>
            </w:pPr>
            <w:r w:rsidRPr="00BE26EC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992156" w:rsidRPr="00BE26EC">
              <w:rPr>
                <w:rFonts w:ascii="Arial" w:hAnsi="Arial"/>
                <w:color w:val="auto"/>
                <w:sz w:val="28"/>
                <w:u w:val="single"/>
              </w:rPr>
              <w:t>4</w:t>
            </w:r>
          </w:p>
          <w:p w14:paraId="72FCF49E" w14:textId="77777777" w:rsidR="00195342" w:rsidRPr="00BE26EC" w:rsidRDefault="0019534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</w:p>
        </w:tc>
      </w:tr>
    </w:tbl>
    <w:p w14:paraId="79C28248" w14:textId="77777777" w:rsidR="00D627A2" w:rsidRPr="00BE26EC" w:rsidRDefault="00D627A2">
      <w:pPr>
        <w:rPr>
          <w:rFonts w:ascii="Arial" w:hAnsi="Arial" w:cs="Arial"/>
        </w:rPr>
      </w:pPr>
    </w:p>
    <w:p w14:paraId="360CF8F8" w14:textId="77777777" w:rsidR="00D627A2" w:rsidRPr="00BE26EC" w:rsidRDefault="00D627A2" w:rsidP="00D627A2">
      <w:pPr>
        <w:rPr>
          <w:rFonts w:ascii="Arial" w:hAnsi="Arial" w:cs="Arial"/>
        </w:rPr>
      </w:pPr>
    </w:p>
    <w:p w14:paraId="2AB822D4" w14:textId="77777777" w:rsidR="00D627A2" w:rsidRPr="00BE26EC" w:rsidRDefault="00D627A2" w:rsidP="00D627A2">
      <w:pPr>
        <w:rPr>
          <w:rFonts w:ascii="Arial" w:hAnsi="Arial" w:cs="Arial"/>
        </w:rPr>
      </w:pPr>
    </w:p>
    <w:p w14:paraId="751CE598" w14:textId="77777777" w:rsidR="00D627A2" w:rsidRPr="00BE26EC" w:rsidRDefault="00D627A2" w:rsidP="00D627A2">
      <w:pPr>
        <w:rPr>
          <w:rFonts w:ascii="Arial" w:hAnsi="Arial" w:cs="Arial"/>
        </w:rPr>
      </w:pPr>
    </w:p>
    <w:p w14:paraId="70A0FC77" w14:textId="77777777" w:rsidR="00D627A2" w:rsidRPr="00BE26EC" w:rsidRDefault="00D627A2" w:rsidP="00D627A2">
      <w:pPr>
        <w:rPr>
          <w:rFonts w:ascii="Arial" w:hAnsi="Arial" w:cs="Arial"/>
        </w:rPr>
      </w:pPr>
    </w:p>
    <w:p w14:paraId="6B0251FF" w14:textId="77777777" w:rsidR="00D627A2" w:rsidRPr="00BE26EC" w:rsidRDefault="00D627A2" w:rsidP="00D627A2">
      <w:pPr>
        <w:rPr>
          <w:rFonts w:ascii="Arial" w:hAnsi="Arial" w:cs="Arial"/>
        </w:rPr>
      </w:pPr>
    </w:p>
    <w:p w14:paraId="53108BB6" w14:textId="77777777" w:rsidR="00D627A2" w:rsidRPr="00BE26EC" w:rsidRDefault="00D627A2" w:rsidP="00D627A2">
      <w:pPr>
        <w:rPr>
          <w:rFonts w:ascii="Arial" w:hAnsi="Arial" w:cs="Arial"/>
        </w:rPr>
      </w:pPr>
    </w:p>
    <w:p w14:paraId="3CCCAA7F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BE26EC" w14:paraId="5E32FD9C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2B59AC3" w14:textId="77777777" w:rsidR="00D627A2" w:rsidRPr="00BE26EC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BE26EC">
              <w:rPr>
                <w:rFonts w:ascii="Arial" w:hAnsi="Arial"/>
                <w:color w:val="auto"/>
                <w:sz w:val="28"/>
              </w:rPr>
              <w:t>OFFERTA TECNICA</w:t>
            </w:r>
          </w:p>
          <w:p w14:paraId="5BFEEF66" w14:textId="5518CF00" w:rsidR="00D627A2" w:rsidRPr="00BE26EC" w:rsidRDefault="00D71C36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BE26EC">
              <w:rPr>
                <w:rFonts w:ascii="Arial" w:hAnsi="Arial"/>
                <w:snapToGrid w:val="0"/>
                <w:color w:val="auto"/>
                <w:sz w:val="28"/>
              </w:rPr>
              <w:t>RESPONSABILITA’ CIVILE</w:t>
            </w:r>
            <w:r w:rsidR="00195342" w:rsidRPr="00BE26EC">
              <w:rPr>
                <w:rFonts w:ascii="Arial" w:hAnsi="Arial"/>
                <w:snapToGrid w:val="0"/>
                <w:color w:val="auto"/>
                <w:sz w:val="28"/>
              </w:rPr>
              <w:t xml:space="preserve"> </w:t>
            </w:r>
            <w:r w:rsidR="00992156" w:rsidRPr="00BE26EC">
              <w:rPr>
                <w:rFonts w:ascii="Arial" w:hAnsi="Arial"/>
                <w:snapToGrid w:val="0"/>
                <w:color w:val="auto"/>
                <w:sz w:val="28"/>
              </w:rPr>
              <w:t>DIVERSI</w:t>
            </w:r>
          </w:p>
        </w:tc>
      </w:tr>
    </w:tbl>
    <w:p w14:paraId="6538368A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3891496A" w14:textId="77777777" w:rsidR="00D627A2" w:rsidRPr="00BE26EC" w:rsidRDefault="00D627A2" w:rsidP="00D627A2">
      <w:pPr>
        <w:rPr>
          <w:rFonts w:ascii="Arial" w:hAnsi="Arial" w:cs="Arial"/>
        </w:rPr>
      </w:pPr>
    </w:p>
    <w:p w14:paraId="38BA35F5" w14:textId="77777777" w:rsidR="00D627A2" w:rsidRPr="00BE26EC" w:rsidRDefault="00D627A2" w:rsidP="00D627A2">
      <w:pPr>
        <w:rPr>
          <w:rFonts w:ascii="Arial" w:hAnsi="Arial" w:cs="Arial"/>
        </w:rPr>
      </w:pPr>
    </w:p>
    <w:p w14:paraId="5AB4D8A9" w14:textId="77777777" w:rsidR="00D627A2" w:rsidRPr="00BE26EC" w:rsidRDefault="00D627A2" w:rsidP="00D627A2">
      <w:pPr>
        <w:rPr>
          <w:rFonts w:ascii="Arial" w:hAnsi="Arial" w:cs="Arial"/>
        </w:rPr>
      </w:pPr>
    </w:p>
    <w:p w14:paraId="66E8B15F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07E96B86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20CE9746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308E169F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5606A275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57935465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4A198420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4FEEACDF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126ABA69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237E07FE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35055771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28F85E6C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5B4B1CF0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6BA21CDE" w14:textId="77777777" w:rsidR="00D627A2" w:rsidRPr="00BE26EC" w:rsidRDefault="00D627A2" w:rsidP="00D627A2">
      <w:pPr>
        <w:jc w:val="center"/>
        <w:rPr>
          <w:rFonts w:ascii="Arial" w:hAnsi="Arial" w:cs="Arial"/>
        </w:rPr>
      </w:pPr>
    </w:p>
    <w:p w14:paraId="453A7040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0D539C77" w14:textId="77777777" w:rsidR="00BE26EC" w:rsidRPr="00BE26EC" w:rsidRDefault="00BE26EC" w:rsidP="00D627A2">
      <w:pPr>
        <w:jc w:val="center"/>
        <w:rPr>
          <w:rFonts w:ascii="Arial" w:hAnsi="Arial" w:cs="Arial"/>
        </w:rPr>
      </w:pPr>
    </w:p>
    <w:p w14:paraId="6DF12DF9" w14:textId="6D52181F" w:rsidR="00D627A2" w:rsidRPr="00BE26EC" w:rsidRDefault="00D627A2" w:rsidP="00D627A2">
      <w:pPr>
        <w:jc w:val="center"/>
        <w:rPr>
          <w:rFonts w:ascii="Arial" w:hAnsi="Arial" w:cs="Arial"/>
          <w:b/>
          <w:sz w:val="28"/>
        </w:rPr>
      </w:pPr>
      <w:r w:rsidRPr="00BE26EC">
        <w:rPr>
          <w:rFonts w:ascii="Arial" w:hAnsi="Arial" w:cs="Arial"/>
          <w:b/>
          <w:sz w:val="28"/>
        </w:rPr>
        <w:lastRenderedPageBreak/>
        <w:t xml:space="preserve">LOTTO </w:t>
      </w:r>
      <w:r w:rsidR="00992156" w:rsidRPr="00BE26EC">
        <w:rPr>
          <w:rFonts w:ascii="Arial" w:hAnsi="Arial" w:cs="Arial"/>
          <w:b/>
          <w:sz w:val="28"/>
        </w:rPr>
        <w:t>4</w:t>
      </w:r>
    </w:p>
    <w:p w14:paraId="587DAAC8" w14:textId="77777777" w:rsidR="00D627A2" w:rsidRPr="00BE26EC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BE26EC">
        <w:rPr>
          <w:rFonts w:ascii="Arial" w:eastAsia="Times New Roman" w:hAnsi="Arial" w:cs="Arial"/>
          <w:iCs/>
          <w:lang w:eastAsia="it-IT"/>
        </w:rPr>
        <w:t>Il so</w:t>
      </w:r>
      <w:r w:rsidRPr="00BE26EC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680DA846" w14:textId="77777777" w:rsidR="00D627A2" w:rsidRPr="00BE26EC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BE26EC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BE26EC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BE26EC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BE26EC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BE26EC">
        <w:rPr>
          <w:rFonts w:ascii="Arial" w:eastAsia="Times New Roman" w:hAnsi="Arial" w:cs="Arial"/>
          <w:i/>
          <w:lang w:eastAsia="it-IT"/>
        </w:rPr>
        <w:t>/coassicurate)</w:t>
      </w:r>
    </w:p>
    <w:p w14:paraId="6EFD7BAA" w14:textId="77777777" w:rsidR="00D627A2" w:rsidRPr="00BE26EC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BE26EC">
        <w:rPr>
          <w:rFonts w:ascii="Arial" w:hAnsi="Arial" w:cs="Arial"/>
          <w:b/>
        </w:rPr>
        <w:t>SI IMPEGNA</w:t>
      </w:r>
    </w:p>
    <w:p w14:paraId="0D7E1ABA" w14:textId="77777777" w:rsidR="00D627A2" w:rsidRPr="00BE26EC" w:rsidRDefault="00D627A2" w:rsidP="00D627A2">
      <w:pPr>
        <w:contextualSpacing/>
        <w:jc w:val="both"/>
        <w:rPr>
          <w:rFonts w:ascii="Arial" w:hAnsi="Arial" w:cs="Arial"/>
        </w:rPr>
      </w:pPr>
    </w:p>
    <w:p w14:paraId="39D40FB0" w14:textId="427BE4B8" w:rsidR="00D627A2" w:rsidRPr="00BE26EC" w:rsidRDefault="00D627A2" w:rsidP="00D627A2">
      <w:pPr>
        <w:contextualSpacing/>
        <w:jc w:val="both"/>
        <w:rPr>
          <w:rFonts w:ascii="Arial" w:hAnsi="Arial" w:cs="Arial"/>
        </w:rPr>
      </w:pPr>
      <w:r w:rsidRPr="00BE26EC">
        <w:rPr>
          <w:rFonts w:ascii="Arial" w:hAnsi="Arial" w:cs="Arial"/>
        </w:rPr>
        <w:t xml:space="preserve">ad assumere la Copertura assicurativa </w:t>
      </w:r>
      <w:r w:rsidRPr="00BE26EC">
        <w:rPr>
          <w:rFonts w:ascii="Arial" w:hAnsi="Arial" w:cs="Arial"/>
          <w:b/>
        </w:rPr>
        <w:t xml:space="preserve">Lotto </w:t>
      </w:r>
      <w:r w:rsidR="00992156" w:rsidRPr="00BE26EC">
        <w:rPr>
          <w:rFonts w:ascii="Arial" w:hAnsi="Arial" w:cs="Arial"/>
          <w:b/>
        </w:rPr>
        <w:t>4</w:t>
      </w:r>
      <w:r w:rsidRPr="00BE26EC">
        <w:rPr>
          <w:rFonts w:ascii="Arial" w:hAnsi="Arial" w:cs="Arial"/>
          <w:b/>
        </w:rPr>
        <w:t xml:space="preserve"> </w:t>
      </w:r>
      <w:r w:rsidR="00195342" w:rsidRPr="00BE26EC">
        <w:rPr>
          <w:rFonts w:ascii="Arial" w:hAnsi="Arial" w:cs="Arial"/>
          <w:b/>
        </w:rPr>
        <w:t xml:space="preserve">– </w:t>
      </w:r>
      <w:r w:rsidRPr="00BE26EC">
        <w:rPr>
          <w:rFonts w:ascii="Arial" w:hAnsi="Arial" w:cs="Arial"/>
          <w:b/>
        </w:rPr>
        <w:t xml:space="preserve">Copertura assicurativa </w:t>
      </w:r>
      <w:r w:rsidR="00D71C36" w:rsidRPr="00BE26EC">
        <w:rPr>
          <w:rFonts w:ascii="Arial" w:hAnsi="Arial" w:cs="Arial"/>
          <w:b/>
        </w:rPr>
        <w:t>RESPONSABILITA’ CIVILE</w:t>
      </w:r>
      <w:r w:rsidR="00992156" w:rsidRPr="00BE26EC">
        <w:rPr>
          <w:rFonts w:ascii="Arial" w:hAnsi="Arial" w:cs="Arial"/>
          <w:b/>
        </w:rPr>
        <w:t xml:space="preserve"> DIVERSI alle</w:t>
      </w:r>
      <w:r w:rsidRPr="00BE26EC">
        <w:rPr>
          <w:rFonts w:ascii="Arial" w:hAnsi="Arial" w:cs="Arial"/>
        </w:rPr>
        <w:t xml:space="preserve"> condizioni tecniche che seguono, fermo restando il normativo e le altre condizioni tecniche indicate nel Capitolato Tecnico di polizza.</w:t>
      </w:r>
    </w:p>
    <w:p w14:paraId="287B31A1" w14:textId="77777777" w:rsidR="00195342" w:rsidRPr="00BE26EC" w:rsidRDefault="00195342" w:rsidP="00D627A2">
      <w:pPr>
        <w:contextualSpacing/>
        <w:jc w:val="both"/>
        <w:rPr>
          <w:rFonts w:ascii="Arial" w:hAnsi="Arial" w:cs="Arial"/>
        </w:rPr>
      </w:pPr>
    </w:p>
    <w:p w14:paraId="3B87045A" w14:textId="0FC4067A" w:rsidR="00992156" w:rsidRDefault="00992156" w:rsidP="00BE26EC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</w:rPr>
        <w:t xml:space="preserve">Possesso della </w:t>
      </w:r>
      <w:r w:rsidRPr="00BE26EC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BE26EC">
        <w:rPr>
          <w:rFonts w:ascii="Arial" w:hAnsi="Arial" w:cs="Arial"/>
          <w:b/>
          <w:bCs/>
        </w:rPr>
        <w:t>PdR</w:t>
      </w:r>
      <w:proofErr w:type="spellEnd"/>
      <w:r w:rsidRPr="00BE26EC">
        <w:rPr>
          <w:rFonts w:ascii="Arial" w:hAnsi="Arial" w:cs="Arial"/>
          <w:b/>
          <w:bCs/>
        </w:rPr>
        <w:t xml:space="preserve">/125 </w:t>
      </w:r>
      <w:r w:rsidRPr="00BE26EC">
        <w:rPr>
          <w:rFonts w:ascii="Arial" w:hAnsi="Arial" w:cs="Arial"/>
          <w:bCs/>
        </w:rPr>
        <w:t xml:space="preserve">da allegare all’offerta tecnica (max 5 punti - </w:t>
      </w:r>
      <w:r w:rsidRPr="00BE26EC">
        <w:rPr>
          <w:rFonts w:ascii="Arial" w:hAnsi="Arial" w:cs="Arial"/>
          <w:i/>
        </w:rPr>
        <w:t>con il criterio di assegnazione “T”</w:t>
      </w:r>
      <w:r w:rsidRPr="00BE26EC">
        <w:rPr>
          <w:rFonts w:ascii="Arial" w:hAnsi="Arial" w:cs="Arial"/>
          <w:bCs/>
        </w:rPr>
        <w:t>)</w:t>
      </w:r>
    </w:p>
    <w:p w14:paraId="2250056C" w14:textId="77777777" w:rsidR="00BE26EC" w:rsidRPr="00BE26EC" w:rsidRDefault="00BE26EC" w:rsidP="00BE26EC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992156" w:rsidRPr="00BE26EC" w14:paraId="3B3A992A" w14:textId="77777777" w:rsidTr="00565F26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D194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BE26EC">
              <w:rPr>
                <w:rFonts w:ascii="Arial" w:hAnsi="Arial" w:cs="Arial"/>
              </w:rPr>
              <w:t>PdR</w:t>
            </w:r>
            <w:proofErr w:type="spellEnd"/>
            <w:r w:rsidRPr="00BE26EC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EF49" w14:textId="77777777" w:rsidR="00992156" w:rsidRPr="00BE26EC" w:rsidRDefault="00992156" w:rsidP="00565F26">
            <w:pPr>
              <w:contextualSpacing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□ No (0 punti)</w:t>
            </w:r>
          </w:p>
        </w:tc>
      </w:tr>
      <w:tr w:rsidR="00992156" w:rsidRPr="00BE26EC" w14:paraId="1364A30C" w14:textId="77777777" w:rsidTr="00565F26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AB56" w14:textId="77777777" w:rsidR="00992156" w:rsidRPr="00BE26EC" w:rsidRDefault="00992156" w:rsidP="00565F26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DC3B" w14:textId="77777777" w:rsidR="00992156" w:rsidRPr="00BE26EC" w:rsidRDefault="00992156" w:rsidP="00565F26">
            <w:pPr>
              <w:contextualSpacing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□ Si (5 punti)</w:t>
            </w:r>
          </w:p>
        </w:tc>
      </w:tr>
    </w:tbl>
    <w:p w14:paraId="16CFAE25" w14:textId="77777777" w:rsidR="00992156" w:rsidRPr="00BE26EC" w:rsidRDefault="00992156" w:rsidP="0099215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858906B" w14:textId="77777777" w:rsidR="00992156" w:rsidRDefault="00992156" w:rsidP="00992156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</w:rPr>
        <w:t xml:space="preserve">Possesso della </w:t>
      </w:r>
      <w:r w:rsidRPr="00BE26EC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BE26EC">
        <w:rPr>
          <w:rFonts w:ascii="Arial" w:hAnsi="Arial" w:cs="Arial"/>
          <w:bCs/>
        </w:rPr>
        <w:t xml:space="preserve">da allegare all’offerta tecnica (max 5 punti - </w:t>
      </w:r>
      <w:r w:rsidRPr="00BE26EC">
        <w:rPr>
          <w:rFonts w:ascii="Arial" w:hAnsi="Arial" w:cs="Arial"/>
          <w:i/>
        </w:rPr>
        <w:t>con il criterio di assegnazione “T”</w:t>
      </w:r>
      <w:r w:rsidRPr="00BE26EC">
        <w:rPr>
          <w:rFonts w:ascii="Arial" w:hAnsi="Arial" w:cs="Arial"/>
          <w:bCs/>
        </w:rPr>
        <w:t>)</w:t>
      </w:r>
    </w:p>
    <w:p w14:paraId="7ED691DA" w14:textId="77777777" w:rsidR="00BE26EC" w:rsidRPr="00BE26EC" w:rsidRDefault="00BE26EC" w:rsidP="00992156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992156" w:rsidRPr="00BE26EC" w14:paraId="2757169B" w14:textId="77777777" w:rsidTr="00565F26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1D95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A642" w14:textId="77777777" w:rsidR="00992156" w:rsidRPr="00BE26EC" w:rsidRDefault="00992156" w:rsidP="00565F26">
            <w:pPr>
              <w:contextualSpacing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□ No (0 punti)</w:t>
            </w:r>
          </w:p>
        </w:tc>
      </w:tr>
      <w:tr w:rsidR="00992156" w:rsidRPr="00BE26EC" w14:paraId="004BDBE2" w14:textId="77777777" w:rsidTr="00565F26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FF9" w14:textId="77777777" w:rsidR="00992156" w:rsidRPr="00BE26EC" w:rsidRDefault="00992156" w:rsidP="00565F26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B13A" w14:textId="77777777" w:rsidR="00992156" w:rsidRPr="00BE26EC" w:rsidRDefault="00992156" w:rsidP="00565F26">
            <w:pPr>
              <w:contextualSpacing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□ Si (5 punti)</w:t>
            </w:r>
          </w:p>
        </w:tc>
      </w:tr>
    </w:tbl>
    <w:p w14:paraId="70C7E0C3" w14:textId="77777777" w:rsidR="00992156" w:rsidRPr="00BE26EC" w:rsidRDefault="00992156" w:rsidP="00992156">
      <w:pPr>
        <w:rPr>
          <w:rFonts w:ascii="Arial" w:hAnsi="Arial" w:cs="Arial"/>
          <w:strike/>
          <w:color w:val="FF0000"/>
        </w:rPr>
      </w:pPr>
    </w:p>
    <w:p w14:paraId="3F067D18" w14:textId="2EFD2997" w:rsidR="00992156" w:rsidRDefault="00992156" w:rsidP="00992156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</w:rPr>
        <w:t>Sezione 1 - N</w:t>
      </w:r>
      <w:r w:rsidRPr="00BE26EC">
        <w:rPr>
          <w:rFonts w:ascii="Arial" w:hAnsi="Arial" w:cs="Arial"/>
          <w:bCs/>
        </w:rPr>
        <w:t>orme che regolano l’assicurazione in generale – Art. 4 Durata del contratto (max 1</w:t>
      </w:r>
      <w:r w:rsidR="001F1D68" w:rsidRPr="00BE26EC">
        <w:rPr>
          <w:rFonts w:ascii="Arial" w:hAnsi="Arial" w:cs="Arial"/>
          <w:bCs/>
        </w:rPr>
        <w:t>0</w:t>
      </w:r>
      <w:r w:rsidRPr="00BE26EC">
        <w:rPr>
          <w:rFonts w:ascii="Arial" w:hAnsi="Arial" w:cs="Arial"/>
          <w:bCs/>
        </w:rPr>
        <w:t xml:space="preserve"> punti</w:t>
      </w:r>
      <w:r w:rsidRPr="00BE26EC">
        <w:rPr>
          <w:rFonts w:ascii="Arial" w:hAnsi="Arial" w:cs="Arial"/>
          <w:i/>
        </w:rPr>
        <w:t xml:space="preserve"> </w:t>
      </w:r>
      <w:r w:rsidR="00BE26EC">
        <w:rPr>
          <w:rFonts w:ascii="Arial" w:hAnsi="Arial" w:cs="Arial"/>
          <w:i/>
        </w:rPr>
        <w:t xml:space="preserve">- </w:t>
      </w:r>
      <w:r w:rsidRPr="00BE26EC">
        <w:rPr>
          <w:rFonts w:ascii="Arial" w:hAnsi="Arial" w:cs="Arial"/>
          <w:i/>
        </w:rPr>
        <w:t>con il criterio di assegnazione “T”</w:t>
      </w:r>
      <w:r w:rsidRPr="00BE26EC">
        <w:rPr>
          <w:rFonts w:ascii="Arial" w:hAnsi="Arial" w:cs="Arial"/>
          <w:bCs/>
        </w:rPr>
        <w:t>)</w:t>
      </w:r>
    </w:p>
    <w:p w14:paraId="720A023F" w14:textId="77777777" w:rsidR="00BE26EC" w:rsidRPr="00BE26EC" w:rsidRDefault="00BE26EC" w:rsidP="00992156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992156" w:rsidRPr="00BE26EC" w14:paraId="6F4BC91D" w14:textId="77777777" w:rsidTr="00565F26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DD0E" w14:textId="322374A5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 xml:space="preserve">Premesso che nel CSP è prevista la facoltà </w:t>
            </w:r>
            <w:bookmarkStart w:id="0" w:name="_Hlk163137573"/>
            <w:bookmarkStart w:id="1" w:name="_Hlk170833992"/>
            <w:r w:rsidRPr="00BE26EC">
              <w:rPr>
                <w:rFonts w:ascii="Arial" w:hAnsi="Arial" w:cs="Arial"/>
              </w:rPr>
              <w:t xml:space="preserve">delle </w:t>
            </w:r>
            <w:r w:rsidR="00E128F8" w:rsidRPr="00BE26EC">
              <w:rPr>
                <w:rFonts w:ascii="Arial" w:hAnsi="Arial" w:cs="Arial"/>
              </w:rPr>
              <w:t xml:space="preserve">parti </w:t>
            </w:r>
            <w:r w:rsidRPr="00BE26EC">
              <w:rPr>
                <w:rFonts w:ascii="Arial" w:hAnsi="Arial" w:cs="Arial"/>
              </w:rPr>
              <w:t xml:space="preserve">di rescindere </w:t>
            </w:r>
            <w:bookmarkEnd w:id="0"/>
            <w:r w:rsidRPr="00BE26EC">
              <w:rPr>
                <w:rFonts w:ascii="Arial" w:hAnsi="Arial" w:cs="Arial"/>
              </w:rPr>
              <w:t>il contratto al termine di ogni periodo assicurativo annuo mediante lettera raccomandata da spedirsi almeno 180 giorni prima della scadenza annuale</w:t>
            </w:r>
            <w:r w:rsidR="00E128F8" w:rsidRPr="00BE26EC">
              <w:rPr>
                <w:rFonts w:ascii="Arial" w:hAnsi="Arial" w:cs="Arial"/>
              </w:rPr>
              <w:t>,</w:t>
            </w:r>
            <w:r w:rsidRPr="00BE26E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bookmarkEnd w:id="1"/>
            <w:r w:rsidRPr="00BE26EC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4C08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□ Come in corso nel CSP (0 punti)</w:t>
            </w:r>
          </w:p>
        </w:tc>
      </w:tr>
      <w:tr w:rsidR="00992156" w:rsidRPr="00BE26EC" w14:paraId="38B6D6AB" w14:textId="77777777" w:rsidTr="00565F26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4131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BEC1" w14:textId="2C62AC08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□ Rinuncia della facoltà di recesso annuale da parte della Società (1</w:t>
            </w:r>
            <w:r w:rsidR="001F1D68" w:rsidRPr="00BE26EC">
              <w:rPr>
                <w:rFonts w:ascii="Arial" w:hAnsi="Arial" w:cs="Arial"/>
              </w:rPr>
              <w:t>0</w:t>
            </w:r>
            <w:r w:rsidRPr="00BE26EC">
              <w:rPr>
                <w:rFonts w:ascii="Arial" w:hAnsi="Arial" w:cs="Arial"/>
              </w:rPr>
              <w:t xml:space="preserve"> punti)</w:t>
            </w:r>
          </w:p>
        </w:tc>
      </w:tr>
    </w:tbl>
    <w:p w14:paraId="53607658" w14:textId="77777777" w:rsidR="00992156" w:rsidRPr="00BE26EC" w:rsidRDefault="00992156" w:rsidP="00992156">
      <w:pPr>
        <w:contextualSpacing/>
        <w:jc w:val="both"/>
        <w:rPr>
          <w:rFonts w:ascii="Arial" w:hAnsi="Arial" w:cs="Arial"/>
        </w:rPr>
      </w:pPr>
    </w:p>
    <w:p w14:paraId="19E9D29D" w14:textId="77777777" w:rsidR="00BE26EC" w:rsidRDefault="00BE26EC" w:rsidP="00992156">
      <w:pPr>
        <w:contextualSpacing/>
        <w:jc w:val="both"/>
        <w:rPr>
          <w:rFonts w:ascii="Arial" w:hAnsi="Arial" w:cs="Arial"/>
        </w:rPr>
      </w:pPr>
    </w:p>
    <w:p w14:paraId="7E09CCD2" w14:textId="77777777" w:rsidR="00BE26EC" w:rsidRDefault="00BE26EC" w:rsidP="00992156">
      <w:pPr>
        <w:contextualSpacing/>
        <w:jc w:val="both"/>
        <w:rPr>
          <w:rFonts w:ascii="Arial" w:hAnsi="Arial" w:cs="Arial"/>
        </w:rPr>
      </w:pPr>
    </w:p>
    <w:p w14:paraId="7722B196" w14:textId="77777777" w:rsidR="00BE26EC" w:rsidRDefault="00BE26EC" w:rsidP="00992156">
      <w:pPr>
        <w:contextualSpacing/>
        <w:jc w:val="both"/>
        <w:rPr>
          <w:rFonts w:ascii="Arial" w:hAnsi="Arial" w:cs="Arial"/>
        </w:rPr>
      </w:pPr>
    </w:p>
    <w:p w14:paraId="36A8F7FE" w14:textId="70BD6D3C" w:rsidR="00992156" w:rsidRDefault="00992156" w:rsidP="00992156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</w:rPr>
        <w:lastRenderedPageBreak/>
        <w:t>Sezione 1 – N</w:t>
      </w:r>
      <w:r w:rsidRPr="00BE26EC">
        <w:rPr>
          <w:rFonts w:ascii="Arial" w:hAnsi="Arial" w:cs="Arial"/>
          <w:bCs/>
        </w:rPr>
        <w:t xml:space="preserve">orme che regolano l’assicurazione in generale – Art. 6 Recesso in caso di sinistro (max </w:t>
      </w:r>
      <w:r w:rsidR="001F1D68" w:rsidRPr="00BE26EC">
        <w:rPr>
          <w:rFonts w:ascii="Arial" w:hAnsi="Arial" w:cs="Arial"/>
          <w:bCs/>
        </w:rPr>
        <w:t>10</w:t>
      </w:r>
      <w:r w:rsidRPr="00BE26EC">
        <w:rPr>
          <w:rFonts w:ascii="Arial" w:hAnsi="Arial" w:cs="Arial"/>
          <w:bCs/>
        </w:rPr>
        <w:t xml:space="preserve"> punti</w:t>
      </w:r>
      <w:r w:rsidR="007B3728" w:rsidRPr="00BE26EC">
        <w:rPr>
          <w:rFonts w:ascii="Arial" w:hAnsi="Arial" w:cs="Arial"/>
          <w:i/>
        </w:rPr>
        <w:t xml:space="preserve"> </w:t>
      </w:r>
      <w:r w:rsidR="00BE26EC">
        <w:rPr>
          <w:rFonts w:ascii="Arial" w:hAnsi="Arial" w:cs="Arial"/>
          <w:i/>
        </w:rPr>
        <w:t xml:space="preserve">- </w:t>
      </w:r>
      <w:r w:rsidR="007B3728" w:rsidRPr="00BE26EC">
        <w:rPr>
          <w:rFonts w:ascii="Arial" w:hAnsi="Arial" w:cs="Arial"/>
          <w:i/>
        </w:rPr>
        <w:t>con il criterio di assegnazione “T”</w:t>
      </w:r>
      <w:r w:rsidRPr="00BE26EC">
        <w:rPr>
          <w:rFonts w:ascii="Arial" w:hAnsi="Arial" w:cs="Arial"/>
          <w:bCs/>
        </w:rPr>
        <w:t>)</w:t>
      </w:r>
    </w:p>
    <w:p w14:paraId="63E0F020" w14:textId="77777777" w:rsidR="00BE26EC" w:rsidRPr="00BE26EC" w:rsidRDefault="00BE26EC" w:rsidP="00992156">
      <w:pPr>
        <w:contextualSpacing/>
        <w:jc w:val="both"/>
        <w:rPr>
          <w:rFonts w:ascii="Arial" w:hAnsi="Arial" w:cs="Arial"/>
          <w:bCs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681"/>
      </w:tblGrid>
      <w:tr w:rsidR="00992156" w:rsidRPr="00BE26EC" w14:paraId="68942670" w14:textId="77777777" w:rsidTr="00565F26">
        <w:trPr>
          <w:trHeight w:val="702"/>
          <w:jc w:val="center"/>
        </w:trPr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A5F1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Premesso che nel CSP è prevista la facoltà per la Società di recedere dal contratto con preavviso di 180 giorni, è facoltà del Concorrente rinunciare alla suddetta facoltà.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B9C8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□ Come in corso nel CSP (0 punti)</w:t>
            </w:r>
          </w:p>
        </w:tc>
      </w:tr>
      <w:tr w:rsidR="00992156" w:rsidRPr="00BE26EC" w14:paraId="7AB6FCD2" w14:textId="77777777" w:rsidTr="00565F26">
        <w:trPr>
          <w:trHeight w:val="516"/>
          <w:jc w:val="center"/>
        </w:trPr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8F66" w14:textId="77777777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076F" w14:textId="6348BE2F" w:rsidR="00992156" w:rsidRPr="00BE26EC" w:rsidRDefault="00992156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□ Rinuncia alla facoltà di recesso per sinistro (</w:t>
            </w:r>
            <w:r w:rsidR="001F1D68" w:rsidRPr="00BE26EC">
              <w:rPr>
                <w:rFonts w:ascii="Arial" w:hAnsi="Arial" w:cs="Arial"/>
              </w:rPr>
              <w:t>10</w:t>
            </w:r>
            <w:r w:rsidRPr="00BE26EC">
              <w:rPr>
                <w:rFonts w:ascii="Arial" w:hAnsi="Arial" w:cs="Arial"/>
              </w:rPr>
              <w:t xml:space="preserve"> punti)</w:t>
            </w:r>
          </w:p>
        </w:tc>
      </w:tr>
    </w:tbl>
    <w:p w14:paraId="590DF9C7" w14:textId="77777777" w:rsidR="00992156" w:rsidRPr="00BE26EC" w:rsidRDefault="00992156" w:rsidP="00992156">
      <w:pPr>
        <w:contextualSpacing/>
        <w:jc w:val="both"/>
        <w:rPr>
          <w:rFonts w:ascii="Arial" w:hAnsi="Arial" w:cs="Arial"/>
        </w:rPr>
      </w:pPr>
    </w:p>
    <w:p w14:paraId="02C98EF7" w14:textId="66ABA8B5" w:rsidR="00195342" w:rsidRDefault="007B3728" w:rsidP="007B3728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  <w:bCs/>
          <w:color w:val="000000"/>
        </w:rPr>
        <w:t xml:space="preserve">Norme che regolano l'assicurazione di responsabilità civile verso terzi e operai/dipendenti - </w:t>
      </w:r>
      <w:r w:rsidRPr="00BE26EC">
        <w:rPr>
          <w:rFonts w:ascii="Arial" w:hAnsi="Arial" w:cs="Arial"/>
          <w:bCs/>
          <w:color w:val="000000"/>
          <w:sz w:val="20"/>
          <w:szCs w:val="20"/>
        </w:rPr>
        <w:t>Art- 4 – Massimali</w:t>
      </w:r>
      <w:r w:rsidRPr="00BE26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E26EC">
        <w:rPr>
          <w:rFonts w:ascii="Arial" w:hAnsi="Arial" w:cs="Arial"/>
          <w:bCs/>
        </w:rPr>
        <w:t>(max 20 punti</w:t>
      </w:r>
      <w:r w:rsidRPr="00BE26EC">
        <w:rPr>
          <w:rFonts w:ascii="Arial" w:hAnsi="Arial" w:cs="Arial"/>
          <w:i/>
        </w:rPr>
        <w:t xml:space="preserve"> </w:t>
      </w:r>
      <w:r w:rsidR="00BE26EC">
        <w:rPr>
          <w:rFonts w:ascii="Arial" w:hAnsi="Arial" w:cs="Arial"/>
          <w:i/>
        </w:rPr>
        <w:t xml:space="preserve">- </w:t>
      </w:r>
      <w:r w:rsidRPr="00BE26EC">
        <w:rPr>
          <w:rFonts w:ascii="Arial" w:hAnsi="Arial" w:cs="Arial"/>
          <w:i/>
        </w:rPr>
        <w:t>con il criterio di assegnazione “</w:t>
      </w:r>
      <w:r w:rsidR="00BE26EC">
        <w:rPr>
          <w:rFonts w:ascii="Arial" w:hAnsi="Arial" w:cs="Arial"/>
          <w:i/>
        </w:rPr>
        <w:t>Q</w:t>
      </w:r>
      <w:r w:rsidRPr="00BE26EC">
        <w:rPr>
          <w:rFonts w:ascii="Arial" w:hAnsi="Arial" w:cs="Arial"/>
          <w:i/>
        </w:rPr>
        <w:t>”</w:t>
      </w:r>
      <w:r w:rsidRPr="00BE26EC">
        <w:rPr>
          <w:rFonts w:ascii="Arial" w:hAnsi="Arial" w:cs="Arial"/>
          <w:bCs/>
        </w:rPr>
        <w:t>)</w:t>
      </w:r>
    </w:p>
    <w:p w14:paraId="1FB77B07" w14:textId="77777777" w:rsidR="00BE26EC" w:rsidRPr="00BE26EC" w:rsidRDefault="00BE26EC" w:rsidP="007B3728">
      <w:pPr>
        <w:contextualSpacing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95342" w:rsidRPr="00BE26EC" w14:paraId="770049D4" w14:textId="77777777" w:rsidTr="00195342">
        <w:trPr>
          <w:trHeight w:val="7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6058" w14:textId="7D711C5E" w:rsidR="007B3728" w:rsidRPr="00BE26EC" w:rsidRDefault="00195342" w:rsidP="007B3728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 xml:space="preserve">Aumento del limite di indennizzo per evento da € </w:t>
            </w:r>
            <w:r w:rsidR="001F1D68" w:rsidRPr="00BE26EC">
              <w:rPr>
                <w:rFonts w:ascii="Arial" w:hAnsi="Arial" w:cs="Arial"/>
              </w:rPr>
              <w:t>1</w:t>
            </w:r>
            <w:r w:rsidR="007B3728" w:rsidRPr="00BE26EC">
              <w:rPr>
                <w:rFonts w:ascii="Arial" w:hAnsi="Arial" w:cs="Arial"/>
              </w:rPr>
              <w:t>2</w:t>
            </w:r>
            <w:r w:rsidRPr="00BE26EC">
              <w:rPr>
                <w:rFonts w:ascii="Arial" w:hAnsi="Arial" w:cs="Arial"/>
              </w:rPr>
              <w:t>.00</w:t>
            </w:r>
            <w:r w:rsidR="001F1D68" w:rsidRPr="00BE26EC">
              <w:rPr>
                <w:rFonts w:ascii="Arial" w:hAnsi="Arial" w:cs="Arial"/>
              </w:rPr>
              <w:t>0.</w:t>
            </w:r>
            <w:r w:rsidRPr="00BE26EC">
              <w:rPr>
                <w:rFonts w:ascii="Arial" w:hAnsi="Arial" w:cs="Arial"/>
              </w:rPr>
              <w:t>0</w:t>
            </w:r>
            <w:r w:rsidR="001F1D68" w:rsidRPr="00BE26EC">
              <w:rPr>
                <w:rFonts w:ascii="Arial" w:hAnsi="Arial" w:cs="Arial"/>
              </w:rPr>
              <w:t>00</w:t>
            </w:r>
            <w:r w:rsidRPr="00BE26EC">
              <w:rPr>
                <w:rFonts w:ascii="Arial" w:hAnsi="Arial" w:cs="Arial"/>
              </w:rPr>
              <w:t xml:space="preserve">,00 a € </w:t>
            </w:r>
            <w:r w:rsidR="001F1D68" w:rsidRPr="00BE26EC">
              <w:rPr>
                <w:rFonts w:ascii="Arial" w:hAnsi="Arial" w:cs="Arial"/>
              </w:rPr>
              <w:t>20.000</w:t>
            </w:r>
            <w:r w:rsidRPr="00BE26EC">
              <w:rPr>
                <w:rFonts w:ascii="Arial" w:hAnsi="Arial" w:cs="Arial"/>
              </w:rPr>
              <w:t xml:space="preserve">.000,00 </w:t>
            </w:r>
          </w:p>
          <w:p w14:paraId="4F9DE252" w14:textId="75635CC8" w:rsidR="00195342" w:rsidRPr="00BE26EC" w:rsidRDefault="00195342" w:rsidP="007B3728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  <w:i/>
              </w:rPr>
              <w:t>La Società indichi il limite di indennizzo offerto (ma</w:t>
            </w:r>
            <w:r w:rsidR="00BE26EC">
              <w:rPr>
                <w:rFonts w:ascii="Arial" w:hAnsi="Arial" w:cs="Arial"/>
                <w:i/>
              </w:rPr>
              <w:t>x</w:t>
            </w:r>
            <w:r w:rsidRPr="00BE26EC">
              <w:rPr>
                <w:rFonts w:ascii="Arial" w:hAnsi="Arial" w:cs="Arial"/>
                <w:i/>
              </w:rPr>
              <w:t xml:space="preserve"> </w:t>
            </w:r>
            <w:r w:rsidR="007B3728" w:rsidRPr="00BE26EC">
              <w:rPr>
                <w:rFonts w:ascii="Arial" w:hAnsi="Arial" w:cs="Arial"/>
                <w:i/>
              </w:rPr>
              <w:t>20</w:t>
            </w:r>
            <w:r w:rsidRPr="00BE26EC">
              <w:rPr>
                <w:rFonts w:ascii="Arial" w:hAnsi="Arial" w:cs="Arial"/>
                <w:i/>
              </w:rPr>
              <w:t xml:space="preserve"> punti</w:t>
            </w:r>
            <w:r w:rsidR="00BE26EC" w:rsidRPr="00BE26EC">
              <w:rPr>
                <w:rFonts w:ascii="Arial" w:hAnsi="Arial" w:cs="Arial"/>
                <w:i/>
              </w:rPr>
              <w:t xml:space="preserve"> - con il criterio di assegnazione “Q”)</w:t>
            </w:r>
          </w:p>
        </w:tc>
      </w:tr>
      <w:tr w:rsidR="00195342" w:rsidRPr="00BE26EC" w14:paraId="5191382E" w14:textId="77777777" w:rsidTr="00195342">
        <w:trPr>
          <w:trHeight w:val="8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4A11" w14:textId="77777777" w:rsidR="00195342" w:rsidRPr="00BE26EC" w:rsidRDefault="00195342" w:rsidP="00BE26EC">
            <w:pPr>
              <w:contextualSpacing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3BAF585A" w14:textId="77777777" w:rsidR="00195342" w:rsidRPr="00BE26EC" w:rsidRDefault="00195342" w:rsidP="00BE26EC">
            <w:pPr>
              <w:contextualSpacing/>
              <w:rPr>
                <w:rFonts w:ascii="Arial" w:hAnsi="Arial" w:cs="Arial"/>
              </w:rPr>
            </w:pPr>
          </w:p>
          <w:p w14:paraId="50DD36EE" w14:textId="77777777" w:rsidR="00195342" w:rsidRPr="00BE26EC" w:rsidRDefault="00195342" w:rsidP="00BE26EC">
            <w:pPr>
              <w:contextualSpacing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4B250FE2" w14:textId="77777777" w:rsidR="00195342" w:rsidRPr="00BE26EC" w:rsidRDefault="00195342" w:rsidP="00195342">
      <w:pPr>
        <w:pStyle w:val="Paragrafoelenco"/>
        <w:ind w:left="284"/>
        <w:rPr>
          <w:rFonts w:ascii="Arial" w:hAnsi="Arial" w:cs="Arial"/>
        </w:rPr>
      </w:pPr>
    </w:p>
    <w:p w14:paraId="173B3E9A" w14:textId="3139AEB1" w:rsidR="007B3728" w:rsidRDefault="00EE1202" w:rsidP="007B3728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  <w:bCs/>
          <w:color w:val="000000"/>
        </w:rPr>
        <w:t>Condizioni aggiuntive</w:t>
      </w:r>
      <w:r w:rsidR="007B3728" w:rsidRPr="00BE26EC">
        <w:rPr>
          <w:rFonts w:ascii="Arial" w:hAnsi="Arial" w:cs="Arial"/>
          <w:bCs/>
          <w:color w:val="000000"/>
        </w:rPr>
        <w:t xml:space="preserve"> - </w:t>
      </w:r>
      <w:r w:rsidR="007B3728" w:rsidRPr="00BE26EC">
        <w:rPr>
          <w:rFonts w:ascii="Arial" w:hAnsi="Arial" w:cs="Arial"/>
          <w:color w:val="000000"/>
          <w:sz w:val="20"/>
          <w:szCs w:val="20"/>
        </w:rPr>
        <w:t xml:space="preserve">Art- A34 </w:t>
      </w:r>
      <w:r w:rsidR="009732DA" w:rsidRPr="00BE26EC">
        <w:rPr>
          <w:rFonts w:ascii="Arial" w:hAnsi="Arial" w:cs="Arial"/>
          <w:color w:val="000000"/>
          <w:sz w:val="20"/>
          <w:szCs w:val="20"/>
        </w:rPr>
        <w:t>– Spese</w:t>
      </w:r>
      <w:r w:rsidR="007B3728" w:rsidRPr="00BE26EC">
        <w:rPr>
          <w:rFonts w:ascii="Arial" w:hAnsi="Arial" w:cs="Arial"/>
          <w:color w:val="000000"/>
          <w:sz w:val="20"/>
          <w:szCs w:val="20"/>
        </w:rPr>
        <w:t xml:space="preserve"> di salvataggio</w:t>
      </w:r>
      <w:r w:rsidR="007B3728" w:rsidRPr="00BE26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B3728" w:rsidRPr="00BE26EC">
        <w:rPr>
          <w:rFonts w:ascii="Arial" w:hAnsi="Arial" w:cs="Arial"/>
          <w:bCs/>
        </w:rPr>
        <w:t>(max 10 punti</w:t>
      </w:r>
      <w:r w:rsidR="00BE26EC">
        <w:rPr>
          <w:rFonts w:ascii="Arial" w:hAnsi="Arial" w:cs="Arial"/>
          <w:bCs/>
        </w:rPr>
        <w:t xml:space="preserve"> -</w:t>
      </w:r>
      <w:r w:rsidR="007B3728" w:rsidRPr="00BE26EC">
        <w:rPr>
          <w:rFonts w:ascii="Arial" w:hAnsi="Arial" w:cs="Arial"/>
          <w:i/>
        </w:rPr>
        <w:t xml:space="preserve"> con il criterio di assegnazione “</w:t>
      </w:r>
      <w:r w:rsidR="00BE26EC">
        <w:rPr>
          <w:rFonts w:ascii="Arial" w:hAnsi="Arial" w:cs="Arial"/>
          <w:i/>
        </w:rPr>
        <w:t>Q</w:t>
      </w:r>
      <w:r w:rsidR="007B3728" w:rsidRPr="00BE26EC">
        <w:rPr>
          <w:rFonts w:ascii="Arial" w:hAnsi="Arial" w:cs="Arial"/>
          <w:i/>
        </w:rPr>
        <w:t>”</w:t>
      </w:r>
      <w:r w:rsidR="007B3728" w:rsidRPr="00BE26EC">
        <w:rPr>
          <w:rFonts w:ascii="Arial" w:hAnsi="Arial" w:cs="Arial"/>
          <w:bCs/>
        </w:rPr>
        <w:t>)</w:t>
      </w:r>
    </w:p>
    <w:p w14:paraId="03DC8D79" w14:textId="77777777" w:rsidR="00BE26EC" w:rsidRPr="00BE26EC" w:rsidRDefault="00BE26EC" w:rsidP="007B3728">
      <w:pPr>
        <w:contextualSpacing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B3728" w:rsidRPr="00BE26EC" w14:paraId="780A78FE" w14:textId="77777777" w:rsidTr="00565F26">
        <w:trPr>
          <w:trHeight w:val="7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647F" w14:textId="503189C1" w:rsidR="007B3728" w:rsidRPr="00BE26EC" w:rsidRDefault="007B3728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 xml:space="preserve">Aumento del limite di indennizzo per evento da € 100.000,00 a € 1.000.000,00 </w:t>
            </w:r>
          </w:p>
          <w:p w14:paraId="06655214" w14:textId="24892D11" w:rsidR="007B3728" w:rsidRPr="00BE26EC" w:rsidRDefault="007B3728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  <w:i/>
              </w:rPr>
              <w:t>La Società indichi il limite di indennizzo offerto (</w:t>
            </w:r>
            <w:r w:rsidR="00BE26EC">
              <w:rPr>
                <w:rFonts w:ascii="Arial" w:hAnsi="Arial" w:cs="Arial"/>
                <w:i/>
              </w:rPr>
              <w:t xml:space="preserve">max </w:t>
            </w:r>
            <w:r w:rsidRPr="00BE26EC">
              <w:rPr>
                <w:rFonts w:ascii="Arial" w:hAnsi="Arial" w:cs="Arial"/>
                <w:i/>
              </w:rPr>
              <w:t>10 punt</w:t>
            </w:r>
            <w:r w:rsidR="00BE26EC">
              <w:rPr>
                <w:rFonts w:ascii="Arial" w:hAnsi="Arial" w:cs="Arial"/>
                <w:i/>
              </w:rPr>
              <w:t xml:space="preserve">i - </w:t>
            </w:r>
            <w:r w:rsidR="00BE26EC" w:rsidRPr="00BE26EC">
              <w:rPr>
                <w:rFonts w:ascii="Arial" w:hAnsi="Arial" w:cs="Arial"/>
                <w:i/>
              </w:rPr>
              <w:t>con il criterio di assegnazione “Q”)</w:t>
            </w:r>
          </w:p>
        </w:tc>
      </w:tr>
      <w:tr w:rsidR="007B3728" w:rsidRPr="00BE26EC" w14:paraId="546A875D" w14:textId="77777777" w:rsidTr="00565F26">
        <w:trPr>
          <w:trHeight w:val="8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9D29" w14:textId="77777777" w:rsidR="007B3728" w:rsidRPr="00BE26EC" w:rsidRDefault="007B3728" w:rsidP="00BE26EC">
            <w:pPr>
              <w:contextualSpacing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122A1586" w14:textId="77777777" w:rsidR="007B3728" w:rsidRPr="00BE26EC" w:rsidRDefault="007B3728" w:rsidP="00BE26EC">
            <w:pPr>
              <w:contextualSpacing/>
              <w:rPr>
                <w:rFonts w:ascii="Arial" w:hAnsi="Arial" w:cs="Arial"/>
              </w:rPr>
            </w:pPr>
          </w:p>
          <w:p w14:paraId="7388712C" w14:textId="77777777" w:rsidR="007B3728" w:rsidRPr="00BE26EC" w:rsidRDefault="007B3728" w:rsidP="00BE26EC">
            <w:pPr>
              <w:contextualSpacing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15D7E7A9" w14:textId="77777777" w:rsidR="007B3728" w:rsidRPr="00BE26EC" w:rsidRDefault="007B3728" w:rsidP="007B3728">
      <w:pPr>
        <w:pStyle w:val="Paragrafoelenco"/>
        <w:ind w:left="284"/>
        <w:rPr>
          <w:rFonts w:ascii="Arial" w:hAnsi="Arial" w:cs="Arial"/>
        </w:rPr>
      </w:pPr>
    </w:p>
    <w:p w14:paraId="61A0497A" w14:textId="3D92B4C1" w:rsidR="00623307" w:rsidRPr="00BE26EC" w:rsidRDefault="00623307" w:rsidP="00623307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E26EC">
        <w:rPr>
          <w:rFonts w:ascii="Arial" w:hAnsi="Arial" w:cs="Arial"/>
          <w:bCs/>
          <w:color w:val="000000"/>
        </w:rPr>
        <w:t xml:space="preserve">Condizioni aggiuntive - </w:t>
      </w:r>
      <w:r w:rsidRPr="00BE26EC">
        <w:rPr>
          <w:rFonts w:ascii="Arial" w:hAnsi="Arial" w:cs="Arial"/>
          <w:color w:val="000000"/>
          <w:sz w:val="20"/>
          <w:szCs w:val="20"/>
        </w:rPr>
        <w:t>Art- A25 – Inquinamento Accidentale</w:t>
      </w:r>
    </w:p>
    <w:p w14:paraId="21A7ED63" w14:textId="1CD2484B" w:rsidR="00623307" w:rsidRDefault="00623307" w:rsidP="00623307">
      <w:pPr>
        <w:contextualSpacing/>
        <w:jc w:val="both"/>
        <w:rPr>
          <w:rFonts w:ascii="Arial" w:hAnsi="Arial" w:cs="Arial"/>
          <w:bCs/>
        </w:rPr>
      </w:pPr>
      <w:r w:rsidRPr="00BE26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E26EC">
        <w:rPr>
          <w:rFonts w:ascii="Arial" w:hAnsi="Arial" w:cs="Arial"/>
          <w:bCs/>
        </w:rPr>
        <w:t>(max 10 punti</w:t>
      </w:r>
      <w:r w:rsidRPr="00BE26EC">
        <w:rPr>
          <w:rFonts w:ascii="Arial" w:hAnsi="Arial" w:cs="Arial"/>
          <w:i/>
        </w:rPr>
        <w:t xml:space="preserve"> </w:t>
      </w:r>
      <w:r w:rsidR="00BE26EC">
        <w:rPr>
          <w:rFonts w:ascii="Arial" w:hAnsi="Arial" w:cs="Arial"/>
          <w:i/>
        </w:rPr>
        <w:t xml:space="preserve">- </w:t>
      </w:r>
      <w:r w:rsidRPr="00BE26EC">
        <w:rPr>
          <w:rFonts w:ascii="Arial" w:hAnsi="Arial" w:cs="Arial"/>
          <w:i/>
        </w:rPr>
        <w:t>con il criterio di assegnazione “M”</w:t>
      </w:r>
      <w:r w:rsidRPr="00BE26EC">
        <w:rPr>
          <w:rFonts w:ascii="Arial" w:hAnsi="Arial" w:cs="Arial"/>
          <w:bCs/>
        </w:rPr>
        <w:t>)</w:t>
      </w:r>
    </w:p>
    <w:p w14:paraId="550B00BE" w14:textId="77777777" w:rsidR="00BE26EC" w:rsidRPr="00BE26EC" w:rsidRDefault="00BE26EC" w:rsidP="00623307">
      <w:pPr>
        <w:contextualSpacing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23307" w:rsidRPr="00BE26EC" w14:paraId="04F8928B" w14:textId="77777777" w:rsidTr="00565F26">
        <w:trPr>
          <w:trHeight w:val="7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A956" w14:textId="60C517ED" w:rsidR="00623307" w:rsidRPr="00BE26EC" w:rsidRDefault="00623307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 xml:space="preserve">Aumento del limite di indennizzo per evento da € 1.000.000,00 a € 2.500.000,00 </w:t>
            </w:r>
          </w:p>
          <w:p w14:paraId="454F0ED3" w14:textId="34262966" w:rsidR="00623307" w:rsidRPr="00BE26EC" w:rsidRDefault="00623307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  <w:i/>
              </w:rPr>
              <w:t>La Società indichi il limite di indennizzo offerto (</w:t>
            </w:r>
            <w:r w:rsidR="00BE26EC">
              <w:rPr>
                <w:rFonts w:ascii="Arial" w:hAnsi="Arial" w:cs="Arial"/>
                <w:i/>
              </w:rPr>
              <w:t xml:space="preserve">max </w:t>
            </w:r>
            <w:r w:rsidR="00BE26EC" w:rsidRPr="00BE26EC">
              <w:rPr>
                <w:rFonts w:ascii="Arial" w:hAnsi="Arial" w:cs="Arial"/>
                <w:i/>
              </w:rPr>
              <w:t>10 punt</w:t>
            </w:r>
            <w:r w:rsidR="00BE26EC">
              <w:rPr>
                <w:rFonts w:ascii="Arial" w:hAnsi="Arial" w:cs="Arial"/>
                <w:i/>
              </w:rPr>
              <w:t xml:space="preserve">i - </w:t>
            </w:r>
            <w:r w:rsidR="00BE26EC" w:rsidRPr="00BE26EC">
              <w:rPr>
                <w:rFonts w:ascii="Arial" w:hAnsi="Arial" w:cs="Arial"/>
                <w:i/>
              </w:rPr>
              <w:t>con il criterio di assegnazione “Q”)</w:t>
            </w:r>
          </w:p>
        </w:tc>
      </w:tr>
      <w:tr w:rsidR="00623307" w:rsidRPr="00BE26EC" w14:paraId="7542C37D" w14:textId="77777777" w:rsidTr="00565F26">
        <w:trPr>
          <w:trHeight w:val="8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8276" w14:textId="77777777" w:rsidR="00623307" w:rsidRPr="00BE26EC" w:rsidRDefault="00623307" w:rsidP="00BE26EC">
            <w:pPr>
              <w:contextualSpacing/>
              <w:rPr>
                <w:rFonts w:ascii="Arial" w:hAnsi="Arial" w:cs="Arial"/>
              </w:rPr>
            </w:pPr>
            <w:r w:rsidRPr="00BE26EC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470BC9E6" w14:textId="77777777" w:rsidR="00623307" w:rsidRPr="00BE26EC" w:rsidRDefault="00623307" w:rsidP="00BE26EC">
            <w:pPr>
              <w:contextualSpacing/>
              <w:rPr>
                <w:rFonts w:ascii="Arial" w:hAnsi="Arial" w:cs="Arial"/>
              </w:rPr>
            </w:pPr>
          </w:p>
          <w:p w14:paraId="2A4D5F03" w14:textId="77777777" w:rsidR="00623307" w:rsidRPr="00BE26EC" w:rsidRDefault="00623307" w:rsidP="00BE26EC">
            <w:pPr>
              <w:contextualSpacing/>
              <w:rPr>
                <w:rFonts w:ascii="Arial" w:hAnsi="Arial" w:cs="Arial"/>
                <w:b/>
              </w:rPr>
            </w:pPr>
            <w:r w:rsidRPr="00BE26EC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5433F24F" w14:textId="77777777" w:rsidR="00E65980" w:rsidRPr="00BE26EC" w:rsidRDefault="00E65980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BE26EC">
        <w:rPr>
          <w:rFonts w:ascii="Arial" w:hAnsi="Arial" w:cs="Arial"/>
          <w:sz w:val="22"/>
          <w:szCs w:val="22"/>
        </w:rPr>
        <w:t>__________, lì__________</w:t>
      </w:r>
      <w:r w:rsidRPr="00BE26EC">
        <w:rPr>
          <w:rFonts w:ascii="Arial" w:hAnsi="Arial" w:cs="Arial"/>
          <w:sz w:val="22"/>
          <w:szCs w:val="22"/>
        </w:rPr>
        <w:tab/>
      </w:r>
      <w:r w:rsidRPr="00BE26EC">
        <w:rPr>
          <w:rFonts w:ascii="Arial" w:hAnsi="Arial" w:cs="Arial"/>
          <w:sz w:val="22"/>
          <w:szCs w:val="22"/>
        </w:rPr>
        <w:tab/>
      </w:r>
      <w:r w:rsidRPr="00BE26EC">
        <w:rPr>
          <w:rFonts w:ascii="Arial" w:hAnsi="Arial" w:cs="Arial"/>
          <w:sz w:val="22"/>
          <w:szCs w:val="22"/>
        </w:rPr>
        <w:tab/>
      </w:r>
      <w:r w:rsidRPr="00BE26EC">
        <w:rPr>
          <w:rFonts w:ascii="Arial" w:hAnsi="Arial" w:cs="Arial"/>
          <w:sz w:val="22"/>
          <w:szCs w:val="22"/>
        </w:rPr>
        <w:tab/>
      </w:r>
      <w:r w:rsidRPr="00BE26EC">
        <w:rPr>
          <w:rFonts w:ascii="Arial" w:hAnsi="Arial" w:cs="Arial"/>
          <w:sz w:val="22"/>
          <w:szCs w:val="22"/>
        </w:rPr>
        <w:tab/>
      </w:r>
      <w:r w:rsidRPr="00BE26EC">
        <w:rPr>
          <w:rFonts w:ascii="Arial" w:hAnsi="Arial" w:cs="Arial"/>
          <w:sz w:val="22"/>
          <w:szCs w:val="22"/>
        </w:rPr>
        <w:tab/>
        <w:t>Firma/e_____________________</w:t>
      </w:r>
    </w:p>
    <w:p w14:paraId="2932A43C" w14:textId="51C9E4F6" w:rsidR="00D627A2" w:rsidRPr="00E65980" w:rsidRDefault="00E65980" w:rsidP="00BE26EC">
      <w:r w:rsidRPr="00BE26EC">
        <w:rPr>
          <w:rStyle w:val="Caratteredellanota"/>
          <w:rFonts w:ascii="Arial" w:hAnsi="Arial" w:cs="Arial"/>
          <w:sz w:val="18"/>
          <w:szCs w:val="18"/>
        </w:rPr>
        <w:footnoteRef/>
      </w:r>
      <w:r w:rsidRPr="00BE26EC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sectPr w:rsidR="00D627A2" w:rsidRPr="00E6598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8BE7" w14:textId="77777777" w:rsidR="0028105E" w:rsidRDefault="0028105E" w:rsidP="00D627A2">
      <w:pPr>
        <w:spacing w:after="0" w:line="240" w:lineRule="auto"/>
      </w:pPr>
      <w:r>
        <w:separator/>
      </w:r>
    </w:p>
  </w:endnote>
  <w:endnote w:type="continuationSeparator" w:id="0">
    <w:p w14:paraId="5C8194EA" w14:textId="77777777" w:rsidR="0028105E" w:rsidRDefault="0028105E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73F5" w14:textId="77777777" w:rsidR="00D627A2" w:rsidRPr="00BE26EC" w:rsidRDefault="00D627A2" w:rsidP="00D627A2">
    <w:pPr>
      <w:pStyle w:val="Pidipagina"/>
      <w:rPr>
        <w:rFonts w:ascii="Arial" w:hAnsi="Arial" w:cs="Arial"/>
      </w:rPr>
    </w:pPr>
    <w:r w:rsidRPr="00BE26EC">
      <w:rPr>
        <w:rFonts w:ascii="Arial" w:hAnsi="Arial" w:cs="Arial"/>
      </w:rPr>
      <w:t>Modello di dichiarazione di Offerta Tecnica</w:t>
    </w:r>
    <w:r w:rsidRPr="00BE26EC">
      <w:rPr>
        <w:rFonts w:ascii="Arial" w:hAnsi="Arial" w:cs="Arial"/>
      </w:rPr>
      <w:ptab w:relativeTo="margin" w:alignment="center" w:leader="none"/>
    </w:r>
    <w:r w:rsidRPr="00BE26EC">
      <w:rPr>
        <w:rFonts w:ascii="Arial" w:hAnsi="Arial" w:cs="Arial"/>
      </w:rPr>
      <w:ptab w:relativeTo="margin" w:alignment="right" w:leader="none"/>
    </w:r>
    <w:r w:rsidRPr="00BE26EC">
      <w:rPr>
        <w:rFonts w:ascii="Arial" w:hAnsi="Arial" w:cs="Arial"/>
      </w:rPr>
      <w:t xml:space="preserve">Pag. </w:t>
    </w:r>
    <w:r w:rsidRPr="00BE26EC">
      <w:rPr>
        <w:rFonts w:ascii="Arial" w:hAnsi="Arial" w:cs="Arial"/>
        <w:b/>
        <w:bCs/>
      </w:rPr>
      <w:fldChar w:fldCharType="begin"/>
    </w:r>
    <w:r w:rsidRPr="00BE26EC">
      <w:rPr>
        <w:rFonts w:ascii="Arial" w:hAnsi="Arial" w:cs="Arial"/>
        <w:b/>
        <w:bCs/>
      </w:rPr>
      <w:instrText>PAGE  \* Arabic  \* MERGEFORMAT</w:instrText>
    </w:r>
    <w:r w:rsidRPr="00BE26EC">
      <w:rPr>
        <w:rFonts w:ascii="Arial" w:hAnsi="Arial" w:cs="Arial"/>
        <w:b/>
        <w:bCs/>
      </w:rPr>
      <w:fldChar w:fldCharType="separate"/>
    </w:r>
    <w:r w:rsidRPr="00BE26EC">
      <w:rPr>
        <w:rFonts w:ascii="Arial" w:hAnsi="Arial" w:cs="Arial"/>
        <w:b/>
        <w:bCs/>
      </w:rPr>
      <w:t>1</w:t>
    </w:r>
    <w:r w:rsidRPr="00BE26EC">
      <w:rPr>
        <w:rFonts w:ascii="Arial" w:hAnsi="Arial" w:cs="Arial"/>
        <w:b/>
        <w:bCs/>
      </w:rPr>
      <w:fldChar w:fldCharType="end"/>
    </w:r>
    <w:r w:rsidRPr="00BE26EC">
      <w:rPr>
        <w:rFonts w:ascii="Arial" w:hAnsi="Arial" w:cs="Arial"/>
      </w:rPr>
      <w:t xml:space="preserve"> a </w:t>
    </w:r>
    <w:r w:rsidRPr="00BE26EC">
      <w:rPr>
        <w:rFonts w:ascii="Arial" w:hAnsi="Arial" w:cs="Arial"/>
        <w:b/>
        <w:bCs/>
      </w:rPr>
      <w:fldChar w:fldCharType="begin"/>
    </w:r>
    <w:r w:rsidRPr="00BE26EC">
      <w:rPr>
        <w:rFonts w:ascii="Arial" w:hAnsi="Arial" w:cs="Arial"/>
        <w:b/>
        <w:bCs/>
      </w:rPr>
      <w:instrText>NUMPAGES  \* Arabic  \* MERGEFORMAT</w:instrText>
    </w:r>
    <w:r w:rsidRPr="00BE26EC">
      <w:rPr>
        <w:rFonts w:ascii="Arial" w:hAnsi="Arial" w:cs="Arial"/>
        <w:b/>
        <w:bCs/>
      </w:rPr>
      <w:fldChar w:fldCharType="separate"/>
    </w:r>
    <w:r w:rsidRPr="00BE26EC">
      <w:rPr>
        <w:rFonts w:ascii="Arial" w:hAnsi="Arial" w:cs="Arial"/>
        <w:b/>
        <w:bCs/>
      </w:rPr>
      <w:t>2</w:t>
    </w:r>
    <w:r w:rsidRPr="00BE26EC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48CD" w14:textId="77777777" w:rsidR="0028105E" w:rsidRDefault="0028105E" w:rsidP="00D627A2">
      <w:pPr>
        <w:spacing w:after="0" w:line="240" w:lineRule="auto"/>
      </w:pPr>
      <w:r>
        <w:separator/>
      </w:r>
    </w:p>
  </w:footnote>
  <w:footnote w:type="continuationSeparator" w:id="0">
    <w:p w14:paraId="54D80EB8" w14:textId="77777777" w:rsidR="0028105E" w:rsidRDefault="0028105E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6E9F" w14:textId="59D51BCD" w:rsidR="00D627A2" w:rsidRPr="00BE26EC" w:rsidRDefault="00D627A2" w:rsidP="00D627A2">
    <w:pPr>
      <w:pStyle w:val="Intestazione"/>
      <w:jc w:val="center"/>
      <w:rPr>
        <w:rFonts w:ascii="Arial" w:hAnsi="Arial" w:cs="Arial"/>
      </w:rPr>
    </w:pPr>
    <w:r w:rsidRPr="00BE26EC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992156" w:rsidRPr="00BE26EC">
      <w:rPr>
        <w:rFonts w:ascii="Arial" w:hAnsi="Arial" w:cs="Arial"/>
      </w:rPr>
      <w:t>8</w:t>
    </w:r>
    <w:r w:rsidRPr="00BE26EC">
      <w:rPr>
        <w:rFonts w:ascii="Arial" w:hAnsi="Arial" w:cs="Arial"/>
      </w:rPr>
      <w:t xml:space="preserve"> Lotti</w:t>
    </w:r>
  </w:p>
  <w:p w14:paraId="296AA4BA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806"/>
    <w:multiLevelType w:val="hybridMultilevel"/>
    <w:tmpl w:val="24AEA8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C1CC6"/>
    <w:multiLevelType w:val="hybridMultilevel"/>
    <w:tmpl w:val="175A3B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7546A"/>
    <w:multiLevelType w:val="hybridMultilevel"/>
    <w:tmpl w:val="028053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37264">
    <w:abstractNumId w:val="1"/>
  </w:num>
  <w:num w:numId="2" w16cid:durableId="402918346">
    <w:abstractNumId w:val="2"/>
  </w:num>
  <w:num w:numId="3" w16cid:durableId="385492859">
    <w:abstractNumId w:val="3"/>
  </w:num>
  <w:num w:numId="4" w16cid:durableId="811139982">
    <w:abstractNumId w:val="0"/>
  </w:num>
  <w:num w:numId="5" w16cid:durableId="760099396">
    <w:abstractNumId w:val="4"/>
  </w:num>
  <w:num w:numId="6" w16cid:durableId="1493064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509CD"/>
    <w:rsid w:val="000566FA"/>
    <w:rsid w:val="00124DF5"/>
    <w:rsid w:val="00195342"/>
    <w:rsid w:val="001F1D68"/>
    <w:rsid w:val="00226AC6"/>
    <w:rsid w:val="0028105E"/>
    <w:rsid w:val="00380FA9"/>
    <w:rsid w:val="003C35E5"/>
    <w:rsid w:val="003D5E87"/>
    <w:rsid w:val="004413D0"/>
    <w:rsid w:val="00443083"/>
    <w:rsid w:val="00623307"/>
    <w:rsid w:val="006D608F"/>
    <w:rsid w:val="00744F00"/>
    <w:rsid w:val="007B3728"/>
    <w:rsid w:val="007E12BD"/>
    <w:rsid w:val="00854B4B"/>
    <w:rsid w:val="00861FFB"/>
    <w:rsid w:val="009732DA"/>
    <w:rsid w:val="0098608C"/>
    <w:rsid w:val="00992156"/>
    <w:rsid w:val="00AD086C"/>
    <w:rsid w:val="00AE3972"/>
    <w:rsid w:val="00AE47F5"/>
    <w:rsid w:val="00B2771E"/>
    <w:rsid w:val="00BE26EC"/>
    <w:rsid w:val="00C65820"/>
    <w:rsid w:val="00D315DD"/>
    <w:rsid w:val="00D627A2"/>
    <w:rsid w:val="00D71C36"/>
    <w:rsid w:val="00E128F8"/>
    <w:rsid w:val="00E65980"/>
    <w:rsid w:val="00EE1202"/>
    <w:rsid w:val="00EE5615"/>
    <w:rsid w:val="00F8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B155C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99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2025-05-07T13:48:00Z</dcterms:created>
  <dcterms:modified xsi:type="dcterms:W3CDTF">2025-05-07T13:48:00Z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