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D012" w14:textId="72AE2839" w:rsidR="00570EC1" w:rsidRPr="003E2DD6" w:rsidRDefault="003B415D" w:rsidP="003E2DD6">
      <w:pPr>
        <w:jc w:val="center"/>
        <w:rPr>
          <w:b/>
          <w:bCs/>
        </w:rPr>
      </w:pPr>
      <w:r w:rsidRPr="003E2DD6">
        <w:rPr>
          <w:b/>
          <w:bCs/>
        </w:rPr>
        <w:t xml:space="preserve">BANDO </w:t>
      </w:r>
      <w:r w:rsidR="002D300E" w:rsidRPr="003E2DD6">
        <w:rPr>
          <w:b/>
          <w:bCs/>
        </w:rPr>
        <w:t xml:space="preserve">PER </w:t>
      </w:r>
      <w:r w:rsidRPr="003E2DD6">
        <w:rPr>
          <w:b/>
          <w:bCs/>
        </w:rPr>
        <w:t>IL SOSTEGNO ALLE IMPRESE CINEMATOGRAFICHE E AUDIOVISIVE “UMBRIA FILM FUND 2024”</w:t>
      </w:r>
    </w:p>
    <w:p w14:paraId="287F6E1E" w14:textId="71CE2E10" w:rsidR="002D300E" w:rsidRPr="003E2DD6" w:rsidRDefault="002D300E" w:rsidP="003E2DD6">
      <w:pPr>
        <w:jc w:val="center"/>
        <w:rPr>
          <w:b/>
          <w:bCs/>
          <w:sz w:val="32"/>
          <w:szCs w:val="32"/>
        </w:rPr>
      </w:pPr>
      <w:r w:rsidRPr="003E2DD6">
        <w:rPr>
          <w:b/>
          <w:bCs/>
          <w:sz w:val="32"/>
          <w:szCs w:val="32"/>
        </w:rPr>
        <w:t>FAQ</w:t>
      </w:r>
    </w:p>
    <w:p w14:paraId="0DCA1A72" w14:textId="0FB5FD25" w:rsidR="002D300E" w:rsidRDefault="002D300E" w:rsidP="002D300E">
      <w:pPr>
        <w:jc w:val="both"/>
      </w:pPr>
      <w:r w:rsidRPr="002D300E">
        <w:rPr>
          <w:b/>
          <w:bCs/>
        </w:rPr>
        <w:t>Domanda</w:t>
      </w:r>
      <w:r>
        <w:t xml:space="preserve">: </w:t>
      </w:r>
      <w:r w:rsidR="00D36DA7" w:rsidRPr="003E2DD6">
        <w:rPr>
          <w:i/>
          <w:iCs/>
        </w:rPr>
        <w:t>L’art. 3 del Bando prevede che l’intensità del contributo è pari al 50% delle spese ritenute ammissibili, fino ad un massimo di € 500.000,00 per le Opere di categoria a) e al 70% delle spese ritenute ammissibili, fino ad un massimo di € 20.000,00 per le Opere di categoria b), in quanto “opere difficili”. Alla luce di quanto sopra, quale è l’ammontare complessivo delle fatture che devono essere prodotte in fase di rendicontazione per ottenere il contributo concesso</w:t>
      </w:r>
      <w:r w:rsidR="00D36DA7">
        <w:t>?</w:t>
      </w:r>
    </w:p>
    <w:p w14:paraId="4BE3A682" w14:textId="6D75111B" w:rsidR="002D300E" w:rsidRDefault="002D300E" w:rsidP="002D300E">
      <w:pPr>
        <w:jc w:val="both"/>
      </w:pPr>
      <w:r w:rsidRPr="002D300E">
        <w:rPr>
          <w:b/>
          <w:bCs/>
        </w:rPr>
        <w:t>Risposta</w:t>
      </w:r>
      <w:r>
        <w:t xml:space="preserve">: </w:t>
      </w:r>
      <w:r w:rsidR="00D36DA7">
        <w:t xml:space="preserve">Per quanto riguarda le Opere di categoria a), la cui intensità del contributo è pari al 50%, il beneficiario dovrà produrre fatture </w:t>
      </w:r>
      <w:r w:rsidR="00480F5B">
        <w:t xml:space="preserve">ammissibili </w:t>
      </w:r>
      <w:r w:rsidR="00D36DA7">
        <w:t xml:space="preserve">per un ammontare complessivo pari </w:t>
      </w:r>
      <w:r w:rsidR="000C5B79">
        <w:t>a due volte</w:t>
      </w:r>
      <w:r w:rsidR="00D36DA7">
        <w:t xml:space="preserve"> </w:t>
      </w:r>
      <w:r w:rsidR="00E36E9D">
        <w:t xml:space="preserve">l’importo del </w:t>
      </w:r>
      <w:r w:rsidR="00D36DA7">
        <w:t>contributo (ad esempio se il contributo concesso è di € 500.000,00, dovranno essere prodotte fatture per un 1 milione di euro).</w:t>
      </w:r>
    </w:p>
    <w:p w14:paraId="2D113112" w14:textId="6621C85B" w:rsidR="00D36DA7" w:rsidRDefault="00D36DA7" w:rsidP="002D300E">
      <w:pPr>
        <w:jc w:val="both"/>
      </w:pPr>
      <w:r>
        <w:t>Per le Opere di Categoria b), la cui intensità di contributo</w:t>
      </w:r>
      <w:r w:rsidR="00C247BD">
        <w:t xml:space="preserve"> è pari al 70%, il beneficiario dovrà produrre fatture </w:t>
      </w:r>
      <w:r w:rsidR="00480F5B">
        <w:t xml:space="preserve">ammissibili </w:t>
      </w:r>
      <w:r w:rsidR="00C247BD">
        <w:t xml:space="preserve">per un ammontare complessivo pari a 1,43 </w:t>
      </w:r>
      <w:r w:rsidR="00E36E9D">
        <w:t xml:space="preserve">volte </w:t>
      </w:r>
      <w:r w:rsidR="00C247BD">
        <w:t>l’importo del contributo (ad esempio se il contributo concesso è di € 20.000,00, dovranno essere prodotte fatture per € 28.571,43).</w:t>
      </w:r>
    </w:p>
    <w:p w14:paraId="290A9D90" w14:textId="58625757" w:rsidR="00C247BD" w:rsidRDefault="00C247BD" w:rsidP="002D300E">
      <w:pPr>
        <w:jc w:val="both"/>
      </w:pPr>
      <w:r>
        <w:t>Resta inteso che, qualora tra le fatture prodotte dal beneficiario, in fase istruttoria si riscontri l’inammissibilità di alcune spese, l’importo del contributo verrà riparametrato sulla base della spesa considerata effettivamente ammissibile.</w:t>
      </w:r>
    </w:p>
    <w:p w14:paraId="5F0206E7" w14:textId="43AB062C" w:rsidR="007A1D09" w:rsidRDefault="007A1D09" w:rsidP="007A1D09">
      <w:pPr>
        <w:jc w:val="both"/>
      </w:pPr>
    </w:p>
    <w:sectPr w:rsidR="007A1D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05264"/>
    <w:multiLevelType w:val="hybridMultilevel"/>
    <w:tmpl w:val="579C80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3A"/>
    <w:rsid w:val="00093A7C"/>
    <w:rsid w:val="000C5B79"/>
    <w:rsid w:val="001C081F"/>
    <w:rsid w:val="002D300E"/>
    <w:rsid w:val="00331E8C"/>
    <w:rsid w:val="003B415D"/>
    <w:rsid w:val="003E2DD6"/>
    <w:rsid w:val="00480F5B"/>
    <w:rsid w:val="00527137"/>
    <w:rsid w:val="00570EC1"/>
    <w:rsid w:val="005C1510"/>
    <w:rsid w:val="007A1D09"/>
    <w:rsid w:val="009113CA"/>
    <w:rsid w:val="009175A8"/>
    <w:rsid w:val="00931E3A"/>
    <w:rsid w:val="00C247BD"/>
    <w:rsid w:val="00D36DA7"/>
    <w:rsid w:val="00E36E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B9C7"/>
  <w15:chartTrackingRefBased/>
  <w15:docId w15:val="{69198F75-69DC-462A-A866-7180D3DD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0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Piastrelli</dc:creator>
  <cp:keywords/>
  <dc:description/>
  <cp:lastModifiedBy>Eleonora Mattioli</cp:lastModifiedBy>
  <cp:revision>2</cp:revision>
  <dcterms:created xsi:type="dcterms:W3CDTF">2025-08-28T08:01:00Z</dcterms:created>
  <dcterms:modified xsi:type="dcterms:W3CDTF">2025-08-28T08:01:00Z</dcterms:modified>
</cp:coreProperties>
</file>