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340D" w14:textId="77777777" w:rsidR="00231F55" w:rsidRPr="004D7B0E" w:rsidRDefault="00231F55" w:rsidP="008D3C74">
      <w:pPr>
        <w:rPr>
          <w:rFonts w:asciiTheme="minorHAnsi" w:hAnsiTheme="minorHAnsi" w:cstheme="minorHAnsi"/>
          <w:sz w:val="22"/>
          <w:szCs w:val="22"/>
        </w:rPr>
      </w:pPr>
    </w:p>
    <w:p w14:paraId="73BDB68A" w14:textId="77777777" w:rsidR="006F7808" w:rsidRPr="004D7B0E" w:rsidRDefault="006F7808" w:rsidP="006F7808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7B0E">
        <w:rPr>
          <w:rFonts w:asciiTheme="minorHAnsi" w:hAnsiTheme="minorHAnsi" w:cstheme="minorHAnsi"/>
          <w:bCs/>
          <w:sz w:val="22"/>
          <w:szCs w:val="22"/>
        </w:rPr>
        <w:t>Legge regionale 6 agosto 2004, n. 17 Norme in materia di spettacolo.</w:t>
      </w:r>
    </w:p>
    <w:p w14:paraId="59B97D00" w14:textId="15272605" w:rsidR="0046405D" w:rsidRPr="004D7B0E" w:rsidRDefault="006F7808" w:rsidP="0098467D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7B0E">
        <w:rPr>
          <w:rFonts w:asciiTheme="minorHAnsi" w:hAnsiTheme="minorHAnsi" w:cstheme="minorHAnsi"/>
          <w:bCs/>
          <w:sz w:val="22"/>
          <w:szCs w:val="22"/>
        </w:rPr>
        <w:t>PROGRAMMA ANNUALE PER LO SPETTACOLO</w:t>
      </w:r>
    </w:p>
    <w:p w14:paraId="4AEBCB03" w14:textId="77777777" w:rsidR="0098467D" w:rsidRPr="004D7B0E" w:rsidRDefault="0098467D" w:rsidP="0098467D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BFD4B9B" w14:textId="77777777" w:rsidR="0046405D" w:rsidRPr="004D7B0E" w:rsidRDefault="0046405D" w:rsidP="004640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smallCaps/>
          <w:color w:val="000000"/>
          <w:sz w:val="22"/>
          <w:szCs w:val="22"/>
        </w:rPr>
      </w:pPr>
      <w:r w:rsidRPr="004D7B0E">
        <w:rPr>
          <w:rFonts w:asciiTheme="minorHAnsi" w:eastAsia="Calibri" w:hAnsiTheme="minorHAnsi" w:cstheme="minorHAnsi"/>
          <w:b/>
          <w:smallCaps/>
          <w:color w:val="000000"/>
          <w:sz w:val="22"/>
          <w:szCs w:val="22"/>
        </w:rPr>
        <w:t xml:space="preserve">DICHIARAZIONE </w:t>
      </w:r>
      <w:r w:rsidRPr="004D7B0E">
        <w:rPr>
          <w:rFonts w:asciiTheme="minorHAnsi" w:eastAsia="Calibri" w:hAnsiTheme="minorHAnsi" w:cstheme="minorHAnsi"/>
          <w:b/>
          <w:smallCaps/>
          <w:sz w:val="22"/>
          <w:szCs w:val="22"/>
        </w:rPr>
        <w:t xml:space="preserve">SOSTITUTIVA DELL’ATTO DI NOTORIETA’ EX ART. 47 DEL D.P.R. N. 445/200 </w:t>
      </w:r>
      <w:r w:rsidRPr="004D7B0E">
        <w:rPr>
          <w:rFonts w:asciiTheme="minorHAnsi" w:eastAsia="Calibri" w:hAnsiTheme="minorHAnsi" w:cstheme="minorHAnsi"/>
          <w:b/>
          <w:smallCaps/>
          <w:color w:val="000000"/>
          <w:sz w:val="22"/>
          <w:szCs w:val="22"/>
        </w:rPr>
        <w:t>RESA PER LE FINALITÀ DI CUI ALL’ART. 28, COMMA 2 DEL D. P. R. 29 SETTEMBRE 1973, N° 600 E SS. MM.</w:t>
      </w:r>
    </w:p>
    <w:p w14:paraId="7F4A54A5" w14:textId="4862782D" w:rsidR="0046405D" w:rsidRPr="004D7B0E" w:rsidRDefault="0046405D" w:rsidP="004640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1316"/>
        <w:gridCol w:w="1068"/>
        <w:gridCol w:w="2686"/>
      </w:tblGrid>
      <w:tr w:rsidR="0046405D" w:rsidRPr="004D7B0E" w14:paraId="1001BAE8" w14:textId="77777777" w:rsidTr="00682454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891544" w14:textId="4D7B8A46" w:rsidR="0046405D" w:rsidRPr="004D7B0E" w:rsidRDefault="0013473B" w:rsidP="00682454">
            <w:pPr>
              <w:suppressAutoHyphens w:val="0"/>
              <w:ind w:left="14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Il/la sottos</w:t>
            </w:r>
            <w:r w:rsidR="004D7B0E"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cr</w:t>
            </w: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itto/a</w:t>
            </w:r>
          </w:p>
        </w:tc>
      </w:tr>
      <w:tr w:rsidR="0046405D" w:rsidRPr="004D7B0E" w14:paraId="24E1A799" w14:textId="77777777" w:rsidTr="00682454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C0AA8" w14:textId="77777777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Cognome e nome</w:t>
            </w:r>
          </w:p>
        </w:tc>
      </w:tr>
      <w:tr w:rsidR="0046405D" w:rsidRPr="004D7B0E" w14:paraId="0A329890" w14:textId="77777777" w:rsidTr="00682454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63F6C82" w14:textId="77777777" w:rsidR="0046405D" w:rsidRPr="004D7B0E" w:rsidRDefault="0046405D" w:rsidP="00682454">
            <w:pPr>
              <w:suppressAutoHyphens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In qualità di legale rappresentante della associazione/ente/impresa</w:t>
            </w:r>
          </w:p>
        </w:tc>
      </w:tr>
      <w:tr w:rsidR="0046405D" w:rsidRPr="004D7B0E" w14:paraId="3151AD36" w14:textId="77777777" w:rsidTr="00682454">
        <w:trPr>
          <w:cantSplit/>
          <w:trHeight w:val="850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hideMark/>
          </w:tcPr>
          <w:p w14:paraId="52137DEA" w14:textId="77777777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Denominazione sociale (come da atto costitutivo/statuto)</w:t>
            </w:r>
          </w:p>
          <w:p w14:paraId="50D25D49" w14:textId="77777777" w:rsidR="0046405D" w:rsidRPr="004D7B0E" w:rsidRDefault="0046405D" w:rsidP="0068245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  <w:tr w:rsidR="0046405D" w:rsidRPr="004D7B0E" w14:paraId="2334E064" w14:textId="77777777" w:rsidTr="00682454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6EB57A" w14:textId="77777777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Codice fiscale/Partita iva</w:t>
            </w:r>
          </w:p>
        </w:tc>
      </w:tr>
      <w:tr w:rsidR="0046405D" w:rsidRPr="004D7B0E" w14:paraId="5E79DF1C" w14:textId="77777777" w:rsidTr="00682454">
        <w:trPr>
          <w:cantSplit/>
          <w:trHeight w:val="397"/>
          <w:jc w:val="center"/>
        </w:trPr>
        <w:tc>
          <w:tcPr>
            <w:tcW w:w="95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91125A" w14:textId="5A4343BE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Sede legale in via/piazza</w:t>
            </w:r>
          </w:p>
        </w:tc>
      </w:tr>
      <w:tr w:rsidR="0046405D" w:rsidRPr="004D7B0E" w14:paraId="5B9C8F9E" w14:textId="77777777" w:rsidTr="00682454">
        <w:trPr>
          <w:cantSplit/>
          <w:trHeight w:val="397"/>
          <w:jc w:val="center"/>
        </w:trPr>
        <w:tc>
          <w:tcPr>
            <w:tcW w:w="4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1BE7" w14:textId="77777777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fr-FR" w:eastAsia="it-IT"/>
              </w:rPr>
              <w:t>Comune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2186" w14:textId="77777777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fr-FR" w:eastAsia="it-IT"/>
              </w:rPr>
              <w:t>Cap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B26D" w14:textId="77777777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fr-FR" w:eastAsia="it-IT"/>
              </w:rPr>
              <w:t>Prov.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DBC189" w14:textId="77777777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Tel.</w:t>
            </w:r>
          </w:p>
        </w:tc>
      </w:tr>
      <w:tr w:rsidR="0046405D" w:rsidRPr="004D7B0E" w14:paraId="56F18675" w14:textId="77777777" w:rsidTr="00682454">
        <w:trPr>
          <w:cantSplit/>
          <w:trHeight w:val="397"/>
          <w:jc w:val="center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7B24" w14:textId="77777777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E-mail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6C648" w14:textId="77E88A0E" w:rsidR="0046405D" w:rsidRPr="004D7B0E" w:rsidRDefault="0046405D" w:rsidP="00682454">
            <w:pPr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4D7B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PEC</w:t>
            </w:r>
          </w:p>
        </w:tc>
      </w:tr>
    </w:tbl>
    <w:p w14:paraId="45D5A8F4" w14:textId="77777777" w:rsidR="0046405D" w:rsidRPr="004D7B0E" w:rsidRDefault="0046405D" w:rsidP="004640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0BF7A0C" w14:textId="77777777" w:rsidR="0046405D" w:rsidRPr="004D7B0E" w:rsidRDefault="0046405D" w:rsidP="004640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7B0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DICHIARA</w:t>
      </w:r>
      <w:r w:rsidRPr="004D7B0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46370568" w14:textId="71313CF7" w:rsidR="0046405D" w:rsidRPr="004D7B0E" w:rsidRDefault="0046405D" w:rsidP="009846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4D7B0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sotto la propria responsabilità </w:t>
      </w:r>
    </w:p>
    <w:p w14:paraId="7C9C0377" w14:textId="77777777" w:rsidR="0098467D" w:rsidRPr="004D7B0E" w:rsidRDefault="0098467D" w:rsidP="009846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14:paraId="26053A63" w14:textId="296DB7CF" w:rsidR="0046405D" w:rsidRPr="004D7B0E" w:rsidRDefault="0046405D" w:rsidP="0098467D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4D7B0E">
        <w:rPr>
          <w:rFonts w:asciiTheme="minorHAnsi" w:eastAsia="Calibri" w:hAnsiTheme="minorHAnsi" w:cstheme="minorHAnsi"/>
          <w:sz w:val="22"/>
          <w:szCs w:val="22"/>
        </w:rPr>
        <w:t xml:space="preserve">che il contributo relativo alla finalità stabilite dalla </w:t>
      </w:r>
      <w:proofErr w:type="spellStart"/>
      <w:r w:rsidRPr="004D7B0E">
        <w:rPr>
          <w:rFonts w:asciiTheme="minorHAnsi" w:eastAsia="Calibri" w:hAnsiTheme="minorHAnsi" w:cstheme="minorHAnsi"/>
          <w:sz w:val="22"/>
          <w:szCs w:val="22"/>
        </w:rPr>
        <w:t>L.r</w:t>
      </w:r>
      <w:proofErr w:type="spellEnd"/>
      <w:r w:rsidRPr="004D7B0E">
        <w:rPr>
          <w:rFonts w:asciiTheme="minorHAnsi" w:eastAsia="Calibri" w:hAnsiTheme="minorHAnsi" w:cstheme="minorHAnsi"/>
          <w:sz w:val="22"/>
          <w:szCs w:val="22"/>
        </w:rPr>
        <w:t>. n. 17/2004 per il PROGRAMMA ANNUALE 2025, erogato da Regione Umbria:</w:t>
      </w:r>
    </w:p>
    <w:p w14:paraId="319DAA6D" w14:textId="521589AF" w:rsidR="0046405D" w:rsidRPr="004D7B0E" w:rsidRDefault="0046405D" w:rsidP="0098467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7B0E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>N</w:t>
      </w:r>
      <w:r w:rsidR="0098467D" w:rsidRPr="004D7B0E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>on</w:t>
      </w:r>
      <w:r w:rsidRPr="004D7B0E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 xml:space="preserve"> è da assoggettare</w:t>
      </w:r>
      <w:r w:rsidRPr="004D7B0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alla ritenuta del 4% in quanto il contributo è stato impiegato per attività istituzionali non commerciali, in regime di contabilità separata, e utilizzato esclusivamente in tale ambito.</w:t>
      </w:r>
    </w:p>
    <w:p w14:paraId="089FF5DC" w14:textId="0CC0844A" w:rsidR="0046405D" w:rsidRPr="004D7B0E" w:rsidRDefault="0046405D" w:rsidP="0098467D">
      <w:pPr>
        <w:numPr>
          <w:ilvl w:val="0"/>
          <w:numId w:val="23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D7B0E">
        <w:rPr>
          <w:rFonts w:asciiTheme="minorHAnsi" w:eastAsia="Calibri" w:hAnsiTheme="minorHAnsi" w:cstheme="minorHAnsi"/>
          <w:sz w:val="22"/>
          <w:szCs w:val="22"/>
          <w:u w:val="single"/>
        </w:rPr>
        <w:t>N</w:t>
      </w:r>
      <w:r w:rsidR="0098467D" w:rsidRPr="004D7B0E">
        <w:rPr>
          <w:rFonts w:asciiTheme="minorHAnsi" w:eastAsia="Calibri" w:hAnsiTheme="minorHAnsi" w:cstheme="minorHAnsi"/>
          <w:sz w:val="22"/>
          <w:szCs w:val="22"/>
          <w:u w:val="single"/>
        </w:rPr>
        <w:t>on</w:t>
      </w:r>
      <w:r w:rsidRPr="004D7B0E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è da assoggettare</w:t>
      </w:r>
      <w:r w:rsidRPr="004D7B0E">
        <w:rPr>
          <w:rFonts w:asciiTheme="minorHAnsi" w:eastAsia="Calibri" w:hAnsiTheme="minorHAnsi" w:cstheme="minorHAnsi"/>
          <w:sz w:val="22"/>
          <w:szCs w:val="22"/>
        </w:rPr>
        <w:t xml:space="preserve"> alla ritenuta del 4% in quanto il contributo è finalizzato ad attività liriche, concertistiche, coreutiche e bandistiche di cui alla Legge n. 800 del 14/08/1967 (art. 2 L. del 06.03.1980 n. 54).</w:t>
      </w:r>
    </w:p>
    <w:p w14:paraId="0F3B6CB2" w14:textId="1CEE1C21" w:rsidR="009E3FB1" w:rsidRPr="004D7B0E" w:rsidRDefault="0046405D" w:rsidP="00AF5BF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D7B0E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 xml:space="preserve">È da </w:t>
      </w:r>
      <w:r w:rsidR="0098467D" w:rsidRPr="004D7B0E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>assoggettare</w:t>
      </w:r>
      <w:r w:rsidRPr="004D7B0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alla ritenuta del 4% in quanto il contributo è stato impiegato nell’ambito di attività commerciale.</w:t>
      </w:r>
    </w:p>
    <w:p w14:paraId="4B002BEF" w14:textId="77777777" w:rsidR="0098467D" w:rsidRPr="004D7B0E" w:rsidRDefault="0098467D" w:rsidP="009E3FB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CBCAF2" w14:textId="60A23F65" w:rsidR="00AF5BF3" w:rsidRPr="004D7B0E" w:rsidRDefault="009E3FB1" w:rsidP="009E3FB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7B0E">
        <w:rPr>
          <w:rFonts w:asciiTheme="minorHAnsi" w:hAnsiTheme="minorHAnsi" w:cstheme="minorHAnsi"/>
          <w:b/>
          <w:bCs/>
          <w:sz w:val="22"/>
          <w:szCs w:val="22"/>
        </w:rPr>
        <w:t>DICHIARA</w:t>
      </w:r>
      <w:r w:rsidR="00AF5BF3" w:rsidRPr="004D7B0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F5BF3" w:rsidRPr="004D7B0E">
        <w:rPr>
          <w:rFonts w:asciiTheme="minorHAnsi" w:hAnsiTheme="minorHAnsi" w:cstheme="minorHAnsi"/>
          <w:sz w:val="22"/>
          <w:szCs w:val="22"/>
        </w:rPr>
        <w:t>altresì</w:t>
      </w:r>
    </w:p>
    <w:p w14:paraId="18762EBB" w14:textId="2B2C6D31" w:rsidR="009E3FB1" w:rsidRPr="004D7B0E" w:rsidRDefault="009E3FB1" w:rsidP="009E3FB1">
      <w:pPr>
        <w:rPr>
          <w:rFonts w:asciiTheme="minorHAnsi" w:hAnsiTheme="minorHAnsi" w:cstheme="minorHAnsi"/>
          <w:bCs/>
          <w:sz w:val="22"/>
          <w:szCs w:val="22"/>
        </w:rPr>
      </w:pPr>
    </w:p>
    <w:p w14:paraId="46F5F32B" w14:textId="0442C570" w:rsidR="009E3FB1" w:rsidRPr="004D7B0E" w:rsidRDefault="009E3FB1" w:rsidP="009E3FB1">
      <w:pPr>
        <w:numPr>
          <w:ilvl w:val="0"/>
          <w:numId w:val="5"/>
        </w:numPr>
        <w:tabs>
          <w:tab w:val="clear" w:pos="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7B0E">
        <w:rPr>
          <w:rFonts w:asciiTheme="minorHAnsi" w:hAnsiTheme="minorHAnsi" w:cstheme="minorHAnsi"/>
          <w:bCs/>
          <w:sz w:val="22"/>
          <w:szCs w:val="22"/>
        </w:rPr>
        <w:t>di essere consapevole che, qualora i controlli di natura amministrativa e/o contabile delle Autorità vigilanti dovessero accertare la sussistenza dei presupposti per l’applicazione dell’art. 28, comma 2, DPR. 600/73, tutti i conseguenti oneri (sopratasse, ammende, penali, spese legali, giudiziali e del contenzioso, ecc.) necessari per sanare la posizione fiscale dell’Amministrazione Regionale in quanto sostituto d’imposta</w:t>
      </w:r>
      <w:r w:rsidRPr="004D7B0E">
        <w:rPr>
          <w:rFonts w:asciiTheme="minorHAnsi" w:hAnsiTheme="minorHAnsi" w:cstheme="minorHAnsi"/>
          <w:bCs/>
          <w:sz w:val="22"/>
          <w:szCs w:val="22"/>
          <w:vertAlign w:val="superscript"/>
        </w:rPr>
        <w:footnoteReference w:id="1"/>
      </w:r>
      <w:r w:rsidRPr="004D7B0E">
        <w:rPr>
          <w:rFonts w:asciiTheme="minorHAnsi" w:hAnsiTheme="minorHAnsi" w:cstheme="minorHAnsi"/>
          <w:bCs/>
          <w:sz w:val="22"/>
          <w:szCs w:val="22"/>
        </w:rPr>
        <w:t xml:space="preserve">, saranno interamente posti a carico </w:t>
      </w:r>
      <w:r w:rsidR="00023890">
        <w:rPr>
          <w:rFonts w:asciiTheme="minorHAnsi" w:hAnsiTheme="minorHAnsi" w:cstheme="minorHAnsi"/>
          <w:bCs/>
          <w:sz w:val="22"/>
          <w:szCs w:val="22"/>
        </w:rPr>
        <w:t>del soggetto</w:t>
      </w:r>
      <w:r w:rsidRPr="004D7B0E">
        <w:rPr>
          <w:rFonts w:asciiTheme="minorHAnsi" w:hAnsiTheme="minorHAnsi" w:cstheme="minorHAnsi"/>
          <w:bCs/>
          <w:sz w:val="22"/>
          <w:szCs w:val="22"/>
        </w:rPr>
        <w:t xml:space="preserve"> percettore e beneficiario del contributo, senza possibilità di compensazione degli stessi con eventuali provvidenze da saldare. </w:t>
      </w:r>
    </w:p>
    <w:p w14:paraId="67FBFC92" w14:textId="6A46CE8E" w:rsidR="009E3FB1" w:rsidRPr="004D7B0E" w:rsidRDefault="009E3FB1" w:rsidP="0098467D">
      <w:pPr>
        <w:spacing w:after="24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7B0E">
        <w:rPr>
          <w:rFonts w:asciiTheme="minorHAnsi" w:hAnsiTheme="minorHAnsi" w:cstheme="minorHAnsi"/>
          <w:b/>
          <w:bCs/>
          <w:sz w:val="22"/>
          <w:szCs w:val="22"/>
        </w:rPr>
        <w:t>Esonera, pertanto, l’Amministrazione regionale da ogni e qualsiasi responsabilità a livello fiscale, amministrativo e penale qualora la presente dichiarazione non dovesse corrispondere al vero e/o per diversa imposizione accertata dai relativi Uffici Fiscali e/o altre Autorità competenti.</w:t>
      </w:r>
    </w:p>
    <w:p w14:paraId="24E3FEFF" w14:textId="7E182C2B" w:rsidR="00AF5BF3" w:rsidRPr="004D7B0E" w:rsidRDefault="009E3FB1" w:rsidP="002F59A7">
      <w:pPr>
        <w:numPr>
          <w:ilvl w:val="0"/>
          <w:numId w:val="5"/>
        </w:numPr>
        <w:tabs>
          <w:tab w:val="clear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D7B0E">
        <w:rPr>
          <w:rFonts w:asciiTheme="minorHAnsi" w:hAnsiTheme="minorHAnsi" w:cstheme="minorHAnsi"/>
          <w:bCs/>
          <w:sz w:val="22"/>
          <w:szCs w:val="22"/>
        </w:rPr>
        <w:lastRenderedPageBreak/>
        <w:t>di impegnarsi a comunicare tempestivamente all’Amministrazione regionale qualsiasi modifica e/o variazione che dovesse intervenire a modificare la presente dichiarazione, comprese le modifiche del proprio regime fiscale (es: perdita della qualifica di ente non commerciale) e della natura delle attività poste in essere.</w:t>
      </w:r>
    </w:p>
    <w:p w14:paraId="00DAF071" w14:textId="77777777" w:rsidR="002F59A7" w:rsidRPr="004D7B0E" w:rsidRDefault="002F59A7" w:rsidP="002F59A7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613D6" w14:textId="2AB7ED66" w:rsidR="00231F55" w:rsidRPr="004D7B0E" w:rsidRDefault="00231F55" w:rsidP="002F59A7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4D7B0E">
        <w:rPr>
          <w:rFonts w:asciiTheme="minorHAnsi" w:hAnsiTheme="minorHAnsi" w:cstheme="minorHAnsi"/>
          <w:bCs/>
          <w:iCs/>
          <w:sz w:val="22"/>
          <w:szCs w:val="22"/>
        </w:rPr>
        <w:t xml:space="preserve">INDICARE UN NOMINATIVO CUI RIVOLGERSI PER EVENTUALI </w:t>
      </w:r>
      <w:r w:rsidR="009E3FB1" w:rsidRPr="004D7B0E">
        <w:rPr>
          <w:rFonts w:asciiTheme="minorHAnsi" w:hAnsiTheme="minorHAnsi" w:cstheme="minorHAnsi"/>
          <w:bCs/>
          <w:iCs/>
          <w:sz w:val="22"/>
          <w:szCs w:val="22"/>
        </w:rPr>
        <w:t>INFORMAZIONI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  <w:gridCol w:w="5812"/>
      </w:tblGrid>
      <w:tr w:rsidR="00231F55" w:rsidRPr="004D7B0E" w14:paraId="1E98B51A" w14:textId="77777777" w:rsidTr="002F59A7">
        <w:trPr>
          <w:cantSplit/>
          <w:trHeight w:val="567"/>
          <w:jc w:val="center"/>
        </w:trPr>
        <w:tc>
          <w:tcPr>
            <w:tcW w:w="9578" w:type="dxa"/>
            <w:gridSpan w:val="2"/>
          </w:tcPr>
          <w:p w14:paraId="5DC30B63" w14:textId="7A5B6089" w:rsidR="00231F55" w:rsidRPr="004D7B0E" w:rsidRDefault="00231F55" w:rsidP="008D3C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7B0E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</w:tr>
      <w:tr w:rsidR="00294C6B" w:rsidRPr="004D7B0E" w14:paraId="46D691E0" w14:textId="77777777" w:rsidTr="002F59A7">
        <w:trPr>
          <w:cantSplit/>
          <w:trHeight w:val="567"/>
          <w:jc w:val="center"/>
        </w:trPr>
        <w:tc>
          <w:tcPr>
            <w:tcW w:w="3766" w:type="dxa"/>
          </w:tcPr>
          <w:p w14:paraId="63685BA4" w14:textId="77777777" w:rsidR="00294C6B" w:rsidRPr="004D7B0E" w:rsidRDefault="00294C6B" w:rsidP="008D3C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7B0E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  <w:p w14:paraId="3590A16F" w14:textId="77777777" w:rsidR="00294C6B" w:rsidRPr="004D7B0E" w:rsidRDefault="00294C6B" w:rsidP="008D3C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</w:tcPr>
          <w:p w14:paraId="088DE6A9" w14:textId="77777777" w:rsidR="00294C6B" w:rsidRPr="004D7B0E" w:rsidRDefault="00294C6B" w:rsidP="008D3C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7B0E">
              <w:rPr>
                <w:rFonts w:asciiTheme="minorHAnsi" w:hAnsiTheme="minorHAnsi" w:cstheme="minorHAnsi"/>
                <w:sz w:val="22"/>
                <w:szCs w:val="22"/>
              </w:rPr>
              <w:t>INDIRIZZO E-MAIL:</w:t>
            </w:r>
          </w:p>
        </w:tc>
      </w:tr>
    </w:tbl>
    <w:p w14:paraId="008CD3D9" w14:textId="77777777" w:rsidR="0060464C" w:rsidRPr="004D7B0E" w:rsidRDefault="0060464C" w:rsidP="008D3C74">
      <w:pPr>
        <w:rPr>
          <w:rFonts w:asciiTheme="minorHAnsi" w:hAnsiTheme="minorHAnsi" w:cstheme="minorHAnsi"/>
          <w:bCs/>
          <w:sz w:val="22"/>
          <w:szCs w:val="22"/>
        </w:rPr>
      </w:pPr>
    </w:p>
    <w:p w14:paraId="590002D8" w14:textId="77777777" w:rsidR="0046405D" w:rsidRPr="004D7B0E" w:rsidRDefault="0046405D" w:rsidP="00AF5BF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3C9F5EC" w14:textId="77777777" w:rsidR="0046405D" w:rsidRPr="004D7B0E" w:rsidRDefault="0046405D" w:rsidP="00AF5BF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B70DC8C" w14:textId="57B29FBA" w:rsidR="00AF5BF3" w:rsidRPr="004D7B0E" w:rsidRDefault="0013473B" w:rsidP="00AF5BF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D7B0E">
        <w:rPr>
          <w:rFonts w:asciiTheme="minorHAnsi" w:hAnsiTheme="minorHAnsi" w:cstheme="minorHAnsi"/>
          <w:sz w:val="22"/>
          <w:szCs w:val="22"/>
        </w:rPr>
        <w:t>Luogo e data</w:t>
      </w:r>
      <w:r w:rsidR="00AF5BF3" w:rsidRPr="004D7B0E">
        <w:rPr>
          <w:rFonts w:asciiTheme="minorHAnsi" w:hAnsiTheme="minorHAnsi" w:cstheme="minorHAnsi"/>
          <w:sz w:val="22"/>
          <w:szCs w:val="22"/>
        </w:rPr>
        <w:t>__________________</w:t>
      </w:r>
    </w:p>
    <w:p w14:paraId="53C9A86C" w14:textId="6C86D327" w:rsidR="00AF5BF3" w:rsidRPr="004D7B0E" w:rsidRDefault="00AF5BF3" w:rsidP="00AF5BF3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4D7B0E">
        <w:rPr>
          <w:rFonts w:asciiTheme="minorHAnsi" w:hAnsiTheme="minorHAnsi" w:cstheme="minorHAnsi"/>
          <w:sz w:val="22"/>
          <w:szCs w:val="22"/>
        </w:rPr>
        <w:t>Il</w:t>
      </w:r>
      <w:r w:rsidR="0046405D" w:rsidRPr="004D7B0E">
        <w:rPr>
          <w:rFonts w:asciiTheme="minorHAnsi" w:hAnsiTheme="minorHAnsi" w:cstheme="minorHAnsi"/>
          <w:sz w:val="22"/>
          <w:szCs w:val="22"/>
        </w:rPr>
        <w:t>/la</w:t>
      </w:r>
      <w:r w:rsidRPr="004D7B0E">
        <w:rPr>
          <w:rFonts w:asciiTheme="minorHAnsi" w:hAnsiTheme="minorHAnsi" w:cstheme="minorHAnsi"/>
          <w:sz w:val="22"/>
          <w:szCs w:val="22"/>
        </w:rPr>
        <w:t xml:space="preserve"> Legale Rappresentante</w:t>
      </w:r>
    </w:p>
    <w:p w14:paraId="61C60AD3" w14:textId="77777777" w:rsidR="00AF5BF3" w:rsidRPr="004D7B0E" w:rsidRDefault="00AF5BF3" w:rsidP="00AF5BF3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</w:p>
    <w:p w14:paraId="7A4F0E99" w14:textId="1CEFB309" w:rsidR="00AF5BF3" w:rsidRPr="004D7B0E" w:rsidRDefault="00AF5BF3" w:rsidP="00AF5BF3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4D7B0E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04DFE689" w14:textId="77777777" w:rsidR="004D7B0E" w:rsidRDefault="00AF5BF3" w:rsidP="004D7B0E">
      <w:pPr>
        <w:ind w:left="4962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4D7B0E">
        <w:rPr>
          <w:rFonts w:asciiTheme="minorHAnsi" w:hAnsiTheme="minorHAnsi" w:cstheme="minorHAnsi"/>
          <w:i/>
          <w:iCs/>
          <w:sz w:val="18"/>
          <w:szCs w:val="18"/>
        </w:rPr>
        <w:t xml:space="preserve">Firma digitale o, in caso di firma autografa, </w:t>
      </w:r>
    </w:p>
    <w:p w14:paraId="32245EA8" w14:textId="65C2FFE5" w:rsidR="009E3FB1" w:rsidRPr="004D7B0E" w:rsidRDefault="00AF5BF3" w:rsidP="004D7B0E">
      <w:pPr>
        <w:ind w:left="4962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4D7B0E">
        <w:rPr>
          <w:rFonts w:asciiTheme="minorHAnsi" w:hAnsiTheme="minorHAnsi" w:cstheme="minorHAnsi"/>
          <w:i/>
          <w:iCs/>
          <w:sz w:val="18"/>
          <w:szCs w:val="18"/>
        </w:rPr>
        <w:t xml:space="preserve">allegare copia del documento d’identità </w:t>
      </w:r>
    </w:p>
    <w:sectPr w:rsidR="009E3FB1" w:rsidRPr="004D7B0E" w:rsidSect="0001421C">
      <w:headerReference w:type="default" r:id="rId7"/>
      <w:footerReference w:type="default" r:id="rId8"/>
      <w:pgSz w:w="11906" w:h="16838"/>
      <w:pgMar w:top="851" w:right="1134" w:bottom="851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F1F1" w14:textId="77777777" w:rsidR="00757A69" w:rsidRDefault="00757A69">
      <w:r>
        <w:separator/>
      </w:r>
    </w:p>
  </w:endnote>
  <w:endnote w:type="continuationSeparator" w:id="0">
    <w:p w14:paraId="58AE29BE" w14:textId="77777777" w:rsidR="00757A69" w:rsidRDefault="0075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353708"/>
      <w:docPartObj>
        <w:docPartGallery w:val="Page Numbers (Bottom of Page)"/>
        <w:docPartUnique/>
      </w:docPartObj>
    </w:sdtPr>
    <w:sdtContent>
      <w:p w14:paraId="0DCB3056" w14:textId="37AF6633" w:rsidR="00EC1134" w:rsidRDefault="00EC1134">
        <w:pPr>
          <w:pStyle w:val="Pidipagina"/>
          <w:jc w:val="center"/>
        </w:pPr>
        <w:r w:rsidRPr="00EC1134">
          <w:rPr>
            <w:rFonts w:ascii="Arial" w:hAnsi="Arial" w:cs="Arial"/>
          </w:rPr>
          <w:fldChar w:fldCharType="begin"/>
        </w:r>
        <w:r w:rsidRPr="00EC1134">
          <w:rPr>
            <w:rFonts w:ascii="Arial" w:hAnsi="Arial" w:cs="Arial"/>
          </w:rPr>
          <w:instrText>PAGE   \* MERGEFORMAT</w:instrText>
        </w:r>
        <w:r w:rsidRPr="00EC1134">
          <w:rPr>
            <w:rFonts w:ascii="Arial" w:hAnsi="Arial" w:cs="Arial"/>
          </w:rPr>
          <w:fldChar w:fldCharType="separate"/>
        </w:r>
        <w:r w:rsidRPr="00EC1134">
          <w:rPr>
            <w:rFonts w:ascii="Arial" w:hAnsi="Arial" w:cs="Arial"/>
          </w:rPr>
          <w:t>2</w:t>
        </w:r>
        <w:r w:rsidRPr="00EC1134">
          <w:rPr>
            <w:rFonts w:ascii="Arial" w:hAnsi="Arial" w:cs="Arial"/>
          </w:rPr>
          <w:fldChar w:fldCharType="end"/>
        </w:r>
      </w:p>
    </w:sdtContent>
  </w:sdt>
  <w:p w14:paraId="163A074E" w14:textId="77777777" w:rsidR="00EC1134" w:rsidRDefault="00EC11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A560" w14:textId="77777777" w:rsidR="00757A69" w:rsidRDefault="00757A69">
      <w:r>
        <w:separator/>
      </w:r>
    </w:p>
  </w:footnote>
  <w:footnote w:type="continuationSeparator" w:id="0">
    <w:p w14:paraId="78198698" w14:textId="77777777" w:rsidR="00757A69" w:rsidRDefault="00757A69">
      <w:r>
        <w:continuationSeparator/>
      </w:r>
    </w:p>
  </w:footnote>
  <w:footnote w:id="1">
    <w:p w14:paraId="224BFF95" w14:textId="77777777" w:rsidR="009E3FB1" w:rsidRPr="00023890" w:rsidRDefault="009E3FB1" w:rsidP="009E3FB1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023890">
        <w:rPr>
          <w:rFonts w:asciiTheme="minorHAnsi" w:hAnsiTheme="minorHAnsi" w:cstheme="minorHAnsi"/>
          <w:sz w:val="16"/>
          <w:szCs w:val="16"/>
        </w:rPr>
        <w:footnoteRef/>
      </w:r>
      <w:r w:rsidRPr="00023890">
        <w:rPr>
          <w:rFonts w:asciiTheme="minorHAnsi" w:hAnsiTheme="minorHAnsi" w:cstheme="minorHAnsi"/>
          <w:sz w:val="16"/>
          <w:szCs w:val="16"/>
        </w:rPr>
        <w:t xml:space="preserve"> DPR 600/1973 ART. 64, comma 1 - Sostituto e responsabile d'imposta. “Chi in forza di disposizioni di legge è obbligato al pagamento di imposte in luogo di altri, per fatti o situazioni a questi riferibili ed anche a titolo di acconto, deve esercitare la rivalsa se non è diversamente stabilito in modo espresso.”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E486" w14:textId="68C14249" w:rsidR="006F7808" w:rsidRPr="00AF5BF3" w:rsidRDefault="006F7808" w:rsidP="006F7808">
    <w:pPr>
      <w:jc w:val="right"/>
      <w:rPr>
        <w:rFonts w:asciiTheme="minorHAnsi" w:hAnsiTheme="minorHAnsi" w:cstheme="minorHAnsi"/>
        <w:b/>
        <w:bCs/>
        <w:sz w:val="16"/>
        <w:szCs w:val="16"/>
        <w:u w:val="single"/>
      </w:rPr>
    </w:pPr>
    <w:r w:rsidRPr="00AF5BF3">
      <w:rPr>
        <w:rFonts w:asciiTheme="minorHAnsi" w:hAnsiTheme="minorHAnsi" w:cstheme="minorHAnsi"/>
      </w:rPr>
      <w:tab/>
    </w:r>
    <w:r w:rsidRPr="00AF5BF3">
      <w:rPr>
        <w:rFonts w:asciiTheme="minorHAnsi" w:hAnsiTheme="minorHAnsi" w:cstheme="minorHAnsi"/>
      </w:rPr>
      <w:tab/>
    </w:r>
    <w:r w:rsidRPr="00AF5BF3">
      <w:rPr>
        <w:rFonts w:asciiTheme="minorHAnsi" w:hAnsiTheme="minorHAnsi" w:cstheme="minorHAnsi"/>
        <w:b/>
        <w:bCs/>
        <w:sz w:val="16"/>
        <w:szCs w:val="16"/>
        <w:u w:val="single"/>
      </w:rPr>
      <w:t>MODULO E – LR1704 – DPR N.600/1973 ART.28 – 4%</w:t>
    </w:r>
  </w:p>
  <w:p w14:paraId="4C854D0E" w14:textId="77777777" w:rsidR="00EC1134" w:rsidRPr="006F7808" w:rsidRDefault="00EC1134" w:rsidP="006F78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lef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lef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lef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"/>
      <w:lvlJc w:val="left"/>
      <w:pPr>
        <w:tabs>
          <w:tab w:val="num" w:pos="405"/>
        </w:tabs>
        <w:ind w:left="405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72710E9"/>
    <w:multiLevelType w:val="multilevel"/>
    <w:tmpl w:val="F77E2DCA"/>
    <w:lvl w:ilvl="0">
      <w:start w:val="1"/>
      <w:numFmt w:val="bullet"/>
      <w:lvlText w:val=""/>
      <w:lvlJc w:val="left"/>
      <w:pPr>
        <w:ind w:left="405" w:hanging="360"/>
      </w:pPr>
      <w:rPr>
        <w:rFonts w:ascii="Symbol" w:hAnsi="Symbol" w:hint="default"/>
        <w:strike w:val="0"/>
        <w:color w:val="auto"/>
        <w:u w:val="none"/>
      </w:rPr>
    </w:lvl>
    <w:lvl w:ilvl="1">
      <w:start w:val="1"/>
      <w:numFmt w:val="bullet"/>
      <w:lvlText w:val=""/>
      <w:lvlJc w:val="left"/>
      <w:pPr>
        <w:ind w:left="1125" w:hanging="360"/>
      </w:p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AAA4757"/>
    <w:multiLevelType w:val="hybridMultilevel"/>
    <w:tmpl w:val="6244357C"/>
    <w:lvl w:ilvl="0" w:tplc="3F66B482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B18"/>
    <w:multiLevelType w:val="hybridMultilevel"/>
    <w:tmpl w:val="3814C3AE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F5113"/>
    <w:multiLevelType w:val="hybridMultilevel"/>
    <w:tmpl w:val="09FC5AAA"/>
    <w:lvl w:ilvl="0" w:tplc="7B363364">
      <w:start w:val="1"/>
      <w:numFmt w:val="bullet"/>
      <w:lvlText w:val=""/>
      <w:lvlJc w:val="right"/>
      <w:pPr>
        <w:ind w:left="588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9" w15:restartNumberingAfterBreak="0">
    <w:nsid w:val="24C14657"/>
    <w:multiLevelType w:val="hybridMultilevel"/>
    <w:tmpl w:val="D17C2A62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32C0"/>
    <w:multiLevelType w:val="hybridMultilevel"/>
    <w:tmpl w:val="6F1A9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915A7"/>
    <w:multiLevelType w:val="hybridMultilevel"/>
    <w:tmpl w:val="A15CF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C2C37"/>
    <w:multiLevelType w:val="hybridMultilevel"/>
    <w:tmpl w:val="031471A6"/>
    <w:lvl w:ilvl="0" w:tplc="30C8E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D6A14"/>
    <w:multiLevelType w:val="hybridMultilevel"/>
    <w:tmpl w:val="8F9C0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40C9"/>
    <w:multiLevelType w:val="hybridMultilevel"/>
    <w:tmpl w:val="3EEAFE40"/>
    <w:lvl w:ilvl="0" w:tplc="98CC2E44">
      <w:start w:val="1"/>
      <w:numFmt w:val="bullet"/>
      <w:lvlText w:val=""/>
      <w:lvlJc w:val="right"/>
      <w:pPr>
        <w:ind w:left="360" w:hanging="360"/>
      </w:pPr>
      <w:rPr>
        <w:rFonts w:ascii="Symbol" w:hAnsi="Symbol" w:hint="default"/>
        <w:b/>
        <w:sz w:val="4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213328"/>
    <w:multiLevelType w:val="hybridMultilevel"/>
    <w:tmpl w:val="77F20860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A62DF"/>
    <w:multiLevelType w:val="hybridMultilevel"/>
    <w:tmpl w:val="833647DE"/>
    <w:lvl w:ilvl="0" w:tplc="D4507F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6125"/>
    <w:multiLevelType w:val="hybridMultilevel"/>
    <w:tmpl w:val="20E65E96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62D52"/>
    <w:multiLevelType w:val="hybridMultilevel"/>
    <w:tmpl w:val="DE9EED6E"/>
    <w:lvl w:ilvl="0" w:tplc="8654C59E">
      <w:start w:val="1"/>
      <w:numFmt w:val="bullet"/>
      <w:lvlText w:val=""/>
      <w:lvlJc w:val="right"/>
      <w:pPr>
        <w:ind w:left="644" w:hanging="360"/>
      </w:pPr>
      <w:rPr>
        <w:rFonts w:ascii="Symbol" w:hAnsi="Symbol" w:hint="default"/>
        <w:b/>
        <w:sz w:val="24"/>
        <w:szCs w:val="24"/>
      </w:rPr>
    </w:lvl>
    <w:lvl w:ilvl="1" w:tplc="29DEA5FC">
      <w:numFmt w:val="bullet"/>
      <w:lvlText w:val="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A8A0BFE"/>
    <w:multiLevelType w:val="hybridMultilevel"/>
    <w:tmpl w:val="3DC29676"/>
    <w:lvl w:ilvl="0" w:tplc="00000003"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53BFC"/>
    <w:multiLevelType w:val="hybridMultilevel"/>
    <w:tmpl w:val="79CA99B4"/>
    <w:lvl w:ilvl="0" w:tplc="FD1A638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B44B1F"/>
    <w:multiLevelType w:val="hybridMultilevel"/>
    <w:tmpl w:val="37C8686A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3EB8"/>
    <w:multiLevelType w:val="hybridMultilevel"/>
    <w:tmpl w:val="98E89C78"/>
    <w:lvl w:ilvl="0" w:tplc="30C8E7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1948662">
    <w:abstractNumId w:val="0"/>
  </w:num>
  <w:num w:numId="2" w16cid:durableId="1175073789">
    <w:abstractNumId w:val="1"/>
  </w:num>
  <w:num w:numId="3" w16cid:durableId="511144924">
    <w:abstractNumId w:val="2"/>
  </w:num>
  <w:num w:numId="4" w16cid:durableId="483201663">
    <w:abstractNumId w:val="3"/>
  </w:num>
  <w:num w:numId="5" w16cid:durableId="1196771925">
    <w:abstractNumId w:val="4"/>
  </w:num>
  <w:num w:numId="6" w16cid:durableId="1698040825">
    <w:abstractNumId w:val="13"/>
  </w:num>
  <w:num w:numId="7" w16cid:durableId="216282346">
    <w:abstractNumId w:val="12"/>
  </w:num>
  <w:num w:numId="8" w16cid:durableId="540097919">
    <w:abstractNumId w:val="10"/>
  </w:num>
  <w:num w:numId="9" w16cid:durableId="1895039676">
    <w:abstractNumId w:val="14"/>
  </w:num>
  <w:num w:numId="10" w16cid:durableId="127746194">
    <w:abstractNumId w:val="20"/>
  </w:num>
  <w:num w:numId="11" w16cid:durableId="1805922575">
    <w:abstractNumId w:val="6"/>
  </w:num>
  <w:num w:numId="12" w16cid:durableId="980156938">
    <w:abstractNumId w:val="17"/>
  </w:num>
  <w:num w:numId="13" w16cid:durableId="1866602233">
    <w:abstractNumId w:val="21"/>
  </w:num>
  <w:num w:numId="14" w16cid:durableId="147016061">
    <w:abstractNumId w:val="8"/>
  </w:num>
  <w:num w:numId="15" w16cid:durableId="2057311010">
    <w:abstractNumId w:val="18"/>
  </w:num>
  <w:num w:numId="16" w16cid:durableId="1018585026">
    <w:abstractNumId w:val="7"/>
  </w:num>
  <w:num w:numId="17" w16cid:durableId="1406105739">
    <w:abstractNumId w:val="9"/>
  </w:num>
  <w:num w:numId="18" w16cid:durableId="1483740924">
    <w:abstractNumId w:val="19"/>
  </w:num>
  <w:num w:numId="19" w16cid:durableId="1232349040">
    <w:abstractNumId w:val="11"/>
  </w:num>
  <w:num w:numId="20" w16cid:durableId="430468418">
    <w:abstractNumId w:val="15"/>
  </w:num>
  <w:num w:numId="21" w16cid:durableId="1125193328">
    <w:abstractNumId w:val="22"/>
  </w:num>
  <w:num w:numId="22" w16cid:durableId="443307415">
    <w:abstractNumId w:val="16"/>
  </w:num>
  <w:num w:numId="23" w16cid:durableId="725760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AC"/>
    <w:rsid w:val="000009C0"/>
    <w:rsid w:val="0001421C"/>
    <w:rsid w:val="00023890"/>
    <w:rsid w:val="000321F5"/>
    <w:rsid w:val="000364A1"/>
    <w:rsid w:val="00050F71"/>
    <w:rsid w:val="0005493B"/>
    <w:rsid w:val="0008292C"/>
    <w:rsid w:val="00091200"/>
    <w:rsid w:val="00092D11"/>
    <w:rsid w:val="000A0CA6"/>
    <w:rsid w:val="000E49AC"/>
    <w:rsid w:val="0013473B"/>
    <w:rsid w:val="001E6DD8"/>
    <w:rsid w:val="00231F55"/>
    <w:rsid w:val="002744F7"/>
    <w:rsid w:val="00294C6B"/>
    <w:rsid w:val="002A1F9B"/>
    <w:rsid w:val="002B21DB"/>
    <w:rsid w:val="002B725A"/>
    <w:rsid w:val="002F59A7"/>
    <w:rsid w:val="00301985"/>
    <w:rsid w:val="00321552"/>
    <w:rsid w:val="00336DC9"/>
    <w:rsid w:val="0037300E"/>
    <w:rsid w:val="00393C0A"/>
    <w:rsid w:val="003A1705"/>
    <w:rsid w:val="00441F02"/>
    <w:rsid w:val="00460610"/>
    <w:rsid w:val="00463200"/>
    <w:rsid w:val="0046405D"/>
    <w:rsid w:val="00483680"/>
    <w:rsid w:val="004A0669"/>
    <w:rsid w:val="004A2218"/>
    <w:rsid w:val="004D7B0E"/>
    <w:rsid w:val="004F4050"/>
    <w:rsid w:val="005248E5"/>
    <w:rsid w:val="00571805"/>
    <w:rsid w:val="00576E9B"/>
    <w:rsid w:val="00577CFD"/>
    <w:rsid w:val="00587092"/>
    <w:rsid w:val="005D42EA"/>
    <w:rsid w:val="005F09CC"/>
    <w:rsid w:val="0060464C"/>
    <w:rsid w:val="00690942"/>
    <w:rsid w:val="006C00A3"/>
    <w:rsid w:val="006F7808"/>
    <w:rsid w:val="00757A69"/>
    <w:rsid w:val="00766219"/>
    <w:rsid w:val="00791900"/>
    <w:rsid w:val="007C67FA"/>
    <w:rsid w:val="007D56DC"/>
    <w:rsid w:val="00806FDC"/>
    <w:rsid w:val="00870662"/>
    <w:rsid w:val="00875ACF"/>
    <w:rsid w:val="008A04A7"/>
    <w:rsid w:val="008D3C74"/>
    <w:rsid w:val="00904A7D"/>
    <w:rsid w:val="009240A3"/>
    <w:rsid w:val="00934D2C"/>
    <w:rsid w:val="00942651"/>
    <w:rsid w:val="0096354A"/>
    <w:rsid w:val="009774AC"/>
    <w:rsid w:val="0098467D"/>
    <w:rsid w:val="00996C47"/>
    <w:rsid w:val="009A2696"/>
    <w:rsid w:val="009A5B37"/>
    <w:rsid w:val="009B5656"/>
    <w:rsid w:val="009D7D4B"/>
    <w:rsid w:val="009E3FB1"/>
    <w:rsid w:val="009E5753"/>
    <w:rsid w:val="00A611C0"/>
    <w:rsid w:val="00A77730"/>
    <w:rsid w:val="00AE0B10"/>
    <w:rsid w:val="00AE507E"/>
    <w:rsid w:val="00AF5BF3"/>
    <w:rsid w:val="00B87C5E"/>
    <w:rsid w:val="00BA5FB1"/>
    <w:rsid w:val="00BB3462"/>
    <w:rsid w:val="00BC137D"/>
    <w:rsid w:val="00BC15A8"/>
    <w:rsid w:val="00BD358F"/>
    <w:rsid w:val="00C00BE7"/>
    <w:rsid w:val="00C5686F"/>
    <w:rsid w:val="00C81A6C"/>
    <w:rsid w:val="00C938CD"/>
    <w:rsid w:val="00CA72EF"/>
    <w:rsid w:val="00CB2288"/>
    <w:rsid w:val="00CE3DDD"/>
    <w:rsid w:val="00D03DE7"/>
    <w:rsid w:val="00D20037"/>
    <w:rsid w:val="00D838D2"/>
    <w:rsid w:val="00D861E8"/>
    <w:rsid w:val="00D90F6B"/>
    <w:rsid w:val="00DF21D4"/>
    <w:rsid w:val="00E50155"/>
    <w:rsid w:val="00E74150"/>
    <w:rsid w:val="00E866E5"/>
    <w:rsid w:val="00EA2975"/>
    <w:rsid w:val="00EB46D8"/>
    <w:rsid w:val="00EC1134"/>
    <w:rsid w:val="00ED6255"/>
    <w:rsid w:val="00EE166D"/>
    <w:rsid w:val="00F84732"/>
    <w:rsid w:val="00F856EE"/>
    <w:rsid w:val="00FA0821"/>
    <w:rsid w:val="00FA50F5"/>
    <w:rsid w:val="00FD2F53"/>
    <w:rsid w:val="00F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589E90"/>
  <w15:chartTrackingRefBased/>
  <w15:docId w15:val="{8D8EE6AE-4961-442A-B7B6-9B14BF3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40A3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567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670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pBdr>
        <w:top w:val="single" w:sz="4" w:space="9" w:color="FFFFFF"/>
        <w:left w:val="single" w:sz="4" w:space="4" w:color="FFFFFF"/>
        <w:bottom w:val="single" w:sz="4" w:space="1" w:color="FFFFFF"/>
        <w:right w:val="single" w:sz="4" w:space="4" w:color="FFFFFF"/>
      </w:pBdr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both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 w:val="0"/>
      <w:i w:val="0"/>
      <w:u w:val="none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eastAsia="Times New Roman" w:hAnsi="Symbol" w:cs="Times New Roman"/>
      <w:u w:val="none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8Num13z0">
    <w:name w:val="WW8Num13z0"/>
    <w:rPr>
      <w:rFonts w:ascii="Wingdings" w:hAnsi="Wingdings"/>
      <w:sz w:val="16"/>
    </w:rPr>
  </w:style>
  <w:style w:type="character" w:customStyle="1" w:styleId="WW8Num14z1">
    <w:name w:val="WW8Num14z1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  <w:sz w:val="16"/>
    </w:rPr>
  </w:style>
  <w:style w:type="character" w:customStyle="1" w:styleId="WW8Num25z0">
    <w:name w:val="WW8Num25z0"/>
    <w:rPr>
      <w:rFonts w:ascii="Wingdings" w:hAnsi="Wingdings"/>
      <w:sz w:val="16"/>
    </w:rPr>
  </w:style>
  <w:style w:type="character" w:customStyle="1" w:styleId="WW8Num26z0">
    <w:name w:val="WW8Num26z0"/>
    <w:rPr>
      <w:rFonts w:ascii="Wingdings" w:hAnsi="Wingdings"/>
      <w:sz w:val="16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  <w:sz w:val="16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Wingdings" w:hAnsi="Wingdings"/>
      <w:sz w:val="16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Wingdings" w:hAnsi="Wingdings"/>
      <w:sz w:val="16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1z0">
    <w:name w:val="WW8Num41z0"/>
    <w:rPr>
      <w:rFonts w:ascii="Wingdings" w:hAnsi="Wingdings"/>
      <w:sz w:val="16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4z4">
    <w:name w:val="WW8Num44z4"/>
    <w:rPr>
      <w:rFonts w:ascii="Courier New" w:hAnsi="Courier New"/>
    </w:rPr>
  </w:style>
  <w:style w:type="character" w:customStyle="1" w:styleId="WW8Num46z0">
    <w:name w:val="WW8Num46z0"/>
    <w:rPr>
      <w:rFonts w:ascii="Wingdings" w:hAnsi="Wingdings"/>
      <w:sz w:val="16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ientrocorpodeltesto">
    <w:name w:val="Body Text Indent"/>
    <w:basedOn w:val="Normale"/>
    <w:pPr>
      <w:tabs>
        <w:tab w:val="left" w:pos="567"/>
      </w:tabs>
      <w:spacing w:line="480" w:lineRule="auto"/>
      <w:ind w:left="567" w:hanging="567"/>
      <w:jc w:val="both"/>
    </w:pPr>
    <w:rPr>
      <w:rFonts w:ascii="Arial" w:hAnsi="Arial"/>
      <w:sz w:val="24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i/>
      <w:sz w:val="18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</w:style>
  <w:style w:type="paragraph" w:customStyle="1" w:styleId="Rientrocorpodeltesto21">
    <w:name w:val="Rientro corpo del testo 21"/>
    <w:basedOn w:val="Normale"/>
    <w:pPr>
      <w:ind w:left="360"/>
      <w:jc w:val="both"/>
    </w:pPr>
  </w:style>
  <w:style w:type="paragraph" w:customStyle="1" w:styleId="Rientrocorpodeltesto31">
    <w:name w:val="Rientro corpo del testo 31"/>
    <w:basedOn w:val="Normale"/>
    <w:pPr>
      <w:ind w:left="705" w:hanging="345"/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67FA"/>
    <w:pPr>
      <w:ind w:left="708"/>
    </w:pPr>
  </w:style>
  <w:style w:type="paragraph" w:styleId="Pidipagina">
    <w:name w:val="footer"/>
    <w:basedOn w:val="Normale"/>
    <w:link w:val="PidipaginaCarattere"/>
    <w:uiPriority w:val="99"/>
    <w:unhideWhenUsed/>
    <w:rsid w:val="00EC11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13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8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84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DA COMPILARSI A CURA DI ENTI ASSOCIAZIONI E IMPRESE BEN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DA COMPILARSI A CURA DI ENTI ASSOCIAZIONI E IMPRESE BEN</dc:title>
  <dc:subject/>
  <dc:creator>Regione Umbria</dc:creator>
  <cp:keywords/>
  <cp:lastModifiedBy>Roberto Ercoli</cp:lastModifiedBy>
  <cp:revision>2</cp:revision>
  <cp:lastPrinted>2026-01-07T13:06:00Z</cp:lastPrinted>
  <dcterms:created xsi:type="dcterms:W3CDTF">2026-01-12T08:47:00Z</dcterms:created>
  <dcterms:modified xsi:type="dcterms:W3CDTF">2026-01-12T08:47:00Z</dcterms:modified>
</cp:coreProperties>
</file>