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26" w:rsidRDefault="00AC2326" w:rsidP="005D281D">
      <w:pPr>
        <w:pBdr>
          <w:bottom w:val="single" w:sz="4" w:space="1" w:color="auto"/>
        </w:pBd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ALLEGATO A: AVVISO PUBBLICO PER MANIFESTAZIONE D’INTERESSE</w:t>
      </w:r>
    </w:p>
    <w:p w:rsidR="00AC2326" w:rsidRPr="00260ABD" w:rsidRDefault="00AC2326" w:rsidP="00AC2326">
      <w:pPr>
        <w:autoSpaceDE w:val="0"/>
        <w:autoSpaceDN w:val="0"/>
        <w:adjustRightInd w:val="0"/>
        <w:spacing w:after="0" w:line="240" w:lineRule="auto"/>
        <w:jc w:val="center"/>
        <w:rPr>
          <w:rFonts w:ascii="CenturyGothic-Bold" w:hAnsi="CenturyGothic-Bold" w:cs="CenturyGothic-Bold"/>
          <w:b/>
          <w:bCs/>
          <w:sz w:val="20"/>
          <w:szCs w:val="40"/>
        </w:rPr>
      </w:pPr>
    </w:p>
    <w:p w:rsidR="00684B84" w:rsidRDefault="00684B84" w:rsidP="00AC2326">
      <w:pPr>
        <w:autoSpaceDE w:val="0"/>
        <w:autoSpaceDN w:val="0"/>
        <w:adjustRightInd w:val="0"/>
        <w:spacing w:after="0" w:line="240" w:lineRule="auto"/>
        <w:jc w:val="center"/>
        <w:rPr>
          <w:rFonts w:ascii="CenturyGothic-Bold" w:hAnsi="CenturyGothic-Bold" w:cs="CenturyGothic-Bold"/>
          <w:b/>
          <w:bCs/>
          <w:sz w:val="40"/>
          <w:szCs w:val="40"/>
        </w:rPr>
      </w:pPr>
    </w:p>
    <w:p w:rsidR="00AC2326" w:rsidRDefault="00AC2326" w:rsidP="00AC2326">
      <w:pPr>
        <w:autoSpaceDE w:val="0"/>
        <w:autoSpaceDN w:val="0"/>
        <w:adjustRightInd w:val="0"/>
        <w:spacing w:after="0" w:line="240" w:lineRule="auto"/>
        <w:jc w:val="center"/>
        <w:rPr>
          <w:rFonts w:ascii="CenturyGothic-Bold" w:hAnsi="CenturyGothic-Bold" w:cs="CenturyGothic-Bold"/>
          <w:b/>
          <w:bCs/>
          <w:sz w:val="40"/>
          <w:szCs w:val="40"/>
        </w:rPr>
      </w:pPr>
      <w:r>
        <w:rPr>
          <w:rFonts w:ascii="CenturyGothic-Bold" w:hAnsi="CenturyGothic-Bold" w:cs="CenturyGothic-Bold"/>
          <w:b/>
          <w:bCs/>
          <w:sz w:val="40"/>
          <w:szCs w:val="40"/>
        </w:rPr>
        <w:t>Regione Umbria</w:t>
      </w:r>
    </w:p>
    <w:p w:rsidR="00AC2326" w:rsidRDefault="00AC2326" w:rsidP="00AC2326">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Giunta Regionale</w:t>
      </w:r>
    </w:p>
    <w:p w:rsidR="00684B84" w:rsidRDefault="00684B84" w:rsidP="00AC2326">
      <w:pPr>
        <w:autoSpaceDE w:val="0"/>
        <w:autoSpaceDN w:val="0"/>
        <w:adjustRightInd w:val="0"/>
        <w:spacing w:after="0" w:line="240" w:lineRule="auto"/>
        <w:jc w:val="center"/>
        <w:rPr>
          <w:rFonts w:ascii="TimesNewRomanPSMT" w:hAnsi="TimesNewRomanPSMT" w:cs="TimesNewRomanPSMT"/>
          <w:sz w:val="28"/>
          <w:szCs w:val="28"/>
        </w:rPr>
      </w:pPr>
    </w:p>
    <w:p w:rsidR="00AC2326" w:rsidRPr="00260ABD" w:rsidRDefault="00AC2326" w:rsidP="00AC2326">
      <w:pPr>
        <w:autoSpaceDE w:val="0"/>
        <w:autoSpaceDN w:val="0"/>
        <w:adjustRightInd w:val="0"/>
        <w:spacing w:after="0" w:line="240" w:lineRule="auto"/>
        <w:rPr>
          <w:rFonts w:ascii="TimesNewRomanPS-BoldMT" w:hAnsi="TimesNewRomanPS-BoldMT" w:cs="TimesNewRomanPS-BoldMT"/>
          <w:b/>
          <w:bCs/>
          <w:sz w:val="20"/>
          <w:szCs w:val="24"/>
        </w:rPr>
      </w:pPr>
    </w:p>
    <w:p w:rsidR="00AC2326" w:rsidRPr="004125DB" w:rsidRDefault="00AC2326" w:rsidP="00AC232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sz w:val="23"/>
          <w:szCs w:val="23"/>
        </w:rPr>
      </w:pPr>
      <w:r w:rsidRPr="004125DB">
        <w:rPr>
          <w:rFonts w:ascii="Arial" w:hAnsi="Arial" w:cs="Arial"/>
          <w:b/>
          <w:bCs/>
          <w:sz w:val="23"/>
          <w:szCs w:val="23"/>
        </w:rPr>
        <w:t>AVVISO PUBBLICO PER IL CONFERIMENTO DI INCARICO DI MEMBRO ESPERTO NELLA COMMISSIONE REGIONALE PER LA RADIOPROTEZIONE MEDIANTE MANIFESTAZIONE DI INTERESSE DA PARTE DI PROFESSIONISTI IN POSSESSO DI TITOLO DI STUDIO CONFORME ALLE DIPOSIZIONI DI CUI ALL’ART. N</w:t>
      </w:r>
      <w:r w:rsidR="00384C15">
        <w:rPr>
          <w:rFonts w:ascii="Arial" w:hAnsi="Arial" w:cs="Arial"/>
          <w:b/>
          <w:bCs/>
          <w:sz w:val="23"/>
          <w:szCs w:val="23"/>
        </w:rPr>
        <w:t>.</w:t>
      </w:r>
      <w:r w:rsidRPr="004125DB">
        <w:rPr>
          <w:rFonts w:ascii="Arial" w:hAnsi="Arial" w:cs="Arial"/>
          <w:b/>
          <w:bCs/>
          <w:sz w:val="23"/>
          <w:szCs w:val="23"/>
        </w:rPr>
        <w:t xml:space="preserve"> 131, COMMA 2, PUNTI a) - b) - c) - d), DELLA LEGGE REGIONALE 11/2015.</w:t>
      </w:r>
    </w:p>
    <w:p w:rsidR="00684B84" w:rsidRDefault="00684B84" w:rsidP="004125DB">
      <w:pPr>
        <w:autoSpaceDE w:val="0"/>
        <w:autoSpaceDN w:val="0"/>
        <w:adjustRightInd w:val="0"/>
        <w:spacing w:after="0" w:line="240" w:lineRule="auto"/>
        <w:jc w:val="center"/>
        <w:rPr>
          <w:rFonts w:ascii="Arial" w:hAnsi="Arial" w:cs="Arial"/>
          <w:b/>
          <w:bCs/>
        </w:rPr>
      </w:pPr>
    </w:p>
    <w:p w:rsidR="00684B84" w:rsidRDefault="00684B84" w:rsidP="004125DB">
      <w:pPr>
        <w:autoSpaceDE w:val="0"/>
        <w:autoSpaceDN w:val="0"/>
        <w:adjustRightInd w:val="0"/>
        <w:spacing w:after="0" w:line="240" w:lineRule="auto"/>
        <w:jc w:val="center"/>
        <w:rPr>
          <w:rFonts w:ascii="Arial" w:hAnsi="Arial" w:cs="Arial"/>
          <w:b/>
          <w:bCs/>
        </w:rPr>
      </w:pPr>
    </w:p>
    <w:p w:rsidR="004125DB" w:rsidRDefault="00AC2326" w:rsidP="004125DB">
      <w:pPr>
        <w:autoSpaceDE w:val="0"/>
        <w:autoSpaceDN w:val="0"/>
        <w:adjustRightInd w:val="0"/>
        <w:spacing w:after="0" w:line="240" w:lineRule="auto"/>
        <w:jc w:val="center"/>
        <w:rPr>
          <w:rFonts w:ascii="Arial" w:hAnsi="Arial" w:cs="Arial"/>
          <w:b/>
          <w:bCs/>
        </w:rPr>
      </w:pPr>
      <w:r w:rsidRPr="004125DB">
        <w:rPr>
          <w:rFonts w:ascii="Arial" w:hAnsi="Arial" w:cs="Arial"/>
          <w:b/>
          <w:bCs/>
        </w:rPr>
        <w:t>IL SERVIZIO PREVENZIONE, SANITÀ VETERINARIA E SICUREZZA ALIMENTARE</w:t>
      </w:r>
    </w:p>
    <w:p w:rsidR="00AC2326" w:rsidRPr="004125DB" w:rsidRDefault="00AC2326" w:rsidP="004125DB">
      <w:pPr>
        <w:autoSpaceDE w:val="0"/>
        <w:autoSpaceDN w:val="0"/>
        <w:adjustRightInd w:val="0"/>
        <w:spacing w:after="0" w:line="240" w:lineRule="auto"/>
        <w:jc w:val="center"/>
        <w:rPr>
          <w:rFonts w:ascii="Arial" w:hAnsi="Arial" w:cs="Arial"/>
          <w:b/>
          <w:bCs/>
        </w:rPr>
      </w:pPr>
      <w:r w:rsidRPr="004125DB">
        <w:rPr>
          <w:rFonts w:ascii="Arial" w:hAnsi="Arial" w:cs="Arial"/>
          <w:b/>
          <w:bCs/>
        </w:rPr>
        <w:t>DELLA DIREZIONE REGIONALE SALUTE E WELFARE</w:t>
      </w:r>
    </w:p>
    <w:p w:rsidR="00F24C60" w:rsidRDefault="00F24C60" w:rsidP="00AC2326">
      <w:pPr>
        <w:autoSpaceDE w:val="0"/>
        <w:autoSpaceDN w:val="0"/>
        <w:adjustRightInd w:val="0"/>
        <w:spacing w:after="0" w:line="240" w:lineRule="auto"/>
        <w:rPr>
          <w:rFonts w:ascii="Arial" w:hAnsi="Arial" w:cs="Arial"/>
        </w:rPr>
      </w:pPr>
    </w:p>
    <w:p w:rsidR="00F24C60" w:rsidRPr="004125DB" w:rsidRDefault="00F24C60" w:rsidP="00AC2326">
      <w:pPr>
        <w:autoSpaceDE w:val="0"/>
        <w:autoSpaceDN w:val="0"/>
        <w:adjustRightInd w:val="0"/>
        <w:spacing w:after="0" w:line="240" w:lineRule="auto"/>
        <w:rPr>
          <w:rFonts w:ascii="Arial" w:hAnsi="Arial" w:cs="Arial"/>
        </w:rPr>
      </w:pPr>
    </w:p>
    <w:p w:rsidR="004125DB" w:rsidRDefault="00B55E04" w:rsidP="004125DB">
      <w:pPr>
        <w:autoSpaceDE w:val="0"/>
        <w:autoSpaceDN w:val="0"/>
        <w:adjustRightInd w:val="0"/>
        <w:spacing w:after="0" w:line="240" w:lineRule="auto"/>
        <w:jc w:val="both"/>
        <w:rPr>
          <w:rFonts w:ascii="Arial" w:hAnsi="Arial" w:cs="Arial"/>
          <w:i/>
        </w:rPr>
      </w:pPr>
      <w:r>
        <w:rPr>
          <w:rFonts w:ascii="Arial" w:hAnsi="Arial" w:cs="Arial"/>
        </w:rPr>
        <w:t>Visto</w:t>
      </w:r>
      <w:r w:rsidR="00AC2326" w:rsidRPr="004125DB">
        <w:rPr>
          <w:rFonts w:ascii="Arial" w:hAnsi="Arial" w:cs="Arial"/>
        </w:rPr>
        <w:t xml:space="preserve"> l’art. </w:t>
      </w:r>
      <w:r w:rsidR="004125DB">
        <w:rPr>
          <w:rFonts w:ascii="Arial" w:hAnsi="Arial" w:cs="Arial"/>
        </w:rPr>
        <w:t xml:space="preserve">131 della legge regionale n. 11 del </w:t>
      </w:r>
      <w:r w:rsidR="00CF2C15">
        <w:rPr>
          <w:rFonts w:ascii="Arial" w:hAnsi="Arial" w:cs="Arial"/>
        </w:rPr>
        <w:t xml:space="preserve">9 aprile </w:t>
      </w:r>
      <w:r w:rsidR="004125DB">
        <w:rPr>
          <w:rFonts w:ascii="Arial" w:hAnsi="Arial" w:cs="Arial"/>
        </w:rPr>
        <w:t xml:space="preserve">2015 </w:t>
      </w:r>
      <w:r w:rsidR="00CF2C15">
        <w:rPr>
          <w:rFonts w:ascii="Arial" w:hAnsi="Arial" w:cs="Arial"/>
        </w:rPr>
        <w:t>con il quale</w:t>
      </w:r>
      <w:r w:rsidR="004125DB">
        <w:rPr>
          <w:rFonts w:ascii="Arial" w:hAnsi="Arial" w:cs="Arial"/>
        </w:rPr>
        <w:t xml:space="preserve">, </w:t>
      </w:r>
      <w:r w:rsidR="004125DB" w:rsidRPr="004125DB">
        <w:rPr>
          <w:rFonts w:ascii="Arial" w:hAnsi="Arial" w:cs="Arial"/>
        </w:rPr>
        <w:t xml:space="preserve">ai sensi dell’articolo 29, comma 2, del </w:t>
      </w:r>
      <w:r w:rsidR="004125DB">
        <w:rPr>
          <w:rFonts w:ascii="Arial" w:hAnsi="Arial" w:cs="Arial"/>
        </w:rPr>
        <w:t>D</w:t>
      </w:r>
      <w:r w:rsidR="004125DB" w:rsidRPr="004125DB">
        <w:rPr>
          <w:rFonts w:ascii="Arial" w:hAnsi="Arial" w:cs="Arial"/>
        </w:rPr>
        <w:t>.lgs. 230/1995</w:t>
      </w:r>
      <w:r w:rsidR="004125DB">
        <w:rPr>
          <w:rFonts w:ascii="Arial" w:hAnsi="Arial" w:cs="Arial"/>
        </w:rPr>
        <w:t xml:space="preserve"> e </w:t>
      </w:r>
      <w:proofErr w:type="spellStart"/>
      <w:r w:rsidR="004125DB">
        <w:rPr>
          <w:rFonts w:ascii="Arial" w:hAnsi="Arial" w:cs="Arial"/>
        </w:rPr>
        <w:t>ssmmii</w:t>
      </w:r>
      <w:proofErr w:type="spellEnd"/>
      <w:r w:rsidR="004125DB" w:rsidRPr="004125DB">
        <w:rPr>
          <w:rFonts w:ascii="Arial" w:hAnsi="Arial" w:cs="Arial"/>
        </w:rPr>
        <w:t>,</w:t>
      </w:r>
      <w:r w:rsidR="00CF2C15">
        <w:rPr>
          <w:rFonts w:ascii="Arial" w:hAnsi="Arial" w:cs="Arial"/>
        </w:rPr>
        <w:t xml:space="preserve"> </w:t>
      </w:r>
      <w:r w:rsidR="00154A30">
        <w:rPr>
          <w:rFonts w:ascii="Arial" w:hAnsi="Arial" w:cs="Arial"/>
        </w:rPr>
        <w:t xml:space="preserve">viene </w:t>
      </w:r>
      <w:r w:rsidR="004125DB">
        <w:rPr>
          <w:rFonts w:ascii="Arial" w:hAnsi="Arial" w:cs="Arial"/>
        </w:rPr>
        <w:t>istitui</w:t>
      </w:r>
      <w:r w:rsidR="00154A30">
        <w:rPr>
          <w:rFonts w:ascii="Arial" w:hAnsi="Arial" w:cs="Arial"/>
        </w:rPr>
        <w:t>ta</w:t>
      </w:r>
      <w:r w:rsidR="004125DB">
        <w:rPr>
          <w:rFonts w:ascii="Arial" w:hAnsi="Arial" w:cs="Arial"/>
        </w:rPr>
        <w:t xml:space="preserve">, presso la Direzione regionale Salute e Welfare, un </w:t>
      </w:r>
      <w:r w:rsidR="004125DB" w:rsidRPr="004125DB">
        <w:rPr>
          <w:rFonts w:ascii="Arial" w:hAnsi="Arial" w:cs="Arial"/>
        </w:rPr>
        <w:t>organismo tecnico consultivo</w:t>
      </w:r>
      <w:r w:rsidR="004125DB">
        <w:rPr>
          <w:rFonts w:ascii="Arial" w:hAnsi="Arial" w:cs="Arial"/>
        </w:rPr>
        <w:t>,</w:t>
      </w:r>
      <w:r w:rsidR="004125DB" w:rsidRPr="004125DB">
        <w:rPr>
          <w:rFonts w:ascii="Arial" w:hAnsi="Arial" w:cs="Arial"/>
        </w:rPr>
        <w:t xml:space="preserve"> </w:t>
      </w:r>
      <w:r w:rsidR="004125DB">
        <w:rPr>
          <w:rFonts w:ascii="Arial" w:hAnsi="Arial" w:cs="Arial"/>
        </w:rPr>
        <w:t>denominato “</w:t>
      </w:r>
      <w:r w:rsidR="004125DB" w:rsidRPr="004125DB">
        <w:rPr>
          <w:rFonts w:ascii="Arial" w:hAnsi="Arial" w:cs="Arial"/>
        </w:rPr>
        <w:t>Commissione per la radioprotezione</w:t>
      </w:r>
      <w:r w:rsidR="004125DB">
        <w:rPr>
          <w:rFonts w:ascii="Arial" w:hAnsi="Arial" w:cs="Arial"/>
        </w:rPr>
        <w:t>”</w:t>
      </w:r>
      <w:r w:rsidR="004125DB">
        <w:rPr>
          <w:rFonts w:ascii="Arial" w:hAnsi="Arial" w:cs="Arial"/>
          <w:i/>
        </w:rPr>
        <w:t xml:space="preserve"> (da ora: Commissione);</w:t>
      </w:r>
    </w:p>
    <w:p w:rsidR="004125DB" w:rsidRPr="00260ABD" w:rsidRDefault="004125DB" w:rsidP="004125DB">
      <w:pPr>
        <w:autoSpaceDE w:val="0"/>
        <w:autoSpaceDN w:val="0"/>
        <w:adjustRightInd w:val="0"/>
        <w:spacing w:after="0" w:line="240" w:lineRule="auto"/>
        <w:rPr>
          <w:rFonts w:ascii="Arial" w:hAnsi="Arial" w:cs="Arial"/>
          <w:sz w:val="12"/>
        </w:rPr>
      </w:pPr>
    </w:p>
    <w:p w:rsidR="004125DB" w:rsidRPr="004125DB" w:rsidRDefault="004125DB" w:rsidP="00B82C3B">
      <w:pPr>
        <w:autoSpaceDE w:val="0"/>
        <w:autoSpaceDN w:val="0"/>
        <w:adjustRightInd w:val="0"/>
        <w:spacing w:after="0" w:line="240" w:lineRule="auto"/>
        <w:jc w:val="both"/>
        <w:rPr>
          <w:rFonts w:ascii="Arial" w:hAnsi="Arial" w:cs="Arial"/>
        </w:rPr>
      </w:pPr>
      <w:r>
        <w:rPr>
          <w:rFonts w:ascii="Arial" w:hAnsi="Arial" w:cs="Arial"/>
        </w:rPr>
        <w:t xml:space="preserve">Preso atto che alla </w:t>
      </w:r>
      <w:r w:rsidRPr="00B82C3B">
        <w:rPr>
          <w:rFonts w:ascii="Arial" w:hAnsi="Arial" w:cs="Arial"/>
          <w:i/>
        </w:rPr>
        <w:t>Commissione</w:t>
      </w:r>
      <w:r w:rsidRPr="004125DB">
        <w:rPr>
          <w:rFonts w:ascii="Arial" w:hAnsi="Arial" w:cs="Arial"/>
        </w:rPr>
        <w:t xml:space="preserve"> sono attribuiti i seguenti compiti:</w:t>
      </w:r>
    </w:p>
    <w:p w:rsidR="004125DB" w:rsidRPr="004125DB" w:rsidRDefault="004125DB" w:rsidP="00B82C3B">
      <w:pPr>
        <w:numPr>
          <w:ilvl w:val="0"/>
          <w:numId w:val="1"/>
        </w:numPr>
        <w:autoSpaceDE w:val="0"/>
        <w:autoSpaceDN w:val="0"/>
        <w:adjustRightInd w:val="0"/>
        <w:spacing w:after="0" w:line="240" w:lineRule="auto"/>
        <w:ind w:left="284" w:hanging="284"/>
        <w:jc w:val="both"/>
        <w:rPr>
          <w:rFonts w:ascii="Arial" w:hAnsi="Arial" w:cs="Arial"/>
        </w:rPr>
      </w:pPr>
      <w:r w:rsidRPr="004125DB">
        <w:rPr>
          <w:rFonts w:ascii="Arial" w:hAnsi="Arial" w:cs="Arial"/>
        </w:rPr>
        <w:t>esprimere parere tecnico obbligatorio preventivo sulle istanze ai fini del rilascio del nulla osta per le attività comportanti esposizione a radiazioni ionizzanti a scopo medico di categoria B;</w:t>
      </w:r>
    </w:p>
    <w:p w:rsidR="004125DB" w:rsidRPr="004125DB" w:rsidRDefault="004125DB" w:rsidP="00B82C3B">
      <w:pPr>
        <w:numPr>
          <w:ilvl w:val="0"/>
          <w:numId w:val="1"/>
        </w:numPr>
        <w:autoSpaceDE w:val="0"/>
        <w:autoSpaceDN w:val="0"/>
        <w:adjustRightInd w:val="0"/>
        <w:spacing w:after="0" w:line="240" w:lineRule="auto"/>
        <w:ind w:left="284" w:hanging="284"/>
        <w:jc w:val="both"/>
        <w:rPr>
          <w:rFonts w:ascii="Arial" w:hAnsi="Arial" w:cs="Arial"/>
        </w:rPr>
      </w:pPr>
      <w:r w:rsidRPr="004125DB">
        <w:rPr>
          <w:rFonts w:ascii="Arial" w:hAnsi="Arial" w:cs="Arial"/>
        </w:rPr>
        <w:t>assicurare il supporto tecnico all’Autorità ai fini del parere per il rilascio del nulla osta di categoria A, ai sensi dell’articolo 28 del d.lgs. 230/1995;</w:t>
      </w:r>
    </w:p>
    <w:p w:rsidR="004125DB" w:rsidRPr="004125DB" w:rsidRDefault="004125DB" w:rsidP="00B82C3B">
      <w:pPr>
        <w:numPr>
          <w:ilvl w:val="0"/>
          <w:numId w:val="1"/>
        </w:numPr>
        <w:autoSpaceDE w:val="0"/>
        <w:autoSpaceDN w:val="0"/>
        <w:adjustRightInd w:val="0"/>
        <w:spacing w:after="0" w:line="240" w:lineRule="auto"/>
        <w:ind w:left="284" w:hanging="284"/>
        <w:jc w:val="both"/>
        <w:rPr>
          <w:rFonts w:ascii="Arial" w:hAnsi="Arial" w:cs="Arial"/>
        </w:rPr>
      </w:pPr>
      <w:r w:rsidRPr="004125DB">
        <w:rPr>
          <w:rFonts w:ascii="Arial" w:hAnsi="Arial" w:cs="Arial"/>
        </w:rPr>
        <w:t>esprimere parere tecnico sulle istanze per il rilascio del nulla osta di categoria B, per scopi diversi da quello medico, su eventuale richiesta del Prefetto, ai sensi dell’articolo 29, comma 2 secondo periodo del d.lgs. 230/1995.</w:t>
      </w:r>
    </w:p>
    <w:p w:rsidR="004125DB" w:rsidRPr="00260ABD" w:rsidRDefault="004125DB" w:rsidP="00B82C3B">
      <w:pPr>
        <w:autoSpaceDE w:val="0"/>
        <w:autoSpaceDN w:val="0"/>
        <w:adjustRightInd w:val="0"/>
        <w:spacing w:after="0" w:line="240" w:lineRule="auto"/>
        <w:jc w:val="both"/>
        <w:rPr>
          <w:rFonts w:ascii="Arial" w:hAnsi="Arial" w:cs="Arial"/>
          <w:sz w:val="12"/>
        </w:rPr>
      </w:pPr>
    </w:p>
    <w:p w:rsidR="00B82C3B" w:rsidRDefault="00B82C3B" w:rsidP="00B82C3B">
      <w:pPr>
        <w:autoSpaceDE w:val="0"/>
        <w:autoSpaceDN w:val="0"/>
        <w:adjustRightInd w:val="0"/>
        <w:spacing w:after="0" w:line="240" w:lineRule="auto"/>
        <w:jc w:val="both"/>
        <w:rPr>
          <w:rFonts w:ascii="Arial" w:hAnsi="Arial" w:cs="Arial"/>
        </w:rPr>
      </w:pPr>
      <w:r>
        <w:rPr>
          <w:rFonts w:ascii="Arial" w:hAnsi="Arial" w:cs="Arial"/>
        </w:rPr>
        <w:t xml:space="preserve">Considerato che la </w:t>
      </w:r>
      <w:r w:rsidRPr="00B82C3B">
        <w:rPr>
          <w:rFonts w:ascii="Arial" w:hAnsi="Arial" w:cs="Arial"/>
          <w:i/>
        </w:rPr>
        <w:t>Commissione</w:t>
      </w:r>
      <w:r>
        <w:rPr>
          <w:rFonts w:ascii="Arial" w:hAnsi="Arial" w:cs="Arial"/>
        </w:rPr>
        <w:t xml:space="preserve"> è </w:t>
      </w:r>
      <w:r w:rsidRPr="00B82C3B">
        <w:rPr>
          <w:rFonts w:ascii="Arial" w:hAnsi="Arial" w:cs="Arial"/>
        </w:rPr>
        <w:t xml:space="preserve">presieduta dal dirigente del Servizio </w:t>
      </w:r>
      <w:r>
        <w:rPr>
          <w:rFonts w:ascii="Arial" w:hAnsi="Arial" w:cs="Arial"/>
        </w:rPr>
        <w:t>Prevenzione, Sanità veterinaria e Sicurezza alimentare o da un suo delegato ed</w:t>
      </w:r>
      <w:r w:rsidRPr="00B82C3B">
        <w:rPr>
          <w:rFonts w:ascii="Arial" w:hAnsi="Arial" w:cs="Arial"/>
        </w:rPr>
        <w:t xml:space="preserve"> </w:t>
      </w:r>
      <w:r>
        <w:rPr>
          <w:rFonts w:ascii="Arial" w:hAnsi="Arial" w:cs="Arial"/>
        </w:rPr>
        <w:t>è composta da:</w:t>
      </w:r>
    </w:p>
    <w:p w:rsidR="00B82C3B" w:rsidRDefault="00B82C3B" w:rsidP="0035688D">
      <w:pPr>
        <w:pStyle w:val="Paragrafoelenco"/>
        <w:numPr>
          <w:ilvl w:val="0"/>
          <w:numId w:val="6"/>
        </w:numPr>
        <w:autoSpaceDE w:val="0"/>
        <w:autoSpaceDN w:val="0"/>
        <w:adjustRightInd w:val="0"/>
        <w:spacing w:after="0" w:line="240" w:lineRule="auto"/>
        <w:ind w:left="284" w:hanging="284"/>
        <w:jc w:val="both"/>
        <w:rPr>
          <w:rFonts w:ascii="Arial" w:hAnsi="Arial" w:cs="Arial"/>
        </w:rPr>
      </w:pPr>
      <w:r w:rsidRPr="00B82C3B">
        <w:rPr>
          <w:rFonts w:ascii="Arial" w:hAnsi="Arial" w:cs="Arial"/>
        </w:rPr>
        <w:t xml:space="preserve">membri </w:t>
      </w:r>
      <w:r>
        <w:rPr>
          <w:rFonts w:ascii="Arial" w:hAnsi="Arial" w:cs="Arial"/>
        </w:rPr>
        <w:t xml:space="preserve">istituzionali </w:t>
      </w:r>
      <w:r w:rsidRPr="00B82C3B">
        <w:rPr>
          <w:rFonts w:ascii="Arial" w:hAnsi="Arial" w:cs="Arial"/>
        </w:rPr>
        <w:t>designati dall’Agenzia regionale per la protezione dell’ambiente dell’Umbria, dai Comandi provinciali dei Vigili del Fuoco di Perugia e di Terni e dagli Ispettorati del Lavoro di Perugia e di Terni,</w:t>
      </w:r>
    </w:p>
    <w:p w:rsidR="00840AEA" w:rsidRPr="00B82C3B" w:rsidRDefault="00840AEA" w:rsidP="0035688D">
      <w:pPr>
        <w:pStyle w:val="Paragrafoelenco"/>
        <w:numPr>
          <w:ilvl w:val="0"/>
          <w:numId w:val="6"/>
        </w:numPr>
        <w:autoSpaceDE w:val="0"/>
        <w:autoSpaceDN w:val="0"/>
        <w:adjustRightInd w:val="0"/>
        <w:spacing w:after="0" w:line="240" w:lineRule="auto"/>
        <w:ind w:left="284" w:hanging="284"/>
        <w:jc w:val="both"/>
        <w:rPr>
          <w:rFonts w:ascii="Arial" w:hAnsi="Arial" w:cs="Arial"/>
        </w:rPr>
      </w:pPr>
      <w:r>
        <w:rPr>
          <w:rFonts w:ascii="Arial" w:hAnsi="Arial" w:cs="Arial"/>
        </w:rPr>
        <w:t>membri istituzionali designati dalle Prefetture di Perugia e di Terni</w:t>
      </w:r>
      <w:r w:rsidR="0076613D">
        <w:rPr>
          <w:rFonts w:ascii="Arial" w:hAnsi="Arial" w:cs="Arial"/>
        </w:rPr>
        <w:t>, ai sensi de</w:t>
      </w:r>
      <w:r w:rsidR="0076613D" w:rsidRPr="0076613D">
        <w:rPr>
          <w:rFonts w:ascii="Arial" w:hAnsi="Arial" w:cs="Arial"/>
        </w:rPr>
        <w:t>ll’articolo 29, comma 2, secondo periodo del d.lgs. 230/1995</w:t>
      </w:r>
      <w:r>
        <w:rPr>
          <w:rFonts w:ascii="Arial" w:hAnsi="Arial" w:cs="Arial"/>
        </w:rPr>
        <w:t>;</w:t>
      </w:r>
    </w:p>
    <w:p w:rsidR="00B82C3B" w:rsidRPr="00B82C3B" w:rsidRDefault="00B82C3B" w:rsidP="0035688D">
      <w:pPr>
        <w:pStyle w:val="Paragrafoelenco"/>
        <w:numPr>
          <w:ilvl w:val="0"/>
          <w:numId w:val="6"/>
        </w:numPr>
        <w:autoSpaceDE w:val="0"/>
        <w:autoSpaceDN w:val="0"/>
        <w:adjustRightInd w:val="0"/>
        <w:spacing w:after="0" w:line="240" w:lineRule="auto"/>
        <w:ind w:left="284" w:hanging="284"/>
        <w:jc w:val="both"/>
        <w:rPr>
          <w:rFonts w:ascii="Arial" w:hAnsi="Arial" w:cs="Arial"/>
        </w:rPr>
      </w:pPr>
      <w:r w:rsidRPr="00B82C3B">
        <w:rPr>
          <w:rFonts w:ascii="Arial" w:hAnsi="Arial" w:cs="Arial"/>
        </w:rPr>
        <w:t>membri esperti, di cui:</w:t>
      </w:r>
    </w:p>
    <w:p w:rsidR="00B82C3B" w:rsidRPr="00B82C3B" w:rsidRDefault="00B82C3B" w:rsidP="00B82C3B">
      <w:pPr>
        <w:pStyle w:val="Paragrafoelenco"/>
        <w:numPr>
          <w:ilvl w:val="0"/>
          <w:numId w:val="2"/>
        </w:numPr>
        <w:autoSpaceDE w:val="0"/>
        <w:autoSpaceDN w:val="0"/>
        <w:adjustRightInd w:val="0"/>
        <w:spacing w:after="0" w:line="240" w:lineRule="auto"/>
        <w:ind w:left="567" w:hanging="283"/>
        <w:jc w:val="both"/>
        <w:rPr>
          <w:rFonts w:ascii="Arial" w:hAnsi="Arial" w:cs="Arial"/>
        </w:rPr>
      </w:pPr>
      <w:r w:rsidRPr="00B82C3B">
        <w:rPr>
          <w:rFonts w:ascii="Arial" w:hAnsi="Arial" w:cs="Arial"/>
        </w:rPr>
        <w:t>un fisico esperto in fisica medica, come definito ai sensi del decreto legislativo 26 maggio 2000, n. 187, articolo 2, comma 1, lettera i);</w:t>
      </w:r>
    </w:p>
    <w:p w:rsidR="00B82C3B" w:rsidRPr="00B82C3B" w:rsidRDefault="00B82C3B" w:rsidP="00B82C3B">
      <w:pPr>
        <w:pStyle w:val="Paragrafoelenco"/>
        <w:numPr>
          <w:ilvl w:val="0"/>
          <w:numId w:val="2"/>
        </w:numPr>
        <w:autoSpaceDE w:val="0"/>
        <w:autoSpaceDN w:val="0"/>
        <w:adjustRightInd w:val="0"/>
        <w:spacing w:after="0" w:line="240" w:lineRule="auto"/>
        <w:ind w:left="567" w:hanging="283"/>
        <w:jc w:val="both"/>
        <w:rPr>
          <w:rFonts w:ascii="Arial" w:hAnsi="Arial" w:cs="Arial"/>
        </w:rPr>
      </w:pPr>
      <w:r w:rsidRPr="00B82C3B">
        <w:rPr>
          <w:rFonts w:ascii="Arial" w:hAnsi="Arial" w:cs="Arial"/>
        </w:rPr>
        <w:t xml:space="preserve">un esperto qualificato iscritto all’elenco di cui all’articolo </w:t>
      </w:r>
      <w:r w:rsidR="00335024">
        <w:rPr>
          <w:rFonts w:ascii="Arial" w:hAnsi="Arial" w:cs="Arial"/>
        </w:rPr>
        <w:t xml:space="preserve">n. </w:t>
      </w:r>
      <w:r w:rsidRPr="00B82C3B">
        <w:rPr>
          <w:rFonts w:ascii="Arial" w:hAnsi="Arial" w:cs="Arial"/>
        </w:rPr>
        <w:t xml:space="preserve">78 del </w:t>
      </w:r>
      <w:r w:rsidR="00335024">
        <w:rPr>
          <w:rFonts w:ascii="Arial" w:hAnsi="Arial" w:cs="Arial"/>
        </w:rPr>
        <w:t>D</w:t>
      </w:r>
      <w:r w:rsidRPr="00B82C3B">
        <w:rPr>
          <w:rFonts w:ascii="Arial" w:hAnsi="Arial" w:cs="Arial"/>
        </w:rPr>
        <w:t>.lgs. 230/1995, con abilitazione almeno di secondo grado;</w:t>
      </w:r>
    </w:p>
    <w:p w:rsidR="00B82C3B" w:rsidRPr="00B82C3B" w:rsidRDefault="00B82C3B" w:rsidP="00B82C3B">
      <w:pPr>
        <w:pStyle w:val="Paragrafoelenco"/>
        <w:numPr>
          <w:ilvl w:val="0"/>
          <w:numId w:val="2"/>
        </w:numPr>
        <w:autoSpaceDE w:val="0"/>
        <w:autoSpaceDN w:val="0"/>
        <w:adjustRightInd w:val="0"/>
        <w:spacing w:after="0" w:line="240" w:lineRule="auto"/>
        <w:ind w:left="567" w:hanging="283"/>
        <w:jc w:val="both"/>
        <w:rPr>
          <w:rFonts w:ascii="Arial" w:hAnsi="Arial" w:cs="Arial"/>
        </w:rPr>
      </w:pPr>
      <w:r w:rsidRPr="00B82C3B">
        <w:rPr>
          <w:rFonts w:ascii="Arial" w:hAnsi="Arial" w:cs="Arial"/>
        </w:rPr>
        <w:t>un medico specialista in medicin</w:t>
      </w:r>
      <w:r w:rsidR="00335024">
        <w:rPr>
          <w:rFonts w:ascii="Arial" w:hAnsi="Arial" w:cs="Arial"/>
        </w:rPr>
        <w:t xml:space="preserve">a nucleare o in radioterapia o </w:t>
      </w:r>
      <w:r w:rsidRPr="00B82C3B">
        <w:rPr>
          <w:rFonts w:ascii="Arial" w:hAnsi="Arial" w:cs="Arial"/>
        </w:rPr>
        <w:t>in radiodiagnostica;</w:t>
      </w:r>
    </w:p>
    <w:p w:rsidR="00B82C3B" w:rsidRPr="00B82C3B" w:rsidRDefault="00B82C3B" w:rsidP="00B82C3B">
      <w:pPr>
        <w:pStyle w:val="Paragrafoelenco"/>
        <w:numPr>
          <w:ilvl w:val="0"/>
          <w:numId w:val="2"/>
        </w:numPr>
        <w:autoSpaceDE w:val="0"/>
        <w:autoSpaceDN w:val="0"/>
        <w:adjustRightInd w:val="0"/>
        <w:spacing w:after="0" w:line="240" w:lineRule="auto"/>
        <w:ind w:left="567" w:hanging="283"/>
        <w:jc w:val="both"/>
        <w:rPr>
          <w:rFonts w:ascii="Arial" w:hAnsi="Arial" w:cs="Arial"/>
        </w:rPr>
      </w:pPr>
      <w:r w:rsidRPr="00B82C3B">
        <w:rPr>
          <w:rFonts w:ascii="Arial" w:hAnsi="Arial" w:cs="Arial"/>
        </w:rPr>
        <w:t>un medico specialista in medicina del lavoro, preferibilmente in possesso della qualifica di medico autorizzato di cui all’articolo 88 del d.lgs. 230/1995;</w:t>
      </w:r>
    </w:p>
    <w:p w:rsidR="00AC2326" w:rsidRPr="00260ABD" w:rsidRDefault="00AC2326" w:rsidP="00AC2326">
      <w:pPr>
        <w:autoSpaceDE w:val="0"/>
        <w:autoSpaceDN w:val="0"/>
        <w:adjustRightInd w:val="0"/>
        <w:spacing w:after="0" w:line="240" w:lineRule="auto"/>
        <w:rPr>
          <w:rFonts w:ascii="Arial" w:hAnsi="Arial" w:cs="Arial"/>
          <w:sz w:val="12"/>
        </w:rPr>
      </w:pPr>
    </w:p>
    <w:p w:rsidR="00331EDC" w:rsidRDefault="00331EDC" w:rsidP="006E7240">
      <w:pPr>
        <w:autoSpaceDE w:val="0"/>
        <w:autoSpaceDN w:val="0"/>
        <w:adjustRightInd w:val="0"/>
        <w:spacing w:after="0" w:line="240" w:lineRule="auto"/>
        <w:jc w:val="both"/>
        <w:rPr>
          <w:rFonts w:ascii="Arial" w:hAnsi="Arial" w:cs="Arial"/>
        </w:rPr>
      </w:pPr>
      <w:r>
        <w:rPr>
          <w:rFonts w:ascii="Arial" w:hAnsi="Arial" w:cs="Arial"/>
        </w:rPr>
        <w:t xml:space="preserve">Considerato che la </w:t>
      </w:r>
      <w:r w:rsidRPr="00B82C3B">
        <w:rPr>
          <w:rFonts w:ascii="Arial" w:hAnsi="Arial" w:cs="Arial"/>
          <w:i/>
        </w:rPr>
        <w:t>Commissione</w:t>
      </w:r>
      <w:r w:rsidR="0076613D">
        <w:rPr>
          <w:rFonts w:ascii="Arial" w:hAnsi="Arial" w:cs="Arial"/>
        </w:rPr>
        <w:t xml:space="preserve"> </w:t>
      </w:r>
      <w:r w:rsidR="0076613D" w:rsidRPr="0076613D">
        <w:rPr>
          <w:rFonts w:ascii="Arial" w:hAnsi="Arial" w:cs="Arial"/>
        </w:rPr>
        <w:t>dura in carica tre anni ed è costituita con decreto del Presidente della Giunta regionale, sulla base delle designazioni effettuate dalla Giunta regionale, con riferimento ai membri di cui alle lettere a), b), c), d) del comma 2</w:t>
      </w:r>
      <w:r w:rsidR="0076613D">
        <w:rPr>
          <w:rFonts w:ascii="Arial" w:hAnsi="Arial" w:cs="Arial"/>
        </w:rPr>
        <w:t>, art. 131 della legge regionale 11/2015;</w:t>
      </w:r>
    </w:p>
    <w:p w:rsidR="0076613D" w:rsidRPr="00260ABD" w:rsidRDefault="0076613D" w:rsidP="006E7240">
      <w:pPr>
        <w:autoSpaceDE w:val="0"/>
        <w:autoSpaceDN w:val="0"/>
        <w:adjustRightInd w:val="0"/>
        <w:spacing w:after="0" w:line="240" w:lineRule="auto"/>
        <w:jc w:val="both"/>
        <w:rPr>
          <w:rFonts w:ascii="Arial" w:hAnsi="Arial" w:cs="Arial"/>
          <w:sz w:val="12"/>
        </w:rPr>
      </w:pPr>
    </w:p>
    <w:p w:rsidR="00A43280" w:rsidRPr="00A43280" w:rsidRDefault="00A43280" w:rsidP="00A43280">
      <w:pPr>
        <w:spacing w:line="240" w:lineRule="auto"/>
        <w:jc w:val="both"/>
        <w:rPr>
          <w:rFonts w:ascii="Arial" w:hAnsi="Arial" w:cs="Arial"/>
        </w:rPr>
      </w:pPr>
      <w:r w:rsidRPr="00A43280">
        <w:rPr>
          <w:rFonts w:ascii="Arial" w:hAnsi="Arial" w:cs="Arial"/>
        </w:rPr>
        <w:lastRenderedPageBreak/>
        <w:t xml:space="preserve">Atteso che il Servizio Prevenzione, Sanità veterinaria e Sicurezza alimentare ha già provveduto a richiedere ai Soggetti istituzionali rappresentati nella </w:t>
      </w:r>
      <w:r w:rsidRPr="00A43280">
        <w:rPr>
          <w:rFonts w:ascii="Arial" w:hAnsi="Arial" w:cs="Arial"/>
          <w:i/>
        </w:rPr>
        <w:t>Commissione</w:t>
      </w:r>
      <w:r w:rsidRPr="00A43280">
        <w:rPr>
          <w:rFonts w:ascii="Arial" w:hAnsi="Arial" w:cs="Arial"/>
        </w:rPr>
        <w:t xml:space="preserve"> le designazioni di loro competenza e che si è in attesa di ricevere comunicazioni al riguardo;</w:t>
      </w:r>
    </w:p>
    <w:p w:rsidR="002512B0" w:rsidRDefault="00B82C3B" w:rsidP="006E7240">
      <w:pPr>
        <w:autoSpaceDE w:val="0"/>
        <w:autoSpaceDN w:val="0"/>
        <w:adjustRightInd w:val="0"/>
        <w:spacing w:after="0" w:line="240" w:lineRule="auto"/>
        <w:jc w:val="both"/>
        <w:rPr>
          <w:rFonts w:ascii="Arial" w:hAnsi="Arial" w:cs="Arial"/>
        </w:rPr>
      </w:pPr>
      <w:r>
        <w:rPr>
          <w:rFonts w:ascii="Arial" w:hAnsi="Arial" w:cs="Arial"/>
        </w:rPr>
        <w:t xml:space="preserve">Considerato che per </w:t>
      </w:r>
      <w:r w:rsidR="0035688D" w:rsidRPr="0035688D">
        <w:rPr>
          <w:rFonts w:ascii="Arial" w:hAnsi="Arial" w:cs="Arial"/>
        </w:rPr>
        <w:t>il conferimento di incarico di membro esperto</w:t>
      </w:r>
      <w:r w:rsidR="0035688D" w:rsidRPr="0035688D">
        <w:t xml:space="preserve"> </w:t>
      </w:r>
      <w:r w:rsidR="0035688D" w:rsidRPr="0035688D">
        <w:rPr>
          <w:rFonts w:ascii="Arial" w:hAnsi="Arial" w:cs="Arial"/>
        </w:rPr>
        <w:t xml:space="preserve">nella </w:t>
      </w:r>
      <w:r w:rsidR="0035688D" w:rsidRPr="0035688D">
        <w:rPr>
          <w:rFonts w:ascii="Arial" w:hAnsi="Arial" w:cs="Arial"/>
          <w:i/>
        </w:rPr>
        <w:t>Commissione</w:t>
      </w:r>
      <w:r w:rsidR="0035688D">
        <w:rPr>
          <w:rFonts w:ascii="Arial" w:hAnsi="Arial" w:cs="Arial"/>
        </w:rPr>
        <w:t xml:space="preserve"> </w:t>
      </w:r>
      <w:r>
        <w:rPr>
          <w:rFonts w:ascii="Arial" w:hAnsi="Arial" w:cs="Arial"/>
        </w:rPr>
        <w:t>si è ritenuto opportuno attivare</w:t>
      </w:r>
      <w:r w:rsidR="00AC2326" w:rsidRPr="004125DB">
        <w:rPr>
          <w:rFonts w:ascii="Arial" w:hAnsi="Arial" w:cs="Arial"/>
        </w:rPr>
        <w:t xml:space="preserve"> apposita procedura di manifestazione di interesse secondo i termini e le modalità del </w:t>
      </w:r>
      <w:r w:rsidR="00A43280">
        <w:rPr>
          <w:rFonts w:ascii="Arial" w:hAnsi="Arial" w:cs="Arial"/>
        </w:rPr>
        <w:t>presente</w:t>
      </w:r>
      <w:r w:rsidR="00AC2326" w:rsidRPr="004125DB">
        <w:rPr>
          <w:rFonts w:ascii="Arial" w:hAnsi="Arial" w:cs="Arial"/>
        </w:rPr>
        <w:t xml:space="preserve"> avviso.</w:t>
      </w:r>
    </w:p>
    <w:p w:rsidR="00684B84" w:rsidRPr="00684B84" w:rsidRDefault="00684B84" w:rsidP="006E7240">
      <w:pPr>
        <w:autoSpaceDE w:val="0"/>
        <w:autoSpaceDN w:val="0"/>
        <w:adjustRightInd w:val="0"/>
        <w:spacing w:after="0" w:line="240" w:lineRule="auto"/>
        <w:jc w:val="both"/>
        <w:rPr>
          <w:rFonts w:ascii="Arial" w:hAnsi="Arial" w:cs="Arial"/>
          <w:sz w:val="12"/>
        </w:rPr>
      </w:pPr>
    </w:p>
    <w:p w:rsidR="0076613D" w:rsidRDefault="0076613D" w:rsidP="006E7240">
      <w:pPr>
        <w:autoSpaceDE w:val="0"/>
        <w:autoSpaceDN w:val="0"/>
        <w:adjustRightInd w:val="0"/>
        <w:spacing w:after="0" w:line="240" w:lineRule="auto"/>
        <w:jc w:val="both"/>
        <w:rPr>
          <w:rFonts w:ascii="Arial" w:hAnsi="Arial" w:cs="Arial"/>
        </w:rPr>
      </w:pPr>
      <w:r>
        <w:rPr>
          <w:rFonts w:ascii="Arial" w:hAnsi="Arial" w:cs="Arial"/>
        </w:rPr>
        <w:t>Preso atto che</w:t>
      </w:r>
      <w:r w:rsidRPr="0076613D">
        <w:rPr>
          <w:rFonts w:ascii="Arial" w:hAnsi="Arial" w:cs="Arial"/>
        </w:rPr>
        <w:t xml:space="preserve"> ai </w:t>
      </w:r>
      <w:r>
        <w:rPr>
          <w:rFonts w:ascii="Arial" w:hAnsi="Arial" w:cs="Arial"/>
        </w:rPr>
        <w:t xml:space="preserve">membri della </w:t>
      </w:r>
      <w:r w:rsidRPr="0076613D">
        <w:rPr>
          <w:rFonts w:ascii="Arial" w:hAnsi="Arial" w:cs="Arial"/>
          <w:i/>
        </w:rPr>
        <w:t>Commissione</w:t>
      </w:r>
      <w:r>
        <w:rPr>
          <w:rFonts w:ascii="Arial" w:hAnsi="Arial" w:cs="Arial"/>
        </w:rPr>
        <w:t xml:space="preserve">, </w:t>
      </w:r>
      <w:r w:rsidRPr="0076613D">
        <w:rPr>
          <w:rFonts w:ascii="Arial" w:hAnsi="Arial" w:cs="Arial"/>
        </w:rPr>
        <w:t>estranei all</w:t>
      </w:r>
      <w:r>
        <w:rPr>
          <w:rFonts w:ascii="Arial" w:hAnsi="Arial" w:cs="Arial"/>
        </w:rPr>
        <w:t>’</w:t>
      </w:r>
      <w:r w:rsidRPr="0076613D">
        <w:rPr>
          <w:rFonts w:ascii="Arial" w:hAnsi="Arial" w:cs="Arial"/>
        </w:rPr>
        <w:t xml:space="preserve">Amministrazione regionale, </w:t>
      </w:r>
      <w:r>
        <w:rPr>
          <w:rFonts w:ascii="Arial" w:hAnsi="Arial" w:cs="Arial"/>
        </w:rPr>
        <w:t>per ogni seduta</w:t>
      </w:r>
      <w:r w:rsidRPr="0076613D">
        <w:rPr>
          <w:rFonts w:ascii="Arial" w:hAnsi="Arial" w:cs="Arial"/>
        </w:rPr>
        <w:t xml:space="preserve"> è riconosciuto</w:t>
      </w:r>
      <w:r>
        <w:rPr>
          <w:rFonts w:ascii="Arial" w:hAnsi="Arial" w:cs="Arial"/>
        </w:rPr>
        <w:t>,</w:t>
      </w:r>
      <w:r w:rsidRPr="0076613D">
        <w:rPr>
          <w:rFonts w:ascii="Arial" w:hAnsi="Arial" w:cs="Arial"/>
        </w:rPr>
        <w:t xml:space="preserve"> a titolo di gettone di presenza</w:t>
      </w:r>
      <w:r>
        <w:rPr>
          <w:rFonts w:ascii="Arial" w:hAnsi="Arial" w:cs="Arial"/>
        </w:rPr>
        <w:t>,</w:t>
      </w:r>
      <w:r w:rsidRPr="0076613D">
        <w:rPr>
          <w:rFonts w:ascii="Arial" w:hAnsi="Arial" w:cs="Arial"/>
        </w:rPr>
        <w:t xml:space="preserve"> un compenso </w:t>
      </w:r>
      <w:r>
        <w:rPr>
          <w:rFonts w:ascii="Arial" w:hAnsi="Arial" w:cs="Arial"/>
        </w:rPr>
        <w:t>la cui entità è conforme alle disposizioni stabilite</w:t>
      </w:r>
      <w:r w:rsidRPr="0076613D">
        <w:rPr>
          <w:rFonts w:ascii="Arial" w:hAnsi="Arial" w:cs="Arial"/>
        </w:rPr>
        <w:t xml:space="preserve"> dalla Giunta regionale con proprio atto, nel rispetto della normativa nazionale e regionale vigente.</w:t>
      </w:r>
    </w:p>
    <w:p w:rsidR="00A43280" w:rsidRDefault="00A43280" w:rsidP="006E7240">
      <w:pPr>
        <w:autoSpaceDE w:val="0"/>
        <w:autoSpaceDN w:val="0"/>
        <w:adjustRightInd w:val="0"/>
        <w:spacing w:after="0" w:line="240" w:lineRule="auto"/>
        <w:jc w:val="both"/>
        <w:rPr>
          <w:rFonts w:ascii="Arial" w:hAnsi="Arial" w:cs="Arial"/>
        </w:rPr>
      </w:pPr>
    </w:p>
    <w:p w:rsidR="00A43280" w:rsidRPr="005664BF" w:rsidRDefault="005664BF" w:rsidP="005664BF">
      <w:pPr>
        <w:autoSpaceDE w:val="0"/>
        <w:autoSpaceDN w:val="0"/>
        <w:adjustRightInd w:val="0"/>
        <w:spacing w:after="0" w:line="240" w:lineRule="auto"/>
        <w:jc w:val="center"/>
        <w:rPr>
          <w:rFonts w:ascii="Arial" w:hAnsi="Arial" w:cs="Arial"/>
          <w:b/>
        </w:rPr>
      </w:pPr>
      <w:r w:rsidRPr="005664BF">
        <w:rPr>
          <w:rFonts w:ascii="Arial" w:hAnsi="Arial" w:cs="Arial"/>
          <w:b/>
        </w:rPr>
        <w:t>TUTTO CIÒ PREMESSO RENDE NOTO</w:t>
      </w:r>
      <w:r>
        <w:rPr>
          <w:rFonts w:ascii="Arial" w:hAnsi="Arial" w:cs="Arial"/>
          <w:b/>
        </w:rPr>
        <w:t xml:space="preserve"> IL SEGUENTE AVVISO PUBBLICO</w:t>
      </w:r>
    </w:p>
    <w:p w:rsidR="00A43280" w:rsidRDefault="00A43280" w:rsidP="006E7240">
      <w:pPr>
        <w:autoSpaceDE w:val="0"/>
        <w:autoSpaceDN w:val="0"/>
        <w:adjustRightInd w:val="0"/>
        <w:spacing w:after="0" w:line="240" w:lineRule="auto"/>
        <w:jc w:val="both"/>
        <w:rPr>
          <w:rFonts w:ascii="NewAsterLTStd" w:hAnsi="NewAsterLTStd" w:cs="NewAsterLTStd"/>
          <w:sz w:val="23"/>
          <w:szCs w:val="19"/>
        </w:rPr>
      </w:pPr>
    </w:p>
    <w:p w:rsidR="00335024" w:rsidRDefault="00335024" w:rsidP="00335024">
      <w:pPr>
        <w:autoSpaceDE w:val="0"/>
        <w:autoSpaceDN w:val="0"/>
        <w:adjustRightInd w:val="0"/>
        <w:spacing w:after="0" w:line="240" w:lineRule="auto"/>
        <w:jc w:val="center"/>
        <w:rPr>
          <w:rFonts w:ascii="Arial" w:hAnsi="Arial" w:cs="Arial"/>
          <w:b/>
          <w:bCs/>
          <w:color w:val="000000"/>
        </w:rPr>
      </w:pPr>
      <w:r w:rsidRPr="00335024">
        <w:rPr>
          <w:rFonts w:ascii="Arial" w:hAnsi="Arial" w:cs="Arial"/>
          <w:b/>
          <w:bCs/>
          <w:color w:val="000000"/>
        </w:rPr>
        <w:t>Art.</w:t>
      </w:r>
      <w:r w:rsidR="00840AEA">
        <w:rPr>
          <w:rFonts w:ascii="Arial" w:hAnsi="Arial" w:cs="Arial"/>
          <w:b/>
          <w:bCs/>
          <w:color w:val="000000"/>
        </w:rPr>
        <w:t xml:space="preserve"> </w:t>
      </w:r>
      <w:r w:rsidRPr="00335024">
        <w:rPr>
          <w:rFonts w:ascii="Arial" w:hAnsi="Arial" w:cs="Arial"/>
          <w:b/>
          <w:bCs/>
          <w:color w:val="000000"/>
        </w:rPr>
        <w:t>1</w:t>
      </w:r>
      <w:r>
        <w:rPr>
          <w:rFonts w:ascii="Arial" w:hAnsi="Arial" w:cs="Arial"/>
          <w:b/>
          <w:bCs/>
          <w:color w:val="000000"/>
        </w:rPr>
        <w:t xml:space="preserve"> - </w:t>
      </w:r>
      <w:r w:rsidRPr="00335024">
        <w:rPr>
          <w:rFonts w:ascii="Arial" w:hAnsi="Arial" w:cs="Arial"/>
          <w:b/>
          <w:bCs/>
          <w:color w:val="000000"/>
        </w:rPr>
        <w:t>Oggetto dell’avviso</w:t>
      </w:r>
    </w:p>
    <w:p w:rsidR="00260ABD" w:rsidRPr="00260ABD" w:rsidRDefault="00260ABD" w:rsidP="00335024">
      <w:pPr>
        <w:autoSpaceDE w:val="0"/>
        <w:autoSpaceDN w:val="0"/>
        <w:adjustRightInd w:val="0"/>
        <w:spacing w:after="0" w:line="240" w:lineRule="auto"/>
        <w:jc w:val="center"/>
        <w:rPr>
          <w:rFonts w:ascii="Arial" w:hAnsi="Arial" w:cs="Arial"/>
          <w:b/>
          <w:bCs/>
          <w:color w:val="000000"/>
          <w:sz w:val="12"/>
        </w:rPr>
      </w:pPr>
    </w:p>
    <w:p w:rsidR="00335024" w:rsidRDefault="00335024" w:rsidP="00523573">
      <w:pPr>
        <w:autoSpaceDE w:val="0"/>
        <w:autoSpaceDN w:val="0"/>
        <w:adjustRightInd w:val="0"/>
        <w:spacing w:after="0" w:line="240" w:lineRule="auto"/>
        <w:jc w:val="both"/>
        <w:rPr>
          <w:rFonts w:ascii="Arial" w:hAnsi="Arial" w:cs="Arial"/>
          <w:color w:val="000000"/>
        </w:rPr>
      </w:pPr>
      <w:r w:rsidRPr="00335024">
        <w:rPr>
          <w:rFonts w:ascii="Arial" w:hAnsi="Arial" w:cs="Arial"/>
          <w:color w:val="000000"/>
        </w:rPr>
        <w:t xml:space="preserve">1. </w:t>
      </w:r>
      <w:r>
        <w:rPr>
          <w:rFonts w:ascii="Arial" w:hAnsi="Arial" w:cs="Arial"/>
          <w:color w:val="000000"/>
        </w:rPr>
        <w:t xml:space="preserve">È </w:t>
      </w:r>
      <w:r w:rsidRPr="00335024">
        <w:rPr>
          <w:rFonts w:ascii="Arial" w:hAnsi="Arial" w:cs="Arial"/>
          <w:color w:val="000000"/>
        </w:rPr>
        <w:t xml:space="preserve">attivata una procedura di avviso </w:t>
      </w:r>
      <w:r w:rsidR="00A43280">
        <w:rPr>
          <w:rFonts w:ascii="Arial" w:hAnsi="Arial" w:cs="Arial"/>
          <w:color w:val="000000"/>
        </w:rPr>
        <w:t xml:space="preserve">pubblico </w:t>
      </w:r>
      <w:r w:rsidRPr="00335024">
        <w:rPr>
          <w:rFonts w:ascii="Arial" w:hAnsi="Arial" w:cs="Arial"/>
          <w:color w:val="000000"/>
        </w:rPr>
        <w:t xml:space="preserve">per la </w:t>
      </w:r>
      <w:r>
        <w:rPr>
          <w:rFonts w:ascii="Arial" w:hAnsi="Arial" w:cs="Arial"/>
          <w:color w:val="000000"/>
        </w:rPr>
        <w:t>manifestazione di interesse a far parte della Commissione regionale per la Radioprotezione in qualità di membro esperto di cui al seguente elenco:</w:t>
      </w:r>
    </w:p>
    <w:p w:rsidR="00335024" w:rsidRPr="00B82C3B" w:rsidRDefault="00335024" w:rsidP="00523573">
      <w:pPr>
        <w:pStyle w:val="Paragrafoelenco"/>
        <w:numPr>
          <w:ilvl w:val="0"/>
          <w:numId w:val="8"/>
        </w:numPr>
        <w:autoSpaceDE w:val="0"/>
        <w:autoSpaceDN w:val="0"/>
        <w:adjustRightInd w:val="0"/>
        <w:spacing w:after="0" w:line="240" w:lineRule="auto"/>
        <w:ind w:left="567" w:hanging="283"/>
        <w:jc w:val="both"/>
        <w:rPr>
          <w:rFonts w:ascii="Arial" w:hAnsi="Arial" w:cs="Arial"/>
        </w:rPr>
      </w:pPr>
      <w:r w:rsidRPr="00B82C3B">
        <w:rPr>
          <w:rFonts w:ascii="Arial" w:hAnsi="Arial" w:cs="Arial"/>
        </w:rPr>
        <w:t>un fisico</w:t>
      </w:r>
      <w:r w:rsidR="00840AEA">
        <w:rPr>
          <w:rFonts w:ascii="Arial" w:hAnsi="Arial" w:cs="Arial"/>
        </w:rPr>
        <w:t>,</w:t>
      </w:r>
      <w:r w:rsidRPr="00B82C3B">
        <w:rPr>
          <w:rFonts w:ascii="Arial" w:hAnsi="Arial" w:cs="Arial"/>
        </w:rPr>
        <w:t xml:space="preserve"> esperto in fisica medica, come definito ai sensi del decreto legislativo 26 maggio 2000, n. 187, articolo 2, comma 1, lettera i)</w:t>
      </w:r>
      <w:r w:rsidR="00840AEA">
        <w:rPr>
          <w:rFonts w:ascii="Arial" w:hAnsi="Arial" w:cs="Arial"/>
        </w:rPr>
        <w:t xml:space="preserve"> </w:t>
      </w:r>
      <w:r w:rsidR="00840AEA" w:rsidRPr="00840AEA">
        <w:rPr>
          <w:rFonts w:ascii="Arial" w:hAnsi="Arial" w:cs="Arial"/>
          <w:sz w:val="24"/>
          <w:vertAlign w:val="superscript"/>
        </w:rPr>
        <w:t>(</w:t>
      </w:r>
      <w:r w:rsidR="00840AEA" w:rsidRPr="00840AEA">
        <w:rPr>
          <w:rStyle w:val="Rimandonotaapidipagina"/>
          <w:rFonts w:ascii="Arial" w:hAnsi="Arial" w:cs="Arial"/>
          <w:sz w:val="24"/>
        </w:rPr>
        <w:footnoteReference w:id="1"/>
      </w:r>
      <w:r w:rsidR="00840AEA" w:rsidRPr="00840AEA">
        <w:rPr>
          <w:rFonts w:ascii="Arial" w:hAnsi="Arial" w:cs="Arial"/>
          <w:sz w:val="24"/>
          <w:vertAlign w:val="superscript"/>
        </w:rPr>
        <w:t>)</w:t>
      </w:r>
      <w:r w:rsidRPr="00B82C3B">
        <w:rPr>
          <w:rFonts w:ascii="Arial" w:hAnsi="Arial" w:cs="Arial"/>
        </w:rPr>
        <w:t>;</w:t>
      </w:r>
    </w:p>
    <w:p w:rsidR="00335024" w:rsidRPr="00B82C3B" w:rsidRDefault="00335024" w:rsidP="00523573">
      <w:pPr>
        <w:pStyle w:val="Paragrafoelenco"/>
        <w:numPr>
          <w:ilvl w:val="0"/>
          <w:numId w:val="8"/>
        </w:numPr>
        <w:autoSpaceDE w:val="0"/>
        <w:autoSpaceDN w:val="0"/>
        <w:adjustRightInd w:val="0"/>
        <w:spacing w:after="0" w:line="240" w:lineRule="auto"/>
        <w:ind w:left="567" w:hanging="283"/>
        <w:jc w:val="both"/>
        <w:rPr>
          <w:rFonts w:ascii="Arial" w:hAnsi="Arial" w:cs="Arial"/>
        </w:rPr>
      </w:pPr>
      <w:r w:rsidRPr="00B82C3B">
        <w:rPr>
          <w:rFonts w:ascii="Arial" w:hAnsi="Arial" w:cs="Arial"/>
        </w:rPr>
        <w:t xml:space="preserve">un esperto qualificato iscritto all’elenco di cui all’articolo </w:t>
      </w:r>
      <w:r>
        <w:rPr>
          <w:rFonts w:ascii="Arial" w:hAnsi="Arial" w:cs="Arial"/>
        </w:rPr>
        <w:t xml:space="preserve">n. </w:t>
      </w:r>
      <w:r w:rsidRPr="00B82C3B">
        <w:rPr>
          <w:rFonts w:ascii="Arial" w:hAnsi="Arial" w:cs="Arial"/>
        </w:rPr>
        <w:t xml:space="preserve">78 del </w:t>
      </w:r>
      <w:r>
        <w:rPr>
          <w:rFonts w:ascii="Arial" w:hAnsi="Arial" w:cs="Arial"/>
        </w:rPr>
        <w:t>D</w:t>
      </w:r>
      <w:r w:rsidRPr="00B82C3B">
        <w:rPr>
          <w:rFonts w:ascii="Arial" w:hAnsi="Arial" w:cs="Arial"/>
        </w:rPr>
        <w:t>.lgs. 230/1995, con abilitazione almeno di secondo grado</w:t>
      </w:r>
      <w:r w:rsidR="00260ABD">
        <w:rPr>
          <w:rStyle w:val="Rimandonotaapidipagina"/>
          <w:rFonts w:ascii="Arial" w:hAnsi="Arial" w:cs="Arial"/>
        </w:rPr>
        <w:footnoteReference w:id="2"/>
      </w:r>
      <w:r w:rsidRPr="00B82C3B">
        <w:rPr>
          <w:rFonts w:ascii="Arial" w:hAnsi="Arial" w:cs="Arial"/>
        </w:rPr>
        <w:t>;</w:t>
      </w:r>
    </w:p>
    <w:p w:rsidR="00335024" w:rsidRPr="00B82C3B" w:rsidRDefault="00335024" w:rsidP="00523573">
      <w:pPr>
        <w:pStyle w:val="Paragrafoelenco"/>
        <w:numPr>
          <w:ilvl w:val="0"/>
          <w:numId w:val="8"/>
        </w:numPr>
        <w:autoSpaceDE w:val="0"/>
        <w:autoSpaceDN w:val="0"/>
        <w:adjustRightInd w:val="0"/>
        <w:spacing w:after="0" w:line="240" w:lineRule="auto"/>
        <w:ind w:left="567" w:hanging="283"/>
        <w:jc w:val="both"/>
        <w:rPr>
          <w:rFonts w:ascii="Arial" w:hAnsi="Arial" w:cs="Arial"/>
        </w:rPr>
      </w:pPr>
      <w:r w:rsidRPr="00B82C3B">
        <w:rPr>
          <w:rFonts w:ascii="Arial" w:hAnsi="Arial" w:cs="Arial"/>
        </w:rPr>
        <w:t>un medico specialista in medicin</w:t>
      </w:r>
      <w:r>
        <w:rPr>
          <w:rFonts w:ascii="Arial" w:hAnsi="Arial" w:cs="Arial"/>
        </w:rPr>
        <w:t xml:space="preserve">a nucleare o in radioterapia o </w:t>
      </w:r>
      <w:r w:rsidRPr="00B82C3B">
        <w:rPr>
          <w:rFonts w:ascii="Arial" w:hAnsi="Arial" w:cs="Arial"/>
        </w:rPr>
        <w:t>in radiodiagnostica;</w:t>
      </w:r>
    </w:p>
    <w:p w:rsidR="00335024" w:rsidRPr="00B82C3B" w:rsidRDefault="00335024" w:rsidP="00260ABD">
      <w:pPr>
        <w:pStyle w:val="Paragrafoelenco"/>
        <w:numPr>
          <w:ilvl w:val="0"/>
          <w:numId w:val="8"/>
        </w:numPr>
        <w:autoSpaceDE w:val="0"/>
        <w:autoSpaceDN w:val="0"/>
        <w:adjustRightInd w:val="0"/>
        <w:spacing w:after="120" w:line="240" w:lineRule="auto"/>
        <w:ind w:left="568" w:hanging="284"/>
        <w:jc w:val="both"/>
        <w:rPr>
          <w:rFonts w:ascii="Arial" w:hAnsi="Arial" w:cs="Arial"/>
        </w:rPr>
      </w:pPr>
      <w:r w:rsidRPr="00B82C3B">
        <w:rPr>
          <w:rFonts w:ascii="Arial" w:hAnsi="Arial" w:cs="Arial"/>
        </w:rPr>
        <w:t xml:space="preserve">un medico specialista in medicina del lavoro, preferibilmente in possesso della qualifica di medico autorizzato di cui all’articolo </w:t>
      </w:r>
      <w:r w:rsidR="00260ABD">
        <w:rPr>
          <w:rFonts w:ascii="Arial" w:hAnsi="Arial" w:cs="Arial"/>
        </w:rPr>
        <w:t xml:space="preserve">n. </w:t>
      </w:r>
      <w:r w:rsidRPr="00B82C3B">
        <w:rPr>
          <w:rFonts w:ascii="Arial" w:hAnsi="Arial" w:cs="Arial"/>
        </w:rPr>
        <w:t>88 del d.lgs. 230/1995</w:t>
      </w:r>
      <w:r w:rsidR="00684B84">
        <w:rPr>
          <w:rStyle w:val="Rimandonotaapidipagina"/>
          <w:rFonts w:ascii="Arial" w:hAnsi="Arial" w:cs="Arial"/>
        </w:rPr>
        <w:footnoteReference w:id="3"/>
      </w:r>
      <w:r w:rsidRPr="00B82C3B">
        <w:rPr>
          <w:rFonts w:ascii="Arial" w:hAnsi="Arial" w:cs="Arial"/>
        </w:rPr>
        <w:t>;</w:t>
      </w:r>
    </w:p>
    <w:p w:rsidR="00523573" w:rsidRDefault="00335024" w:rsidP="00523573">
      <w:pPr>
        <w:autoSpaceDE w:val="0"/>
        <w:autoSpaceDN w:val="0"/>
        <w:adjustRightInd w:val="0"/>
        <w:spacing w:after="0" w:line="240" w:lineRule="auto"/>
        <w:jc w:val="both"/>
        <w:rPr>
          <w:rFonts w:ascii="Arial" w:hAnsi="Arial" w:cs="Arial"/>
          <w:color w:val="000000"/>
        </w:rPr>
      </w:pPr>
      <w:r w:rsidRPr="00335024">
        <w:rPr>
          <w:rFonts w:ascii="Arial" w:hAnsi="Arial" w:cs="Arial"/>
          <w:color w:val="000000"/>
        </w:rPr>
        <w:t xml:space="preserve">2. </w:t>
      </w:r>
      <w:r>
        <w:rPr>
          <w:rFonts w:ascii="Arial" w:hAnsi="Arial" w:cs="Arial"/>
          <w:color w:val="000000"/>
        </w:rPr>
        <w:t xml:space="preserve">L’incarico ha durata triennale a partire dalla data di adozione del </w:t>
      </w:r>
      <w:r w:rsidR="00523573">
        <w:rPr>
          <w:rFonts w:ascii="Arial" w:hAnsi="Arial" w:cs="Arial"/>
          <w:color w:val="000000"/>
        </w:rPr>
        <w:t>Decreto del Presidente della Giunta regionale dell’Umbria.</w:t>
      </w:r>
    </w:p>
    <w:p w:rsidR="00523573" w:rsidRPr="00A43280" w:rsidRDefault="00523573" w:rsidP="00335024">
      <w:pPr>
        <w:autoSpaceDE w:val="0"/>
        <w:autoSpaceDN w:val="0"/>
        <w:adjustRightInd w:val="0"/>
        <w:spacing w:after="0" w:line="240" w:lineRule="auto"/>
        <w:rPr>
          <w:rFonts w:ascii="Arial" w:hAnsi="Arial" w:cs="Arial"/>
          <w:b/>
          <w:bCs/>
          <w:color w:val="000000"/>
          <w:sz w:val="20"/>
        </w:rPr>
      </w:pPr>
    </w:p>
    <w:p w:rsidR="005649BE" w:rsidRDefault="00335024" w:rsidP="005649BE">
      <w:pPr>
        <w:autoSpaceDE w:val="0"/>
        <w:autoSpaceDN w:val="0"/>
        <w:adjustRightInd w:val="0"/>
        <w:spacing w:after="0" w:line="240" w:lineRule="auto"/>
        <w:jc w:val="center"/>
        <w:rPr>
          <w:rFonts w:ascii="Arial" w:hAnsi="Arial" w:cs="Arial"/>
          <w:b/>
          <w:bCs/>
          <w:color w:val="000000"/>
        </w:rPr>
      </w:pPr>
      <w:r w:rsidRPr="00335024">
        <w:rPr>
          <w:rFonts w:ascii="Arial" w:hAnsi="Arial" w:cs="Arial"/>
          <w:b/>
          <w:bCs/>
          <w:color w:val="000000"/>
        </w:rPr>
        <w:t>Art.</w:t>
      </w:r>
      <w:r w:rsidR="00840AEA">
        <w:rPr>
          <w:rFonts w:ascii="Arial" w:hAnsi="Arial" w:cs="Arial"/>
          <w:b/>
          <w:bCs/>
          <w:color w:val="000000"/>
        </w:rPr>
        <w:t xml:space="preserve"> </w:t>
      </w:r>
      <w:r w:rsidRPr="00335024">
        <w:rPr>
          <w:rFonts w:ascii="Arial" w:hAnsi="Arial" w:cs="Arial"/>
          <w:b/>
          <w:bCs/>
          <w:color w:val="000000"/>
        </w:rPr>
        <w:t>2</w:t>
      </w:r>
      <w:r w:rsidR="00523573">
        <w:rPr>
          <w:rFonts w:ascii="Arial" w:hAnsi="Arial" w:cs="Arial"/>
          <w:b/>
          <w:bCs/>
          <w:color w:val="000000"/>
        </w:rPr>
        <w:t xml:space="preserve"> </w:t>
      </w:r>
      <w:r w:rsidR="005649BE">
        <w:rPr>
          <w:rFonts w:ascii="Arial" w:hAnsi="Arial" w:cs="Arial"/>
          <w:b/>
          <w:bCs/>
          <w:color w:val="000000"/>
        </w:rPr>
        <w:t>–</w:t>
      </w:r>
      <w:r w:rsidR="00523573">
        <w:rPr>
          <w:rFonts w:ascii="Arial" w:hAnsi="Arial" w:cs="Arial"/>
          <w:b/>
          <w:bCs/>
          <w:color w:val="000000"/>
        </w:rPr>
        <w:t xml:space="preserve"> </w:t>
      </w:r>
      <w:r w:rsidR="005649BE">
        <w:rPr>
          <w:rFonts w:ascii="Arial" w:hAnsi="Arial" w:cs="Arial"/>
          <w:b/>
          <w:bCs/>
          <w:color w:val="000000"/>
        </w:rPr>
        <w:t>Requisiti generali per l’ammissione alla selezione</w:t>
      </w:r>
    </w:p>
    <w:p w:rsidR="005649BE" w:rsidRPr="005649BE" w:rsidRDefault="005649BE" w:rsidP="005649BE">
      <w:pPr>
        <w:tabs>
          <w:tab w:val="center" w:pos="4819"/>
          <w:tab w:val="left" w:pos="5352"/>
        </w:tabs>
        <w:autoSpaceDE w:val="0"/>
        <w:autoSpaceDN w:val="0"/>
        <w:adjustRightInd w:val="0"/>
        <w:spacing w:after="0" w:line="240" w:lineRule="auto"/>
        <w:rPr>
          <w:rFonts w:ascii="Arial" w:hAnsi="Arial" w:cs="Arial"/>
          <w:bCs/>
          <w:color w:val="000000"/>
          <w:sz w:val="12"/>
        </w:rPr>
      </w:pPr>
      <w:r>
        <w:rPr>
          <w:rFonts w:ascii="Arial" w:hAnsi="Arial" w:cs="Arial"/>
          <w:b/>
          <w:bCs/>
          <w:color w:val="000000"/>
        </w:rPr>
        <w:tab/>
      </w:r>
      <w:r w:rsidRPr="005649BE">
        <w:rPr>
          <w:rFonts w:ascii="Arial" w:hAnsi="Arial" w:cs="Arial"/>
          <w:b/>
          <w:bCs/>
          <w:color w:val="000000"/>
        </w:rPr>
        <w:t xml:space="preserve">  </w:t>
      </w:r>
      <w:r w:rsidRPr="005649BE">
        <w:rPr>
          <w:rFonts w:ascii="Arial" w:hAnsi="Arial" w:cs="Arial"/>
          <w:b/>
          <w:bCs/>
          <w:color w:val="000000"/>
          <w:sz w:val="12"/>
        </w:rPr>
        <w:tab/>
      </w:r>
    </w:p>
    <w:p w:rsidR="005649BE" w:rsidRPr="005649BE" w:rsidRDefault="005649BE" w:rsidP="005649BE">
      <w:pPr>
        <w:pStyle w:val="Paragrafoelenco"/>
        <w:numPr>
          <w:ilvl w:val="0"/>
          <w:numId w:val="13"/>
        </w:numPr>
        <w:tabs>
          <w:tab w:val="left" w:pos="284"/>
        </w:tabs>
        <w:autoSpaceDE w:val="0"/>
        <w:autoSpaceDN w:val="0"/>
        <w:adjustRightInd w:val="0"/>
        <w:spacing w:after="0" w:line="240" w:lineRule="auto"/>
        <w:ind w:left="0" w:firstLine="0"/>
        <w:jc w:val="both"/>
        <w:rPr>
          <w:rFonts w:ascii="Arial" w:hAnsi="Arial" w:cs="Arial"/>
          <w:b/>
          <w:bCs/>
          <w:color w:val="000000"/>
        </w:rPr>
      </w:pPr>
      <w:r w:rsidRPr="005649BE">
        <w:rPr>
          <w:rFonts w:ascii="Arial" w:hAnsi="Arial" w:cs="Arial"/>
          <w:bCs/>
          <w:color w:val="000000"/>
        </w:rPr>
        <w:t>Il Professionista che intende presentare la manifestazione d’interesse per il conferimento dell’incarico di membro esperto nella Commissione deve essere in possesso dei seguenti requisiti generali</w:t>
      </w:r>
      <w:r>
        <w:rPr>
          <w:rFonts w:ascii="Arial" w:hAnsi="Arial" w:cs="Arial"/>
          <w:bCs/>
          <w:color w:val="000000"/>
        </w:rPr>
        <w:t>:</w:t>
      </w:r>
    </w:p>
    <w:p w:rsidR="005649BE" w:rsidRPr="008251C5" w:rsidRDefault="005649BE" w:rsidP="005649BE">
      <w:pPr>
        <w:numPr>
          <w:ilvl w:val="0"/>
          <w:numId w:val="14"/>
        </w:numPr>
        <w:autoSpaceDE w:val="0"/>
        <w:autoSpaceDN w:val="0"/>
        <w:adjustRightInd w:val="0"/>
        <w:spacing w:after="0" w:line="259" w:lineRule="auto"/>
        <w:jc w:val="both"/>
        <w:rPr>
          <w:rFonts w:ascii="Arial" w:hAnsi="Arial" w:cs="Arial"/>
          <w:bCs/>
          <w:szCs w:val="20"/>
        </w:rPr>
      </w:pPr>
      <w:r w:rsidRPr="008251C5">
        <w:rPr>
          <w:rFonts w:ascii="Arial" w:hAnsi="Arial" w:cs="Arial"/>
          <w:bCs/>
          <w:szCs w:val="20"/>
        </w:rPr>
        <w:t>essere cittadino italiano</w:t>
      </w:r>
      <w:r w:rsidRPr="00D85E14">
        <w:t xml:space="preserve"> </w:t>
      </w:r>
      <w:r w:rsidRPr="00D85E14">
        <w:rPr>
          <w:rFonts w:ascii="Arial" w:hAnsi="Arial" w:cs="Arial"/>
          <w:bCs/>
          <w:szCs w:val="20"/>
        </w:rPr>
        <w:t>o appartene</w:t>
      </w:r>
      <w:r>
        <w:rPr>
          <w:rFonts w:ascii="Arial" w:hAnsi="Arial" w:cs="Arial"/>
          <w:bCs/>
          <w:szCs w:val="20"/>
        </w:rPr>
        <w:t>re</w:t>
      </w:r>
      <w:r w:rsidRPr="00D85E14">
        <w:rPr>
          <w:rFonts w:ascii="Arial" w:hAnsi="Arial" w:cs="Arial"/>
          <w:bCs/>
          <w:szCs w:val="20"/>
        </w:rPr>
        <w:t xml:space="preserve"> ad uno </w:t>
      </w:r>
      <w:r>
        <w:rPr>
          <w:rFonts w:ascii="Arial" w:hAnsi="Arial" w:cs="Arial"/>
          <w:bCs/>
          <w:szCs w:val="20"/>
        </w:rPr>
        <w:t>S</w:t>
      </w:r>
      <w:r w:rsidRPr="00D85E14">
        <w:rPr>
          <w:rFonts w:ascii="Arial" w:hAnsi="Arial" w:cs="Arial"/>
          <w:bCs/>
          <w:szCs w:val="20"/>
        </w:rPr>
        <w:t>tato membro dell’Unione Europea</w:t>
      </w:r>
      <w:r w:rsidRPr="008251C5">
        <w:rPr>
          <w:rFonts w:ascii="Arial" w:hAnsi="Arial" w:cs="Arial"/>
          <w:bCs/>
          <w:szCs w:val="20"/>
        </w:rPr>
        <w:t>;</w:t>
      </w:r>
    </w:p>
    <w:p w:rsidR="005649BE" w:rsidRPr="003C799F" w:rsidRDefault="005649BE" w:rsidP="005649BE">
      <w:pPr>
        <w:numPr>
          <w:ilvl w:val="0"/>
          <w:numId w:val="14"/>
        </w:numPr>
        <w:autoSpaceDE w:val="0"/>
        <w:autoSpaceDN w:val="0"/>
        <w:adjustRightInd w:val="0"/>
        <w:spacing w:after="0" w:line="240" w:lineRule="auto"/>
        <w:jc w:val="both"/>
        <w:rPr>
          <w:rFonts w:ascii="Arial" w:eastAsia="Arial" w:hAnsi="Arial" w:cs="Arial"/>
        </w:rPr>
      </w:pPr>
      <w:r w:rsidRPr="00C43519">
        <w:rPr>
          <w:rFonts w:ascii="Arial" w:hAnsi="Arial" w:cs="Arial"/>
          <w:bCs/>
          <w:szCs w:val="20"/>
        </w:rPr>
        <w:t xml:space="preserve">non aver riportato condanne penali e non avere a proprio carico procedimenti penali pendenti o in corso </w:t>
      </w:r>
      <w:r w:rsidRPr="00C43519">
        <w:rPr>
          <w:rFonts w:ascii="Arial" w:hAnsi="Arial" w:cs="Arial"/>
          <w:bCs/>
          <w:i/>
          <w:szCs w:val="20"/>
        </w:rPr>
        <w:t xml:space="preserve">(nota </w:t>
      </w:r>
      <w:r w:rsidRPr="008251C5">
        <w:rPr>
          <w:rFonts w:ascii="Arial" w:hAnsi="Arial" w:cs="Arial"/>
          <w:bCs/>
          <w:szCs w:val="20"/>
          <w:vertAlign w:val="superscript"/>
        </w:rPr>
        <w:footnoteReference w:id="4"/>
      </w:r>
      <w:r w:rsidRPr="00C43519">
        <w:rPr>
          <w:rFonts w:ascii="Arial" w:hAnsi="Arial" w:cs="Arial"/>
          <w:bCs/>
          <w:i/>
          <w:szCs w:val="20"/>
        </w:rPr>
        <w:t>)</w:t>
      </w:r>
      <w:r w:rsidRPr="00C43519">
        <w:rPr>
          <w:rFonts w:ascii="Arial" w:hAnsi="Arial" w:cs="Arial"/>
          <w:bCs/>
          <w:szCs w:val="20"/>
        </w:rPr>
        <w:t xml:space="preserve">; </w:t>
      </w:r>
    </w:p>
    <w:p w:rsidR="005649BE" w:rsidRPr="003C799F" w:rsidRDefault="005649BE" w:rsidP="005649BE">
      <w:pPr>
        <w:numPr>
          <w:ilvl w:val="0"/>
          <w:numId w:val="14"/>
        </w:numPr>
        <w:autoSpaceDE w:val="0"/>
        <w:autoSpaceDN w:val="0"/>
        <w:adjustRightInd w:val="0"/>
        <w:spacing w:after="0" w:line="240" w:lineRule="auto"/>
        <w:jc w:val="both"/>
        <w:rPr>
          <w:rFonts w:ascii="Arial" w:eastAsia="Arial" w:hAnsi="Arial" w:cs="Arial"/>
        </w:rPr>
      </w:pPr>
      <w:r w:rsidRPr="003C799F">
        <w:rPr>
          <w:rFonts w:ascii="Arial" w:eastAsia="Arial" w:hAnsi="Arial" w:cs="Arial"/>
        </w:rPr>
        <w:lastRenderedPageBreak/>
        <w:t xml:space="preserve">non </w:t>
      </w:r>
      <w:r w:rsidR="00A43280">
        <w:rPr>
          <w:rFonts w:ascii="Arial" w:eastAsia="Arial" w:hAnsi="Arial" w:cs="Arial"/>
        </w:rPr>
        <w:t>essere stato destituito o dichiarato decaduto</w:t>
      </w:r>
      <w:r w:rsidRPr="003C799F">
        <w:rPr>
          <w:rFonts w:ascii="Arial" w:eastAsia="Arial" w:hAnsi="Arial" w:cs="Arial"/>
        </w:rPr>
        <w:t xml:space="preserve"> dall’impiego presso una Pubblica</w:t>
      </w:r>
      <w:r>
        <w:rPr>
          <w:rFonts w:ascii="Arial" w:eastAsia="Arial" w:hAnsi="Arial" w:cs="Arial"/>
        </w:rPr>
        <w:t xml:space="preserve"> </w:t>
      </w:r>
      <w:r w:rsidRPr="003C799F">
        <w:rPr>
          <w:rFonts w:ascii="Arial" w:eastAsia="Arial" w:hAnsi="Arial" w:cs="Arial"/>
        </w:rPr>
        <w:t>Amministrazione;</w:t>
      </w:r>
    </w:p>
    <w:p w:rsidR="005649BE" w:rsidRDefault="005649BE" w:rsidP="005649BE">
      <w:pPr>
        <w:numPr>
          <w:ilvl w:val="0"/>
          <w:numId w:val="14"/>
        </w:numPr>
        <w:autoSpaceDE w:val="0"/>
        <w:autoSpaceDN w:val="0"/>
        <w:adjustRightInd w:val="0"/>
        <w:spacing w:after="0" w:line="240" w:lineRule="auto"/>
        <w:jc w:val="both"/>
        <w:rPr>
          <w:rFonts w:ascii="Arial" w:eastAsia="Arial" w:hAnsi="Arial" w:cs="Arial"/>
        </w:rPr>
      </w:pPr>
      <w:r w:rsidRPr="003C799F">
        <w:rPr>
          <w:rFonts w:ascii="Arial" w:eastAsia="Arial" w:hAnsi="Arial" w:cs="Arial"/>
        </w:rPr>
        <w:t xml:space="preserve">non trovarsi </w:t>
      </w:r>
      <w:r>
        <w:rPr>
          <w:rFonts w:ascii="Arial" w:eastAsia="Arial" w:hAnsi="Arial" w:cs="Arial"/>
        </w:rPr>
        <w:t>in conflitto di interessi con la Regione Umbria.</w:t>
      </w:r>
    </w:p>
    <w:p w:rsidR="005649BE" w:rsidRPr="00A43280" w:rsidRDefault="005649BE" w:rsidP="005649BE">
      <w:pPr>
        <w:autoSpaceDE w:val="0"/>
        <w:autoSpaceDN w:val="0"/>
        <w:adjustRightInd w:val="0"/>
        <w:spacing w:after="0" w:line="240" w:lineRule="auto"/>
        <w:rPr>
          <w:rFonts w:ascii="Arial" w:hAnsi="Arial" w:cs="Arial"/>
          <w:b/>
          <w:bCs/>
          <w:color w:val="000000"/>
          <w:sz w:val="20"/>
        </w:rPr>
      </w:pPr>
    </w:p>
    <w:p w:rsidR="00335024" w:rsidRDefault="005649BE" w:rsidP="00523573">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Art. 3 - </w:t>
      </w:r>
      <w:r w:rsidR="00335024" w:rsidRPr="00335024">
        <w:rPr>
          <w:rFonts w:ascii="Arial" w:hAnsi="Arial" w:cs="Arial"/>
          <w:b/>
          <w:bCs/>
          <w:color w:val="000000"/>
        </w:rPr>
        <w:t>Presentazione della manifestazione di interesse</w:t>
      </w:r>
    </w:p>
    <w:p w:rsidR="00260ABD" w:rsidRPr="00260ABD" w:rsidRDefault="00260ABD" w:rsidP="00523573">
      <w:pPr>
        <w:autoSpaceDE w:val="0"/>
        <w:autoSpaceDN w:val="0"/>
        <w:adjustRightInd w:val="0"/>
        <w:spacing w:after="0" w:line="240" w:lineRule="auto"/>
        <w:jc w:val="center"/>
        <w:rPr>
          <w:rFonts w:ascii="Arial" w:hAnsi="Arial" w:cs="Arial"/>
          <w:b/>
          <w:bCs/>
          <w:color w:val="000000"/>
          <w:sz w:val="12"/>
        </w:rPr>
      </w:pPr>
    </w:p>
    <w:p w:rsidR="00A43280" w:rsidRDefault="00335024" w:rsidP="00A43280">
      <w:pPr>
        <w:pStyle w:val="Paragrafoelenco"/>
        <w:numPr>
          <w:ilvl w:val="0"/>
          <w:numId w:val="9"/>
        </w:numPr>
        <w:tabs>
          <w:tab w:val="left" w:pos="284"/>
        </w:tabs>
        <w:autoSpaceDE w:val="0"/>
        <w:autoSpaceDN w:val="0"/>
        <w:adjustRightInd w:val="0"/>
        <w:spacing w:after="0" w:line="240" w:lineRule="auto"/>
        <w:ind w:left="0" w:firstLine="0"/>
        <w:jc w:val="both"/>
        <w:rPr>
          <w:rFonts w:ascii="Arial" w:hAnsi="Arial" w:cs="Arial"/>
          <w:color w:val="000000"/>
        </w:rPr>
      </w:pPr>
      <w:r w:rsidRPr="00987718">
        <w:rPr>
          <w:rFonts w:ascii="Arial" w:hAnsi="Arial" w:cs="Arial"/>
          <w:color w:val="000000"/>
        </w:rPr>
        <w:t>La manifestazione di interesse è redatta</w:t>
      </w:r>
      <w:r w:rsidR="009B1CDD" w:rsidRPr="00987718">
        <w:rPr>
          <w:rFonts w:ascii="Arial" w:hAnsi="Arial" w:cs="Arial"/>
          <w:color w:val="000000"/>
        </w:rPr>
        <w:t>, in carta semplice,</w:t>
      </w:r>
      <w:r w:rsidRPr="00987718">
        <w:rPr>
          <w:rFonts w:ascii="Arial" w:hAnsi="Arial" w:cs="Arial"/>
          <w:color w:val="000000"/>
        </w:rPr>
        <w:t xml:space="preserve"> </w:t>
      </w:r>
      <w:r w:rsidR="009B1CDD" w:rsidRPr="00987718">
        <w:rPr>
          <w:rFonts w:ascii="Arial" w:hAnsi="Arial" w:cs="Arial"/>
          <w:color w:val="000000"/>
        </w:rPr>
        <w:t>in modo conforme all’apposito modello allegato al presente avviso (Allegato – Schema di domanda), ed è debitamente sottoscritta dal candidato</w:t>
      </w:r>
      <w:r w:rsidR="00A43280">
        <w:rPr>
          <w:rFonts w:ascii="Arial" w:hAnsi="Arial" w:cs="Arial"/>
          <w:color w:val="000000"/>
        </w:rPr>
        <w:t xml:space="preserve">. Alla domanda, </w:t>
      </w:r>
      <w:r w:rsidR="00A43280">
        <w:rPr>
          <w:rFonts w:ascii="Arial" w:hAnsi="Arial" w:cs="Arial"/>
          <w:color w:val="000000"/>
        </w:rPr>
        <w:t>a pena di esclusione</w:t>
      </w:r>
      <w:r w:rsidR="00A43280" w:rsidRPr="00987718">
        <w:rPr>
          <w:rFonts w:ascii="Arial" w:hAnsi="Arial" w:cs="Arial"/>
          <w:color w:val="000000"/>
        </w:rPr>
        <w:t xml:space="preserve"> </w:t>
      </w:r>
      <w:r w:rsidR="00A43280">
        <w:rPr>
          <w:rFonts w:ascii="Arial" w:hAnsi="Arial" w:cs="Arial"/>
          <w:color w:val="000000"/>
        </w:rPr>
        <w:t>devono essere</w:t>
      </w:r>
      <w:r w:rsidR="009B1CDD" w:rsidRPr="00987718">
        <w:rPr>
          <w:rFonts w:ascii="Arial" w:hAnsi="Arial" w:cs="Arial"/>
          <w:color w:val="000000"/>
        </w:rPr>
        <w:t xml:space="preserve"> </w:t>
      </w:r>
      <w:r w:rsidR="00A43280">
        <w:rPr>
          <w:rFonts w:ascii="Arial" w:hAnsi="Arial" w:cs="Arial"/>
          <w:color w:val="000000"/>
        </w:rPr>
        <w:t>allegati:</w:t>
      </w:r>
    </w:p>
    <w:p w:rsidR="00A43280" w:rsidRDefault="00684B84" w:rsidP="00A43280">
      <w:pPr>
        <w:pStyle w:val="Paragrafoelenco"/>
        <w:numPr>
          <w:ilvl w:val="0"/>
          <w:numId w:val="15"/>
        </w:numPr>
        <w:autoSpaceDE w:val="0"/>
        <w:autoSpaceDN w:val="0"/>
        <w:adjustRightInd w:val="0"/>
        <w:spacing w:after="0" w:line="240" w:lineRule="auto"/>
        <w:ind w:left="426" w:hanging="284"/>
        <w:jc w:val="both"/>
        <w:rPr>
          <w:rFonts w:ascii="Arial" w:hAnsi="Arial" w:cs="Arial"/>
          <w:color w:val="000000"/>
        </w:rPr>
      </w:pPr>
      <w:r w:rsidRPr="00A43280">
        <w:rPr>
          <w:rFonts w:ascii="Arial" w:hAnsi="Arial" w:cs="Arial"/>
          <w:color w:val="000000"/>
        </w:rPr>
        <w:t xml:space="preserve">una </w:t>
      </w:r>
      <w:r w:rsidR="00335024" w:rsidRPr="00A43280">
        <w:rPr>
          <w:rFonts w:ascii="Arial" w:hAnsi="Arial" w:cs="Arial"/>
          <w:color w:val="000000"/>
        </w:rPr>
        <w:t xml:space="preserve">fotocopia di </w:t>
      </w:r>
      <w:r w:rsidRPr="00A43280">
        <w:rPr>
          <w:rFonts w:ascii="Arial" w:hAnsi="Arial" w:cs="Arial"/>
          <w:color w:val="000000"/>
        </w:rPr>
        <w:t xml:space="preserve">un </w:t>
      </w:r>
      <w:r w:rsidR="00335024" w:rsidRPr="00A43280">
        <w:rPr>
          <w:rFonts w:ascii="Arial" w:hAnsi="Arial" w:cs="Arial"/>
          <w:color w:val="000000"/>
        </w:rPr>
        <w:t>documento di</w:t>
      </w:r>
      <w:r w:rsidR="00523573" w:rsidRPr="00A43280">
        <w:rPr>
          <w:rFonts w:ascii="Arial" w:hAnsi="Arial" w:cs="Arial"/>
          <w:color w:val="000000"/>
        </w:rPr>
        <w:t xml:space="preserve"> </w:t>
      </w:r>
      <w:r w:rsidR="00335024" w:rsidRPr="00A43280">
        <w:rPr>
          <w:rFonts w:ascii="Arial" w:hAnsi="Arial" w:cs="Arial"/>
          <w:color w:val="000000"/>
        </w:rPr>
        <w:t>riconoscimento in corso di validità</w:t>
      </w:r>
      <w:r w:rsidR="00523573" w:rsidRPr="00A43280">
        <w:rPr>
          <w:rFonts w:ascii="Arial" w:hAnsi="Arial" w:cs="Arial"/>
          <w:color w:val="000000"/>
        </w:rPr>
        <w:t xml:space="preserve"> </w:t>
      </w:r>
      <w:r w:rsidR="00895ABC" w:rsidRPr="00A43280">
        <w:rPr>
          <w:rFonts w:ascii="Arial" w:hAnsi="Arial" w:cs="Arial"/>
          <w:color w:val="000000"/>
        </w:rPr>
        <w:t>secondo quanto previsto dall’art. 38, comma 3, del DPR n. 445/2000</w:t>
      </w:r>
      <w:r w:rsidR="00A43280">
        <w:rPr>
          <w:rFonts w:ascii="Arial" w:hAnsi="Arial" w:cs="Arial"/>
          <w:color w:val="000000"/>
        </w:rPr>
        <w:t>;</w:t>
      </w:r>
    </w:p>
    <w:p w:rsidR="000D368C" w:rsidRPr="00A43280" w:rsidRDefault="00684B84" w:rsidP="00A43280">
      <w:pPr>
        <w:pStyle w:val="Paragrafoelenco"/>
        <w:numPr>
          <w:ilvl w:val="0"/>
          <w:numId w:val="15"/>
        </w:numPr>
        <w:autoSpaceDE w:val="0"/>
        <w:autoSpaceDN w:val="0"/>
        <w:adjustRightInd w:val="0"/>
        <w:spacing w:after="0" w:line="240" w:lineRule="auto"/>
        <w:ind w:left="426" w:hanging="284"/>
        <w:jc w:val="both"/>
        <w:rPr>
          <w:rFonts w:ascii="Arial" w:hAnsi="Arial" w:cs="Arial"/>
          <w:color w:val="000000"/>
        </w:rPr>
      </w:pPr>
      <w:r w:rsidRPr="00A43280">
        <w:rPr>
          <w:rFonts w:ascii="Arial" w:hAnsi="Arial" w:cs="Arial"/>
          <w:color w:val="000000"/>
        </w:rPr>
        <w:t xml:space="preserve">un </w:t>
      </w:r>
      <w:r w:rsidR="00523573" w:rsidRPr="00A43280">
        <w:rPr>
          <w:rFonts w:ascii="Arial" w:hAnsi="Arial" w:cs="Arial"/>
          <w:color w:val="000000"/>
        </w:rPr>
        <w:t>curriculum formativo e professionale redatto in formato europeo</w:t>
      </w:r>
      <w:r w:rsidR="00895ABC" w:rsidRPr="00A43280">
        <w:rPr>
          <w:rFonts w:ascii="Arial" w:hAnsi="Arial" w:cs="Arial"/>
          <w:color w:val="000000"/>
        </w:rPr>
        <w:t>, datato e debitamente sottoscritto,</w:t>
      </w:r>
      <w:r w:rsidR="00987718" w:rsidRPr="00A43280">
        <w:rPr>
          <w:rFonts w:ascii="Arial" w:hAnsi="Arial" w:cs="Arial"/>
          <w:color w:val="000000"/>
        </w:rPr>
        <w:t xml:space="preserve"> </w:t>
      </w:r>
      <w:r w:rsidR="00895ABC" w:rsidRPr="00A43280">
        <w:rPr>
          <w:rFonts w:ascii="Arial" w:hAnsi="Arial" w:cs="Arial"/>
          <w:color w:val="000000"/>
        </w:rPr>
        <w:t>recante le indicazioni</w:t>
      </w:r>
      <w:r w:rsidR="00987718" w:rsidRPr="00A43280">
        <w:rPr>
          <w:rFonts w:ascii="Arial" w:hAnsi="Arial" w:cs="Arial"/>
          <w:color w:val="000000"/>
        </w:rPr>
        <w:t xml:space="preserve"> dettagliate </w:t>
      </w:r>
      <w:r w:rsidR="00895ABC" w:rsidRPr="00A43280">
        <w:rPr>
          <w:rFonts w:ascii="Arial" w:hAnsi="Arial" w:cs="Arial"/>
          <w:color w:val="000000"/>
        </w:rPr>
        <w:t xml:space="preserve">di </w:t>
      </w:r>
      <w:r w:rsidR="00987718" w:rsidRPr="00A43280">
        <w:rPr>
          <w:rFonts w:ascii="Arial" w:hAnsi="Arial" w:cs="Arial"/>
          <w:color w:val="000000"/>
        </w:rPr>
        <w:t xml:space="preserve">tutti gli elementi </w:t>
      </w:r>
      <w:r w:rsidR="00895ABC" w:rsidRPr="00A43280">
        <w:rPr>
          <w:rFonts w:ascii="Arial" w:hAnsi="Arial" w:cs="Arial"/>
          <w:color w:val="000000"/>
        </w:rPr>
        <w:t xml:space="preserve">ritenuti </w:t>
      </w:r>
      <w:r w:rsidR="00987718" w:rsidRPr="00A43280">
        <w:rPr>
          <w:rFonts w:ascii="Arial" w:hAnsi="Arial" w:cs="Arial"/>
          <w:color w:val="000000"/>
        </w:rPr>
        <w:t>utili ai fini della valutazione della preparazione professionale e formativa del candidato in relazione all’oggetto dell’avviso.</w:t>
      </w:r>
    </w:p>
    <w:p w:rsidR="00684B84" w:rsidRPr="000D368C" w:rsidRDefault="00684B84" w:rsidP="000D368C">
      <w:pPr>
        <w:pStyle w:val="Paragrafoelenco"/>
        <w:tabs>
          <w:tab w:val="left" w:pos="284"/>
        </w:tabs>
        <w:autoSpaceDE w:val="0"/>
        <w:autoSpaceDN w:val="0"/>
        <w:adjustRightInd w:val="0"/>
        <w:spacing w:after="0" w:line="240" w:lineRule="auto"/>
        <w:ind w:left="0"/>
        <w:jc w:val="both"/>
        <w:rPr>
          <w:rFonts w:ascii="Arial" w:hAnsi="Arial" w:cs="Arial"/>
          <w:color w:val="000000"/>
          <w:sz w:val="12"/>
        </w:rPr>
      </w:pPr>
    </w:p>
    <w:p w:rsidR="00335024" w:rsidRPr="000D368C" w:rsidRDefault="00684B84" w:rsidP="000D368C">
      <w:pPr>
        <w:pStyle w:val="Paragrafoelenco"/>
        <w:numPr>
          <w:ilvl w:val="0"/>
          <w:numId w:val="9"/>
        </w:numPr>
        <w:tabs>
          <w:tab w:val="left" w:pos="284"/>
        </w:tabs>
        <w:autoSpaceDE w:val="0"/>
        <w:autoSpaceDN w:val="0"/>
        <w:adjustRightInd w:val="0"/>
        <w:spacing w:after="0" w:line="240" w:lineRule="auto"/>
        <w:ind w:left="0" w:firstLine="0"/>
        <w:jc w:val="both"/>
        <w:rPr>
          <w:rFonts w:ascii="Arial" w:hAnsi="Arial" w:cs="Arial"/>
          <w:color w:val="000000"/>
        </w:rPr>
      </w:pPr>
      <w:r w:rsidRPr="000D368C">
        <w:rPr>
          <w:rFonts w:ascii="Arial" w:hAnsi="Arial" w:cs="Arial"/>
          <w:color w:val="000000"/>
        </w:rPr>
        <w:t>Alla domanda può essere allegata ulteriore documentazione</w:t>
      </w:r>
      <w:r w:rsidR="000D368C" w:rsidRPr="000D368C">
        <w:rPr>
          <w:rFonts w:ascii="Arial" w:hAnsi="Arial" w:cs="Arial"/>
          <w:color w:val="000000"/>
        </w:rPr>
        <w:t xml:space="preserve"> </w:t>
      </w:r>
      <w:r w:rsidR="000D368C" w:rsidRPr="000D368C">
        <w:rPr>
          <w:rFonts w:ascii="Arial" w:eastAsia="Arial" w:hAnsi="Arial" w:cs="Arial"/>
          <w:spacing w:val="-2"/>
        </w:rPr>
        <w:t>(titolo di studio, specializzazione, attestato di qualifica e/o di abilitazione, iscrizione ad elenchi nazionali, etc.) ritenuta utile alla valutazione della candidatura.</w:t>
      </w:r>
    </w:p>
    <w:p w:rsidR="00684B84" w:rsidRPr="000D368C" w:rsidRDefault="00684B84" w:rsidP="000D368C">
      <w:pPr>
        <w:pStyle w:val="Paragrafoelenco"/>
        <w:tabs>
          <w:tab w:val="left" w:pos="284"/>
        </w:tabs>
        <w:autoSpaceDE w:val="0"/>
        <w:autoSpaceDN w:val="0"/>
        <w:adjustRightInd w:val="0"/>
        <w:spacing w:after="0" w:line="240" w:lineRule="auto"/>
        <w:ind w:left="0"/>
        <w:jc w:val="both"/>
        <w:rPr>
          <w:rFonts w:ascii="Arial" w:hAnsi="Arial" w:cs="Arial"/>
          <w:color w:val="000000"/>
          <w:sz w:val="12"/>
        </w:rPr>
      </w:pPr>
    </w:p>
    <w:p w:rsidR="00523573" w:rsidRPr="00A43280" w:rsidRDefault="00335024" w:rsidP="000D368C">
      <w:pPr>
        <w:pStyle w:val="Paragrafoelenco"/>
        <w:numPr>
          <w:ilvl w:val="0"/>
          <w:numId w:val="9"/>
        </w:numPr>
        <w:tabs>
          <w:tab w:val="left" w:pos="284"/>
        </w:tabs>
        <w:autoSpaceDE w:val="0"/>
        <w:autoSpaceDN w:val="0"/>
        <w:adjustRightInd w:val="0"/>
        <w:spacing w:after="0" w:line="240" w:lineRule="auto"/>
        <w:ind w:left="0" w:firstLine="0"/>
        <w:jc w:val="both"/>
        <w:rPr>
          <w:rFonts w:ascii="Arial" w:hAnsi="Arial" w:cs="Arial"/>
        </w:rPr>
      </w:pPr>
      <w:r w:rsidRPr="00684B84">
        <w:rPr>
          <w:rFonts w:ascii="Arial" w:hAnsi="Arial" w:cs="Arial"/>
          <w:color w:val="000000"/>
        </w:rPr>
        <w:t>La domanda</w:t>
      </w:r>
      <w:r w:rsidR="00523573" w:rsidRPr="00684B84">
        <w:rPr>
          <w:rFonts w:ascii="Arial" w:hAnsi="Arial" w:cs="Arial"/>
          <w:color w:val="000000"/>
        </w:rPr>
        <w:t>,</w:t>
      </w:r>
      <w:r w:rsidRPr="00684B84">
        <w:rPr>
          <w:rFonts w:ascii="Arial" w:hAnsi="Arial" w:cs="Arial"/>
          <w:color w:val="000000"/>
        </w:rPr>
        <w:t xml:space="preserve"> d</w:t>
      </w:r>
      <w:r w:rsidR="00523573" w:rsidRPr="00684B84">
        <w:rPr>
          <w:rFonts w:ascii="Arial" w:hAnsi="Arial" w:cs="Arial"/>
          <w:color w:val="000000"/>
        </w:rPr>
        <w:t>ebitamente sottoscritta</w:t>
      </w:r>
      <w:r w:rsidRPr="00684B84">
        <w:rPr>
          <w:rFonts w:ascii="Arial" w:hAnsi="Arial" w:cs="Arial"/>
          <w:color w:val="000000"/>
        </w:rPr>
        <w:t xml:space="preserve"> mediante firma digitale o firmata e</w:t>
      </w:r>
      <w:r w:rsidR="00523573" w:rsidRPr="00684B84">
        <w:rPr>
          <w:rFonts w:ascii="Arial" w:hAnsi="Arial" w:cs="Arial"/>
          <w:color w:val="000000"/>
        </w:rPr>
        <w:t xml:space="preserve"> </w:t>
      </w:r>
      <w:r w:rsidRPr="00684B84">
        <w:rPr>
          <w:rFonts w:ascii="Arial" w:hAnsi="Arial" w:cs="Arial"/>
          <w:color w:val="000000"/>
        </w:rPr>
        <w:t>scannerizzata</w:t>
      </w:r>
      <w:r w:rsidR="00523573" w:rsidRPr="00684B84">
        <w:rPr>
          <w:rFonts w:ascii="Arial" w:hAnsi="Arial" w:cs="Arial"/>
          <w:color w:val="000000"/>
        </w:rPr>
        <w:t>,</w:t>
      </w:r>
      <w:r w:rsidRPr="00684B84">
        <w:rPr>
          <w:rFonts w:ascii="Arial" w:hAnsi="Arial" w:cs="Arial"/>
          <w:color w:val="000000"/>
        </w:rPr>
        <w:t xml:space="preserve"> è inviata</w:t>
      </w:r>
      <w:r w:rsidR="000D368C">
        <w:rPr>
          <w:rFonts w:ascii="Arial" w:hAnsi="Arial" w:cs="Arial"/>
          <w:color w:val="000000"/>
        </w:rPr>
        <w:t>,</w:t>
      </w:r>
      <w:r w:rsidRPr="00684B84">
        <w:rPr>
          <w:rFonts w:ascii="Arial" w:hAnsi="Arial" w:cs="Arial"/>
          <w:color w:val="000000"/>
        </w:rPr>
        <w:t xml:space="preserve"> tramite </w:t>
      </w:r>
      <w:r w:rsidR="000D368C">
        <w:rPr>
          <w:rFonts w:ascii="Arial" w:hAnsi="Arial" w:cs="Arial"/>
          <w:color w:val="000000"/>
        </w:rPr>
        <w:t>E</w:t>
      </w:r>
      <w:r w:rsidRPr="00684B84">
        <w:rPr>
          <w:rFonts w:ascii="Arial" w:hAnsi="Arial" w:cs="Arial"/>
          <w:color w:val="000000"/>
        </w:rPr>
        <w:t xml:space="preserve">-mail o </w:t>
      </w:r>
      <w:r w:rsidR="00523573" w:rsidRPr="00684B84">
        <w:rPr>
          <w:rFonts w:ascii="Arial" w:hAnsi="Arial" w:cs="Arial"/>
          <w:color w:val="000000"/>
        </w:rPr>
        <w:t>PEC</w:t>
      </w:r>
      <w:r w:rsidRPr="00684B84">
        <w:rPr>
          <w:rFonts w:ascii="Arial" w:hAnsi="Arial" w:cs="Arial"/>
          <w:color w:val="000000"/>
        </w:rPr>
        <w:t xml:space="preserve"> al </w:t>
      </w:r>
      <w:r w:rsidR="00523573" w:rsidRPr="00684B84">
        <w:rPr>
          <w:rFonts w:ascii="Arial" w:hAnsi="Arial" w:cs="Arial"/>
          <w:color w:val="000000"/>
        </w:rPr>
        <w:t>seguente indirizzo:</w:t>
      </w:r>
      <w:r w:rsidR="000D368C">
        <w:rPr>
          <w:rFonts w:ascii="Arial" w:hAnsi="Arial" w:cs="Arial"/>
          <w:color w:val="000000"/>
        </w:rPr>
        <w:t xml:space="preserve"> </w:t>
      </w:r>
      <w:r w:rsidR="00523573" w:rsidRPr="00684B84">
        <w:rPr>
          <w:rFonts w:ascii="Arial" w:hAnsi="Arial" w:cs="Arial"/>
          <w:color w:val="000000"/>
        </w:rPr>
        <w:t xml:space="preserve"> </w:t>
      </w:r>
      <w:hyperlink r:id="rId9" w:history="1">
        <w:r w:rsidR="00523573" w:rsidRPr="00684B84">
          <w:rPr>
            <w:rStyle w:val="Collegamentoipertestuale"/>
            <w:rFonts w:ascii="Arial" w:hAnsi="Arial" w:cs="Arial"/>
            <w:b/>
            <w:bCs/>
          </w:rPr>
          <w:t>direzionesanita@pec.regione.umbria.it</w:t>
        </w:r>
      </w:hyperlink>
      <w:r w:rsidR="00523573" w:rsidRPr="00684B84">
        <w:rPr>
          <w:rFonts w:ascii="Arial" w:hAnsi="Arial" w:cs="Arial"/>
          <w:b/>
          <w:bCs/>
          <w:color w:val="0000FF"/>
        </w:rPr>
        <w:t>.</w:t>
      </w:r>
      <w:r w:rsidR="00A43280">
        <w:rPr>
          <w:rFonts w:ascii="Arial" w:hAnsi="Arial" w:cs="Arial"/>
          <w:b/>
          <w:bCs/>
          <w:color w:val="0000FF"/>
        </w:rPr>
        <w:t xml:space="preserve"> </w:t>
      </w:r>
      <w:r w:rsidR="00A43280" w:rsidRPr="00A43280">
        <w:rPr>
          <w:rFonts w:ascii="Arial" w:hAnsi="Arial" w:cs="Arial"/>
          <w:bCs/>
        </w:rPr>
        <w:t>Nel caso in cui alla domanda e al curriculum sia apposta la</w:t>
      </w:r>
      <w:r w:rsidR="00A43280">
        <w:rPr>
          <w:rFonts w:ascii="Arial" w:hAnsi="Arial" w:cs="Arial"/>
          <w:bCs/>
        </w:rPr>
        <w:t xml:space="preserve"> firma digitale e l’inoltro avvenga tramite casella PEC intestata al richiedente, può essere omesso l’invio della fotocopia del documento di riconoscimento</w:t>
      </w:r>
    </w:p>
    <w:p w:rsidR="00684B84" w:rsidRPr="000D368C" w:rsidRDefault="00684B84" w:rsidP="00684B84">
      <w:pPr>
        <w:pStyle w:val="Paragrafoelenco"/>
        <w:rPr>
          <w:rFonts w:ascii="Arial" w:hAnsi="Arial" w:cs="Arial"/>
          <w:color w:val="000000"/>
          <w:sz w:val="12"/>
        </w:rPr>
      </w:pPr>
    </w:p>
    <w:p w:rsidR="00335024" w:rsidRPr="00684B84" w:rsidRDefault="00523573" w:rsidP="00523573">
      <w:pPr>
        <w:pStyle w:val="Paragrafoelenco"/>
        <w:numPr>
          <w:ilvl w:val="0"/>
          <w:numId w:val="9"/>
        </w:numPr>
        <w:tabs>
          <w:tab w:val="left" w:pos="284"/>
        </w:tabs>
        <w:autoSpaceDE w:val="0"/>
        <w:autoSpaceDN w:val="0"/>
        <w:adjustRightInd w:val="0"/>
        <w:spacing w:after="0" w:line="240" w:lineRule="auto"/>
        <w:ind w:left="0" w:firstLine="0"/>
        <w:jc w:val="both"/>
        <w:rPr>
          <w:rFonts w:ascii="Arial" w:hAnsi="Arial" w:cs="Arial"/>
          <w:color w:val="000000"/>
        </w:rPr>
      </w:pPr>
      <w:r w:rsidRPr="00684B84">
        <w:rPr>
          <w:rFonts w:ascii="Arial" w:hAnsi="Arial" w:cs="Arial"/>
          <w:bCs/>
        </w:rPr>
        <w:t xml:space="preserve">La domanda </w:t>
      </w:r>
      <w:r w:rsidRPr="00684B84">
        <w:rPr>
          <w:rFonts w:ascii="Arial" w:hAnsi="Arial" w:cs="Arial"/>
          <w:color w:val="000000"/>
        </w:rPr>
        <w:t>è indirizzata</w:t>
      </w:r>
      <w:r w:rsidR="006F7E83" w:rsidRPr="00684B84">
        <w:rPr>
          <w:rFonts w:ascii="Arial" w:hAnsi="Arial" w:cs="Arial"/>
          <w:color w:val="000000"/>
        </w:rPr>
        <w:t>, per competenza,</w:t>
      </w:r>
      <w:r w:rsidRPr="00684B84">
        <w:rPr>
          <w:rFonts w:ascii="Arial" w:hAnsi="Arial" w:cs="Arial"/>
          <w:color w:val="000000"/>
        </w:rPr>
        <w:t xml:space="preserve"> al</w:t>
      </w:r>
      <w:r w:rsidRPr="00684B84">
        <w:rPr>
          <w:rFonts w:ascii="Arial" w:hAnsi="Arial" w:cs="Arial"/>
          <w:bCs/>
          <w:color w:val="0000FF"/>
        </w:rPr>
        <w:t xml:space="preserve"> </w:t>
      </w:r>
      <w:r w:rsidR="00335024" w:rsidRPr="00684B84">
        <w:rPr>
          <w:rFonts w:ascii="Arial" w:hAnsi="Arial" w:cs="Arial"/>
          <w:color w:val="000000"/>
        </w:rPr>
        <w:t xml:space="preserve">dirigente del </w:t>
      </w:r>
      <w:r w:rsidRPr="00684B84">
        <w:rPr>
          <w:rFonts w:ascii="Arial" w:hAnsi="Arial" w:cs="Arial"/>
        </w:rPr>
        <w:t>Servizio Prevenzione, Sanità veterinaria e Sicurezza alimentare</w:t>
      </w:r>
      <w:r w:rsidR="006F7E83" w:rsidRPr="00684B84">
        <w:rPr>
          <w:rFonts w:ascii="Arial" w:hAnsi="Arial" w:cs="Arial"/>
        </w:rPr>
        <w:t xml:space="preserve"> della Direzione Salute e Welfare della Regione Umbria e per conoscenza al Responsabile della Sezione Sanità pubblica e Sicurezza alimentare </w:t>
      </w:r>
      <w:r w:rsidR="00335024" w:rsidRPr="00684B84">
        <w:rPr>
          <w:rFonts w:ascii="Arial" w:hAnsi="Arial" w:cs="Arial"/>
          <w:color w:val="000000"/>
        </w:rPr>
        <w:t>e deve contenere</w:t>
      </w:r>
      <w:r w:rsidRPr="00684B84">
        <w:rPr>
          <w:rFonts w:ascii="Arial" w:hAnsi="Arial" w:cs="Arial"/>
          <w:color w:val="000000"/>
        </w:rPr>
        <w:t xml:space="preserve"> </w:t>
      </w:r>
      <w:r w:rsidR="00335024" w:rsidRPr="00684B84">
        <w:rPr>
          <w:rFonts w:ascii="Arial" w:hAnsi="Arial" w:cs="Arial"/>
          <w:color w:val="000000"/>
        </w:rPr>
        <w:t>come oggetto la dicitura</w:t>
      </w:r>
      <w:r w:rsidRPr="00684B84">
        <w:rPr>
          <w:rFonts w:ascii="Arial" w:hAnsi="Arial" w:cs="Arial"/>
          <w:color w:val="000000"/>
        </w:rPr>
        <w:t>:</w:t>
      </w:r>
      <w:r w:rsidR="00335024" w:rsidRPr="00684B84">
        <w:rPr>
          <w:rFonts w:ascii="Arial" w:hAnsi="Arial" w:cs="Arial"/>
          <w:color w:val="000000"/>
        </w:rPr>
        <w:t xml:space="preserve"> </w:t>
      </w:r>
      <w:r w:rsidRPr="00684B84">
        <w:rPr>
          <w:rFonts w:ascii="Arial" w:hAnsi="Arial" w:cs="Arial"/>
          <w:color w:val="000000"/>
        </w:rPr>
        <w:t>“</w:t>
      </w:r>
      <w:r w:rsidRPr="00684B84">
        <w:rPr>
          <w:rFonts w:ascii="Arial" w:hAnsi="Arial" w:cs="Arial"/>
          <w:i/>
          <w:color w:val="000000"/>
        </w:rPr>
        <w:t>M</w:t>
      </w:r>
      <w:r w:rsidRPr="00684B84">
        <w:rPr>
          <w:rFonts w:ascii="Arial" w:hAnsi="Arial" w:cs="Arial"/>
          <w:bCs/>
          <w:i/>
          <w:color w:val="000000"/>
        </w:rPr>
        <w:t xml:space="preserve">anifestazione di interesse </w:t>
      </w:r>
      <w:r w:rsidR="006F7E83" w:rsidRPr="00684B84">
        <w:rPr>
          <w:rFonts w:ascii="Arial" w:hAnsi="Arial" w:cs="Arial"/>
          <w:bCs/>
          <w:i/>
          <w:color w:val="000000"/>
        </w:rPr>
        <w:t xml:space="preserve">per il </w:t>
      </w:r>
      <w:r w:rsidRPr="00684B84">
        <w:rPr>
          <w:rFonts w:ascii="Arial" w:hAnsi="Arial" w:cs="Arial"/>
          <w:bCs/>
          <w:i/>
          <w:color w:val="000000"/>
        </w:rPr>
        <w:t xml:space="preserve">conferimento di incarico in qualità di membro esperto della </w:t>
      </w:r>
      <w:r w:rsidR="006F7E83" w:rsidRPr="00684B84">
        <w:rPr>
          <w:rFonts w:ascii="Arial" w:hAnsi="Arial" w:cs="Arial"/>
          <w:bCs/>
          <w:i/>
          <w:color w:val="000000"/>
        </w:rPr>
        <w:t>C</w:t>
      </w:r>
      <w:r w:rsidRPr="00684B84">
        <w:rPr>
          <w:rFonts w:ascii="Arial" w:hAnsi="Arial" w:cs="Arial"/>
          <w:bCs/>
          <w:i/>
          <w:color w:val="000000"/>
        </w:rPr>
        <w:t xml:space="preserve">ommissione regionale per la </w:t>
      </w:r>
      <w:r w:rsidR="006F7E83" w:rsidRPr="00684B84">
        <w:rPr>
          <w:rFonts w:ascii="Arial" w:hAnsi="Arial" w:cs="Arial"/>
          <w:bCs/>
          <w:i/>
          <w:color w:val="000000"/>
        </w:rPr>
        <w:t>R</w:t>
      </w:r>
      <w:r w:rsidRPr="00684B84">
        <w:rPr>
          <w:rFonts w:ascii="Arial" w:hAnsi="Arial" w:cs="Arial"/>
          <w:bCs/>
          <w:i/>
          <w:color w:val="000000"/>
        </w:rPr>
        <w:t>adioprotezione</w:t>
      </w:r>
      <w:r w:rsidRPr="00684B84">
        <w:rPr>
          <w:rFonts w:ascii="Arial" w:hAnsi="Arial" w:cs="Arial"/>
          <w:bCs/>
          <w:color w:val="000000"/>
        </w:rPr>
        <w:t>”.</w:t>
      </w:r>
    </w:p>
    <w:p w:rsidR="00684B84" w:rsidRPr="000D368C" w:rsidRDefault="00684B84" w:rsidP="00684B84">
      <w:pPr>
        <w:pStyle w:val="Paragrafoelenco"/>
        <w:rPr>
          <w:rFonts w:ascii="Arial" w:hAnsi="Arial" w:cs="Arial"/>
          <w:color w:val="000000"/>
          <w:sz w:val="12"/>
        </w:rPr>
      </w:pPr>
    </w:p>
    <w:p w:rsidR="00335024" w:rsidRPr="00684B84" w:rsidRDefault="00335024" w:rsidP="006F7E83">
      <w:pPr>
        <w:pStyle w:val="Paragrafoelenco"/>
        <w:numPr>
          <w:ilvl w:val="0"/>
          <w:numId w:val="9"/>
        </w:numPr>
        <w:tabs>
          <w:tab w:val="left" w:pos="284"/>
        </w:tabs>
        <w:autoSpaceDE w:val="0"/>
        <w:autoSpaceDN w:val="0"/>
        <w:adjustRightInd w:val="0"/>
        <w:spacing w:after="0" w:line="240" w:lineRule="auto"/>
        <w:ind w:left="0" w:firstLine="0"/>
        <w:jc w:val="both"/>
        <w:rPr>
          <w:rFonts w:ascii="Arial" w:hAnsi="Arial" w:cs="Arial"/>
          <w:color w:val="000000"/>
        </w:rPr>
      </w:pPr>
      <w:r w:rsidRPr="00684B84">
        <w:rPr>
          <w:rFonts w:ascii="Arial" w:hAnsi="Arial" w:cs="Arial"/>
          <w:color w:val="000000"/>
        </w:rPr>
        <w:t>La manifestazione di interesse deve</w:t>
      </w:r>
      <w:r w:rsidR="006F7E83" w:rsidRPr="00684B84">
        <w:rPr>
          <w:rFonts w:ascii="Arial" w:hAnsi="Arial" w:cs="Arial"/>
          <w:color w:val="000000"/>
        </w:rPr>
        <w:t xml:space="preserve"> pervenire, all’indirizzo di cui al punto </w:t>
      </w:r>
      <w:r w:rsidR="00F24C60">
        <w:rPr>
          <w:rFonts w:ascii="Arial" w:hAnsi="Arial" w:cs="Arial"/>
          <w:color w:val="000000"/>
        </w:rPr>
        <w:t>3</w:t>
      </w:r>
      <w:r w:rsidR="006F7E83" w:rsidRPr="00684B84">
        <w:rPr>
          <w:rFonts w:ascii="Arial" w:hAnsi="Arial" w:cs="Arial"/>
          <w:color w:val="000000"/>
        </w:rPr>
        <w:t>,</w:t>
      </w:r>
      <w:r w:rsidRPr="00684B84">
        <w:rPr>
          <w:rFonts w:ascii="Arial" w:hAnsi="Arial" w:cs="Arial"/>
          <w:color w:val="000000"/>
        </w:rPr>
        <w:t xml:space="preserve"> entro i </w:t>
      </w:r>
      <w:r w:rsidR="00F24C60">
        <w:rPr>
          <w:rFonts w:ascii="Arial" w:hAnsi="Arial" w:cs="Arial"/>
          <w:color w:val="000000"/>
        </w:rPr>
        <w:t>venti</w:t>
      </w:r>
      <w:r w:rsidRPr="00684B84">
        <w:rPr>
          <w:rFonts w:ascii="Arial" w:hAnsi="Arial" w:cs="Arial"/>
          <w:color w:val="000000"/>
        </w:rPr>
        <w:t xml:space="preserve"> giorni successivi alla</w:t>
      </w:r>
      <w:r w:rsidR="006F7E83" w:rsidRPr="00684B84">
        <w:rPr>
          <w:rFonts w:ascii="Arial" w:hAnsi="Arial" w:cs="Arial"/>
          <w:color w:val="000000"/>
        </w:rPr>
        <w:t xml:space="preserve"> </w:t>
      </w:r>
      <w:r w:rsidRPr="00684B84">
        <w:rPr>
          <w:rFonts w:ascii="Arial" w:hAnsi="Arial" w:cs="Arial"/>
          <w:color w:val="000000"/>
        </w:rPr>
        <w:t xml:space="preserve">pubblicazione del presente avviso </w:t>
      </w:r>
      <w:r w:rsidR="006F7E83" w:rsidRPr="00684B84">
        <w:rPr>
          <w:rFonts w:ascii="Arial" w:hAnsi="Arial" w:cs="Arial"/>
          <w:color w:val="000000"/>
        </w:rPr>
        <w:t>nel Bollettino Ufficiale della Regione Umbria</w:t>
      </w:r>
      <w:r w:rsidRPr="00684B84">
        <w:rPr>
          <w:rFonts w:ascii="Arial" w:hAnsi="Arial" w:cs="Arial"/>
          <w:color w:val="000000"/>
        </w:rPr>
        <w:t xml:space="preserve">. Qualora </w:t>
      </w:r>
      <w:r w:rsidR="006F7E83" w:rsidRPr="00684B84">
        <w:rPr>
          <w:rFonts w:ascii="Arial" w:hAnsi="Arial" w:cs="Arial"/>
          <w:color w:val="000000"/>
        </w:rPr>
        <w:t xml:space="preserve">l’ultimo giorno utile per la presentazione della domanda risulti festivo, </w:t>
      </w:r>
      <w:r w:rsidRPr="00684B84">
        <w:rPr>
          <w:rFonts w:ascii="Arial" w:hAnsi="Arial" w:cs="Arial"/>
          <w:color w:val="000000"/>
        </w:rPr>
        <w:t>il termine è prorogato al primo giorno utile</w:t>
      </w:r>
      <w:r w:rsidR="006F7E83" w:rsidRPr="00684B84">
        <w:rPr>
          <w:rFonts w:ascii="Arial" w:hAnsi="Arial" w:cs="Arial"/>
          <w:color w:val="000000"/>
        </w:rPr>
        <w:t xml:space="preserve"> </w:t>
      </w:r>
      <w:r w:rsidRPr="00684B84">
        <w:rPr>
          <w:rFonts w:ascii="Arial" w:hAnsi="Arial" w:cs="Arial"/>
          <w:color w:val="000000"/>
        </w:rPr>
        <w:t>lavorativo.</w:t>
      </w:r>
    </w:p>
    <w:p w:rsidR="006F7E83" w:rsidRPr="00260ABD" w:rsidRDefault="006F7E83" w:rsidP="00335024">
      <w:pPr>
        <w:autoSpaceDE w:val="0"/>
        <w:autoSpaceDN w:val="0"/>
        <w:adjustRightInd w:val="0"/>
        <w:spacing w:after="0" w:line="240" w:lineRule="auto"/>
        <w:rPr>
          <w:rFonts w:ascii="Arial" w:hAnsi="Arial" w:cs="Arial"/>
          <w:color w:val="000000"/>
          <w:sz w:val="12"/>
        </w:rPr>
      </w:pPr>
    </w:p>
    <w:p w:rsidR="00335024" w:rsidRDefault="006F7E83" w:rsidP="006F7E83">
      <w:pPr>
        <w:autoSpaceDE w:val="0"/>
        <w:autoSpaceDN w:val="0"/>
        <w:adjustRightInd w:val="0"/>
        <w:spacing w:after="0" w:line="240" w:lineRule="auto"/>
        <w:jc w:val="both"/>
        <w:rPr>
          <w:rFonts w:ascii="Arial" w:hAnsi="Arial" w:cs="Arial"/>
          <w:color w:val="000000"/>
        </w:rPr>
      </w:pPr>
      <w:r>
        <w:rPr>
          <w:rFonts w:ascii="Arial" w:hAnsi="Arial" w:cs="Arial"/>
          <w:color w:val="000000"/>
        </w:rPr>
        <w:t>5</w:t>
      </w:r>
      <w:r w:rsidR="00335024" w:rsidRPr="00335024">
        <w:rPr>
          <w:rFonts w:ascii="Arial" w:hAnsi="Arial" w:cs="Arial"/>
          <w:color w:val="000000"/>
        </w:rPr>
        <w:t>. La Regione Umbria non si assume responsabilità per la dispersione di comunicazioni</w:t>
      </w:r>
      <w:r>
        <w:rPr>
          <w:rFonts w:ascii="Arial" w:hAnsi="Arial" w:cs="Arial"/>
          <w:color w:val="000000"/>
        </w:rPr>
        <w:t xml:space="preserve"> </w:t>
      </w:r>
      <w:r w:rsidR="00335024" w:rsidRPr="00335024">
        <w:rPr>
          <w:rFonts w:ascii="Arial" w:hAnsi="Arial" w:cs="Arial"/>
          <w:color w:val="000000"/>
        </w:rPr>
        <w:t>dipendente da inesatta indicazione del recapito da parte del</w:t>
      </w:r>
      <w:r>
        <w:rPr>
          <w:rFonts w:ascii="Arial" w:hAnsi="Arial" w:cs="Arial"/>
          <w:color w:val="000000"/>
        </w:rPr>
        <w:t>l’interessato</w:t>
      </w:r>
      <w:r w:rsidR="00335024" w:rsidRPr="00335024">
        <w:rPr>
          <w:rFonts w:ascii="Arial" w:hAnsi="Arial" w:cs="Arial"/>
          <w:color w:val="000000"/>
        </w:rPr>
        <w:t xml:space="preserve"> o comunque</w:t>
      </w:r>
      <w:r>
        <w:rPr>
          <w:rFonts w:ascii="Arial" w:hAnsi="Arial" w:cs="Arial"/>
          <w:color w:val="000000"/>
        </w:rPr>
        <w:t xml:space="preserve"> </w:t>
      </w:r>
      <w:r w:rsidR="00335024" w:rsidRPr="00335024">
        <w:rPr>
          <w:rFonts w:ascii="Arial" w:hAnsi="Arial" w:cs="Arial"/>
          <w:color w:val="000000"/>
        </w:rPr>
        <w:t>imputabili a fatto di terzi, a caso fortuito o forza maggiore.</w:t>
      </w:r>
    </w:p>
    <w:p w:rsidR="006F7E83" w:rsidRPr="00260ABD" w:rsidRDefault="006F7E83" w:rsidP="006F7E83">
      <w:pPr>
        <w:autoSpaceDE w:val="0"/>
        <w:autoSpaceDN w:val="0"/>
        <w:adjustRightInd w:val="0"/>
        <w:spacing w:after="0" w:line="240" w:lineRule="auto"/>
        <w:jc w:val="both"/>
        <w:rPr>
          <w:rFonts w:ascii="Arial" w:hAnsi="Arial" w:cs="Arial"/>
          <w:color w:val="000000"/>
          <w:sz w:val="12"/>
        </w:rPr>
      </w:pPr>
    </w:p>
    <w:p w:rsidR="00260ABD" w:rsidRDefault="006F7E83" w:rsidP="00F24C60">
      <w:pPr>
        <w:autoSpaceDE w:val="0"/>
        <w:autoSpaceDN w:val="0"/>
        <w:adjustRightInd w:val="0"/>
        <w:spacing w:after="0" w:line="240" w:lineRule="auto"/>
        <w:jc w:val="both"/>
        <w:rPr>
          <w:rFonts w:ascii="Arial" w:hAnsi="Arial" w:cs="Arial"/>
          <w:color w:val="000000"/>
        </w:rPr>
      </w:pPr>
      <w:r>
        <w:rPr>
          <w:rFonts w:ascii="Arial" w:hAnsi="Arial" w:cs="Arial"/>
          <w:color w:val="000000"/>
        </w:rPr>
        <w:t>6</w:t>
      </w:r>
      <w:r w:rsidR="00335024" w:rsidRPr="00335024">
        <w:rPr>
          <w:rFonts w:ascii="Arial" w:hAnsi="Arial" w:cs="Arial"/>
          <w:color w:val="000000"/>
        </w:rPr>
        <w:t xml:space="preserve">. </w:t>
      </w:r>
      <w:r>
        <w:rPr>
          <w:rFonts w:ascii="Arial" w:hAnsi="Arial" w:cs="Arial"/>
          <w:color w:val="000000"/>
        </w:rPr>
        <w:t>I</w:t>
      </w:r>
      <w:r w:rsidR="00335024" w:rsidRPr="00335024">
        <w:rPr>
          <w:rFonts w:ascii="Arial" w:hAnsi="Arial" w:cs="Arial"/>
          <w:color w:val="000000"/>
        </w:rPr>
        <w:t xml:space="preserve"> dati </w:t>
      </w:r>
      <w:r>
        <w:rPr>
          <w:rFonts w:ascii="Arial" w:hAnsi="Arial" w:cs="Arial"/>
          <w:color w:val="000000"/>
        </w:rPr>
        <w:t xml:space="preserve">sensibili riferiti al singolo interessato </w:t>
      </w:r>
      <w:r w:rsidR="00335024" w:rsidRPr="00335024">
        <w:rPr>
          <w:rFonts w:ascii="Arial" w:hAnsi="Arial" w:cs="Arial"/>
          <w:color w:val="000000"/>
        </w:rPr>
        <w:t>forniti nella presente procedura, s</w:t>
      </w:r>
      <w:r>
        <w:rPr>
          <w:rFonts w:ascii="Arial" w:hAnsi="Arial" w:cs="Arial"/>
          <w:color w:val="000000"/>
        </w:rPr>
        <w:t>aranno</w:t>
      </w:r>
      <w:r w:rsidR="00335024" w:rsidRPr="00335024">
        <w:rPr>
          <w:rFonts w:ascii="Arial" w:hAnsi="Arial" w:cs="Arial"/>
          <w:color w:val="000000"/>
        </w:rPr>
        <w:t xml:space="preserve"> trattati nel rispetto</w:t>
      </w:r>
      <w:r>
        <w:rPr>
          <w:rFonts w:ascii="Arial" w:hAnsi="Arial" w:cs="Arial"/>
          <w:color w:val="000000"/>
        </w:rPr>
        <w:t xml:space="preserve"> </w:t>
      </w:r>
      <w:r w:rsidR="00680C7B">
        <w:rPr>
          <w:rFonts w:ascii="Arial" w:hAnsi="Arial" w:cs="Arial"/>
          <w:color w:val="000000"/>
        </w:rPr>
        <w:t xml:space="preserve">dei dati personali ai sensi </w:t>
      </w:r>
      <w:r w:rsidR="00335024" w:rsidRPr="00335024">
        <w:rPr>
          <w:rFonts w:ascii="Arial" w:hAnsi="Arial" w:cs="Arial"/>
          <w:color w:val="000000"/>
        </w:rPr>
        <w:t xml:space="preserve">del Reg UE 2016/679 – </w:t>
      </w:r>
      <w:r w:rsidR="00680C7B">
        <w:rPr>
          <w:rFonts w:ascii="Arial" w:hAnsi="Arial" w:cs="Arial"/>
          <w:color w:val="000000"/>
        </w:rPr>
        <w:t>Capo III</w:t>
      </w:r>
      <w:r w:rsidR="00335024" w:rsidRPr="00335024">
        <w:rPr>
          <w:rFonts w:ascii="Arial" w:hAnsi="Arial" w:cs="Arial"/>
          <w:color w:val="000000"/>
        </w:rPr>
        <w:t>.</w:t>
      </w:r>
    </w:p>
    <w:p w:rsidR="00260ABD" w:rsidRPr="00A43280" w:rsidRDefault="00260ABD" w:rsidP="00335024">
      <w:pPr>
        <w:autoSpaceDE w:val="0"/>
        <w:autoSpaceDN w:val="0"/>
        <w:adjustRightInd w:val="0"/>
        <w:spacing w:after="0" w:line="240" w:lineRule="auto"/>
        <w:rPr>
          <w:rFonts w:ascii="Arial" w:hAnsi="Arial" w:cs="Arial"/>
          <w:b/>
          <w:bCs/>
          <w:color w:val="000000"/>
          <w:sz w:val="20"/>
        </w:rPr>
      </w:pPr>
    </w:p>
    <w:p w:rsidR="00335024" w:rsidRPr="00260ABD" w:rsidRDefault="00335024" w:rsidP="006F7E83">
      <w:pPr>
        <w:autoSpaceDE w:val="0"/>
        <w:autoSpaceDN w:val="0"/>
        <w:adjustRightInd w:val="0"/>
        <w:spacing w:after="0" w:line="240" w:lineRule="auto"/>
        <w:jc w:val="center"/>
        <w:rPr>
          <w:rFonts w:ascii="Arial" w:hAnsi="Arial" w:cs="Arial"/>
          <w:b/>
          <w:bCs/>
          <w:color w:val="000000"/>
        </w:rPr>
      </w:pPr>
      <w:r w:rsidRPr="00260ABD">
        <w:rPr>
          <w:rFonts w:ascii="Arial" w:hAnsi="Arial" w:cs="Arial"/>
          <w:b/>
          <w:bCs/>
          <w:color w:val="000000"/>
        </w:rPr>
        <w:t xml:space="preserve">Art. </w:t>
      </w:r>
      <w:r w:rsidR="005649BE">
        <w:rPr>
          <w:rFonts w:ascii="Arial" w:hAnsi="Arial" w:cs="Arial"/>
          <w:b/>
          <w:bCs/>
          <w:color w:val="000000"/>
        </w:rPr>
        <w:t>4</w:t>
      </w:r>
      <w:r w:rsidR="006F7E83" w:rsidRPr="00260ABD">
        <w:rPr>
          <w:rFonts w:ascii="Arial" w:hAnsi="Arial" w:cs="Arial"/>
          <w:b/>
          <w:bCs/>
          <w:color w:val="000000"/>
        </w:rPr>
        <w:t xml:space="preserve"> - </w:t>
      </w:r>
      <w:r w:rsidRPr="00260ABD">
        <w:rPr>
          <w:rFonts w:ascii="Arial" w:hAnsi="Arial" w:cs="Arial"/>
          <w:b/>
          <w:bCs/>
          <w:color w:val="000000"/>
        </w:rPr>
        <w:t>Valutazione delle manifestazioni di interesse</w:t>
      </w:r>
    </w:p>
    <w:p w:rsidR="00260ABD" w:rsidRPr="00260ABD" w:rsidRDefault="00260ABD" w:rsidP="006F7E83">
      <w:pPr>
        <w:autoSpaceDE w:val="0"/>
        <w:autoSpaceDN w:val="0"/>
        <w:adjustRightInd w:val="0"/>
        <w:spacing w:after="0" w:line="240" w:lineRule="auto"/>
        <w:jc w:val="center"/>
        <w:rPr>
          <w:rFonts w:ascii="Arial" w:hAnsi="Arial" w:cs="Arial"/>
          <w:b/>
          <w:bCs/>
          <w:color w:val="000000"/>
          <w:sz w:val="12"/>
        </w:rPr>
      </w:pPr>
    </w:p>
    <w:p w:rsidR="00A43280" w:rsidRDefault="00335024" w:rsidP="00680C7B">
      <w:pPr>
        <w:pStyle w:val="Paragrafoelenco"/>
        <w:numPr>
          <w:ilvl w:val="0"/>
          <w:numId w:val="11"/>
        </w:numPr>
        <w:tabs>
          <w:tab w:val="left" w:pos="284"/>
        </w:tabs>
        <w:autoSpaceDE w:val="0"/>
        <w:autoSpaceDN w:val="0"/>
        <w:adjustRightInd w:val="0"/>
        <w:spacing w:after="0" w:line="240" w:lineRule="auto"/>
        <w:ind w:left="0" w:firstLine="0"/>
        <w:jc w:val="both"/>
        <w:rPr>
          <w:rFonts w:ascii="Arial" w:hAnsi="Arial" w:cs="Arial"/>
          <w:color w:val="000000"/>
        </w:rPr>
      </w:pPr>
      <w:r w:rsidRPr="00F24C60">
        <w:rPr>
          <w:rFonts w:ascii="Arial" w:hAnsi="Arial" w:cs="Arial"/>
          <w:color w:val="000000"/>
        </w:rPr>
        <w:t>Le manifestazioni di interesse regolarmente p</w:t>
      </w:r>
      <w:r w:rsidR="00A43280">
        <w:rPr>
          <w:rFonts w:ascii="Arial" w:hAnsi="Arial" w:cs="Arial"/>
          <w:color w:val="000000"/>
        </w:rPr>
        <w:t>ervenute e risultate conformi ai requisiti richiesti</w:t>
      </w:r>
      <w:r w:rsidRPr="00F24C60">
        <w:rPr>
          <w:rFonts w:ascii="Arial" w:hAnsi="Arial" w:cs="Arial"/>
          <w:color w:val="000000"/>
        </w:rPr>
        <w:t>, saranno rimesse</w:t>
      </w:r>
      <w:r w:rsidR="00A43280">
        <w:rPr>
          <w:rFonts w:ascii="Arial" w:hAnsi="Arial" w:cs="Arial"/>
          <w:color w:val="000000"/>
        </w:rPr>
        <w:t>,</w:t>
      </w:r>
      <w:r w:rsidRPr="00F24C60">
        <w:rPr>
          <w:rFonts w:ascii="Arial" w:hAnsi="Arial" w:cs="Arial"/>
          <w:color w:val="000000"/>
        </w:rPr>
        <w:t xml:space="preserve"> dal Servizio</w:t>
      </w:r>
      <w:r w:rsidR="005D281D" w:rsidRPr="00F24C60">
        <w:rPr>
          <w:rFonts w:ascii="Arial" w:hAnsi="Arial" w:cs="Arial"/>
          <w:color w:val="000000"/>
        </w:rPr>
        <w:t xml:space="preserve"> </w:t>
      </w:r>
      <w:r w:rsidR="00260ABD" w:rsidRPr="00F24C60">
        <w:rPr>
          <w:rFonts w:ascii="Arial" w:hAnsi="Arial" w:cs="Arial"/>
          <w:color w:val="000000"/>
        </w:rPr>
        <w:t>Prevenzione, Sanità veterinaria e Sicurezza alimentare</w:t>
      </w:r>
      <w:r w:rsidR="00A43280">
        <w:rPr>
          <w:rFonts w:ascii="Arial" w:hAnsi="Arial" w:cs="Arial"/>
          <w:color w:val="000000"/>
        </w:rPr>
        <w:t>,</w:t>
      </w:r>
      <w:r w:rsidRPr="00F24C60">
        <w:rPr>
          <w:rFonts w:ascii="Arial" w:hAnsi="Arial" w:cs="Arial"/>
          <w:color w:val="000000"/>
        </w:rPr>
        <w:t xml:space="preserve"> alle valutazioni della Giunta</w:t>
      </w:r>
      <w:r w:rsidR="005D281D" w:rsidRPr="00F24C60">
        <w:rPr>
          <w:rFonts w:ascii="Arial" w:hAnsi="Arial" w:cs="Arial"/>
          <w:color w:val="000000"/>
        </w:rPr>
        <w:t xml:space="preserve"> </w:t>
      </w:r>
      <w:r w:rsidRPr="00F24C60">
        <w:rPr>
          <w:rFonts w:ascii="Arial" w:hAnsi="Arial" w:cs="Arial"/>
          <w:color w:val="000000"/>
        </w:rPr>
        <w:t xml:space="preserve">regionale per l’adozione delle determinazioni di competenza ai sensi dell’articolo </w:t>
      </w:r>
      <w:r w:rsidR="00260ABD" w:rsidRPr="00F24C60">
        <w:rPr>
          <w:rFonts w:ascii="Arial" w:hAnsi="Arial" w:cs="Arial"/>
          <w:color w:val="000000"/>
        </w:rPr>
        <w:t>131, comma 4, della legge regionale 11/2015</w:t>
      </w:r>
      <w:r w:rsidRPr="00F24C60">
        <w:rPr>
          <w:rFonts w:ascii="Arial" w:hAnsi="Arial" w:cs="Arial"/>
          <w:color w:val="000000"/>
        </w:rPr>
        <w:t xml:space="preserve">, ai fini del conferimento dell’incarico </w:t>
      </w:r>
      <w:r w:rsidR="00260ABD" w:rsidRPr="00F24C60">
        <w:rPr>
          <w:rFonts w:ascii="Arial" w:hAnsi="Arial" w:cs="Arial"/>
          <w:color w:val="000000"/>
        </w:rPr>
        <w:t xml:space="preserve">di membro esperto della </w:t>
      </w:r>
      <w:r w:rsidR="00260ABD" w:rsidRPr="00F24C60">
        <w:rPr>
          <w:rFonts w:ascii="Arial" w:hAnsi="Arial" w:cs="Arial"/>
          <w:i/>
          <w:color w:val="000000"/>
        </w:rPr>
        <w:t>Commissione</w:t>
      </w:r>
      <w:r w:rsidRPr="00F24C60">
        <w:rPr>
          <w:rFonts w:ascii="Arial" w:hAnsi="Arial" w:cs="Arial"/>
          <w:color w:val="000000"/>
        </w:rPr>
        <w:t>.</w:t>
      </w:r>
    </w:p>
    <w:p w:rsidR="00680C7B" w:rsidRPr="00A43280" w:rsidRDefault="00680C7B" w:rsidP="00A43280">
      <w:pPr>
        <w:pStyle w:val="Paragrafoelenco"/>
        <w:tabs>
          <w:tab w:val="left" w:pos="284"/>
        </w:tabs>
        <w:autoSpaceDE w:val="0"/>
        <w:autoSpaceDN w:val="0"/>
        <w:adjustRightInd w:val="0"/>
        <w:spacing w:after="0" w:line="240" w:lineRule="auto"/>
        <w:ind w:left="0"/>
        <w:jc w:val="both"/>
        <w:rPr>
          <w:rFonts w:ascii="Arial" w:hAnsi="Arial" w:cs="Arial"/>
          <w:color w:val="000000"/>
          <w:sz w:val="12"/>
        </w:rPr>
      </w:pPr>
      <w:r w:rsidRPr="00680C7B">
        <w:rPr>
          <w:rFonts w:ascii="Arial" w:hAnsi="Arial" w:cs="Arial"/>
          <w:color w:val="000000"/>
        </w:rPr>
        <w:t xml:space="preserve"> </w:t>
      </w:r>
    </w:p>
    <w:p w:rsidR="00335024" w:rsidRDefault="00D63FFA" w:rsidP="00D63FFA">
      <w:pPr>
        <w:pStyle w:val="Paragrafoelenco"/>
        <w:numPr>
          <w:ilvl w:val="0"/>
          <w:numId w:val="11"/>
        </w:numPr>
        <w:tabs>
          <w:tab w:val="left" w:pos="284"/>
        </w:tabs>
        <w:autoSpaceDE w:val="0"/>
        <w:autoSpaceDN w:val="0"/>
        <w:adjustRightInd w:val="0"/>
        <w:spacing w:after="0" w:line="240" w:lineRule="auto"/>
        <w:ind w:left="0" w:firstLine="0"/>
        <w:jc w:val="both"/>
        <w:rPr>
          <w:rFonts w:ascii="Arial" w:hAnsi="Arial" w:cs="Arial"/>
          <w:color w:val="000000"/>
        </w:rPr>
      </w:pPr>
      <w:r w:rsidRPr="00D63FFA">
        <w:rPr>
          <w:rFonts w:ascii="Arial" w:hAnsi="Arial" w:cs="Arial"/>
          <w:color w:val="000000"/>
        </w:rPr>
        <w:t>Si potrà procedere al conferimento dell’incarico anche in presenza di una sola candidatura</w:t>
      </w:r>
      <w:r>
        <w:rPr>
          <w:rFonts w:ascii="Arial" w:hAnsi="Arial" w:cs="Arial"/>
          <w:color w:val="000000"/>
        </w:rPr>
        <w:t xml:space="preserve"> </w:t>
      </w:r>
      <w:r w:rsidRPr="00D63FFA">
        <w:rPr>
          <w:rFonts w:ascii="Arial" w:hAnsi="Arial" w:cs="Arial"/>
          <w:color w:val="000000"/>
        </w:rPr>
        <w:t>valida, purché ritenuta congrua e idonea.</w:t>
      </w:r>
      <w:r>
        <w:rPr>
          <w:rFonts w:ascii="Arial" w:hAnsi="Arial" w:cs="Arial"/>
          <w:color w:val="000000"/>
        </w:rPr>
        <w:t xml:space="preserve"> </w:t>
      </w:r>
    </w:p>
    <w:p w:rsidR="00A43280" w:rsidRPr="00A43280" w:rsidRDefault="00A43280" w:rsidP="00A43280">
      <w:pPr>
        <w:pStyle w:val="Paragrafoelenco"/>
        <w:tabs>
          <w:tab w:val="left" w:pos="284"/>
        </w:tabs>
        <w:autoSpaceDE w:val="0"/>
        <w:autoSpaceDN w:val="0"/>
        <w:adjustRightInd w:val="0"/>
        <w:spacing w:after="0" w:line="240" w:lineRule="auto"/>
        <w:ind w:left="0"/>
        <w:jc w:val="both"/>
        <w:rPr>
          <w:rFonts w:ascii="Arial" w:hAnsi="Arial" w:cs="Arial"/>
          <w:color w:val="000000"/>
          <w:sz w:val="12"/>
        </w:rPr>
      </w:pPr>
    </w:p>
    <w:p w:rsidR="00A43280" w:rsidRDefault="00F24C60" w:rsidP="00A43280">
      <w:pPr>
        <w:pStyle w:val="Paragrafoelenco"/>
        <w:numPr>
          <w:ilvl w:val="0"/>
          <w:numId w:val="11"/>
        </w:numPr>
        <w:tabs>
          <w:tab w:val="left" w:pos="284"/>
        </w:tabs>
        <w:autoSpaceDE w:val="0"/>
        <w:autoSpaceDN w:val="0"/>
        <w:adjustRightInd w:val="0"/>
        <w:spacing w:after="0" w:line="240" w:lineRule="auto"/>
        <w:ind w:left="0" w:firstLine="0"/>
        <w:jc w:val="both"/>
        <w:rPr>
          <w:rFonts w:ascii="Arial" w:hAnsi="Arial" w:cs="Arial"/>
          <w:color w:val="000000"/>
        </w:rPr>
      </w:pPr>
      <w:r w:rsidRPr="00680C7B">
        <w:rPr>
          <w:rFonts w:ascii="Arial" w:hAnsi="Arial" w:cs="Arial"/>
          <w:color w:val="000000"/>
        </w:rPr>
        <w:t xml:space="preserve">La </w:t>
      </w:r>
      <w:r w:rsidR="00680C7B" w:rsidRPr="00680C7B">
        <w:rPr>
          <w:rFonts w:ascii="Arial" w:hAnsi="Arial" w:cs="Arial"/>
          <w:color w:val="000000"/>
        </w:rPr>
        <w:t>Giunta regionale</w:t>
      </w:r>
      <w:r w:rsidR="00680C7B">
        <w:rPr>
          <w:rFonts w:ascii="Arial" w:hAnsi="Arial" w:cs="Arial"/>
          <w:color w:val="000000"/>
        </w:rPr>
        <w:t>, a</w:t>
      </w:r>
      <w:r w:rsidR="00680C7B" w:rsidRPr="00680C7B">
        <w:rPr>
          <w:rFonts w:ascii="Arial" w:hAnsi="Arial" w:cs="Arial"/>
          <w:color w:val="000000"/>
        </w:rPr>
        <w:t xml:space="preserve">l fine della selezione </w:t>
      </w:r>
      <w:r w:rsidR="00680C7B">
        <w:rPr>
          <w:rFonts w:ascii="Arial" w:hAnsi="Arial" w:cs="Arial"/>
          <w:color w:val="000000"/>
        </w:rPr>
        <w:t xml:space="preserve">degli incaricati, </w:t>
      </w:r>
      <w:r w:rsidRPr="00680C7B">
        <w:rPr>
          <w:rFonts w:ascii="Arial" w:hAnsi="Arial" w:cs="Arial"/>
          <w:color w:val="000000"/>
        </w:rPr>
        <w:t xml:space="preserve">si riserva </w:t>
      </w:r>
      <w:r w:rsidR="00680C7B" w:rsidRPr="00680C7B">
        <w:rPr>
          <w:rFonts w:ascii="Arial" w:hAnsi="Arial" w:cs="Arial"/>
          <w:color w:val="000000"/>
        </w:rPr>
        <w:t>la possibilità di</w:t>
      </w:r>
      <w:r w:rsidR="00680C7B">
        <w:rPr>
          <w:rFonts w:ascii="Arial" w:hAnsi="Arial" w:cs="Arial"/>
          <w:color w:val="000000"/>
        </w:rPr>
        <w:t xml:space="preserve"> effettuare eventuali colloqui nonché </w:t>
      </w:r>
      <w:r w:rsidR="00680C7B" w:rsidRPr="00680C7B">
        <w:rPr>
          <w:rFonts w:ascii="Arial" w:hAnsi="Arial" w:cs="Arial"/>
          <w:color w:val="000000"/>
        </w:rPr>
        <w:t>il diritto di non assegnare l’incarico a nessuno dei partecipanti qualora, a</w:t>
      </w:r>
      <w:r w:rsidR="00680C7B">
        <w:rPr>
          <w:rFonts w:ascii="Arial" w:hAnsi="Arial" w:cs="Arial"/>
          <w:color w:val="000000"/>
        </w:rPr>
        <w:t xml:space="preserve"> suo</w:t>
      </w:r>
      <w:r w:rsidR="00680C7B" w:rsidRPr="00680C7B">
        <w:rPr>
          <w:rFonts w:ascii="Arial" w:hAnsi="Arial" w:cs="Arial"/>
          <w:color w:val="000000"/>
        </w:rPr>
        <w:t xml:space="preserve"> insindacabile giudizio, le candidature avanzate dovessero essere ritenute inadeguate e</w:t>
      </w:r>
      <w:r w:rsidR="00680C7B">
        <w:rPr>
          <w:rFonts w:ascii="Arial" w:hAnsi="Arial" w:cs="Arial"/>
          <w:color w:val="000000"/>
        </w:rPr>
        <w:t>/o</w:t>
      </w:r>
      <w:r w:rsidR="00680C7B" w:rsidRPr="00680C7B">
        <w:rPr>
          <w:rFonts w:ascii="Arial" w:hAnsi="Arial" w:cs="Arial"/>
          <w:color w:val="000000"/>
        </w:rPr>
        <w:t xml:space="preserve"> inidonee.</w:t>
      </w:r>
    </w:p>
    <w:p w:rsidR="00A43280" w:rsidRPr="00A43280" w:rsidRDefault="00A43280" w:rsidP="00A43280">
      <w:pPr>
        <w:pStyle w:val="Paragrafoelenco"/>
        <w:tabs>
          <w:tab w:val="left" w:pos="284"/>
        </w:tabs>
        <w:autoSpaceDE w:val="0"/>
        <w:autoSpaceDN w:val="0"/>
        <w:adjustRightInd w:val="0"/>
        <w:spacing w:after="0" w:line="240" w:lineRule="auto"/>
        <w:ind w:left="0"/>
        <w:jc w:val="both"/>
        <w:rPr>
          <w:rFonts w:ascii="Arial" w:hAnsi="Arial" w:cs="Arial"/>
          <w:color w:val="000000"/>
          <w:sz w:val="12"/>
        </w:rPr>
      </w:pPr>
    </w:p>
    <w:p w:rsidR="00A87DBD" w:rsidRPr="00A87DBD" w:rsidRDefault="00A87DBD" w:rsidP="00A87DBD">
      <w:pPr>
        <w:pStyle w:val="Paragrafoelenco"/>
        <w:numPr>
          <w:ilvl w:val="0"/>
          <w:numId w:val="11"/>
        </w:numPr>
        <w:tabs>
          <w:tab w:val="left" w:pos="284"/>
        </w:tabs>
        <w:autoSpaceDE w:val="0"/>
        <w:autoSpaceDN w:val="0"/>
        <w:adjustRightInd w:val="0"/>
        <w:spacing w:after="0" w:line="240" w:lineRule="auto"/>
        <w:ind w:left="0" w:firstLine="0"/>
        <w:jc w:val="both"/>
        <w:rPr>
          <w:rFonts w:ascii="Arial" w:hAnsi="Arial" w:cs="Arial"/>
          <w:color w:val="000000"/>
        </w:rPr>
      </w:pPr>
      <w:r w:rsidRPr="00A87DBD">
        <w:rPr>
          <w:rFonts w:ascii="Arial" w:hAnsi="Arial" w:cs="Arial"/>
          <w:color w:val="000000"/>
        </w:rPr>
        <w:lastRenderedPageBreak/>
        <w:t>La suddetta valutazione sarà particolarmente riferita alle esperienza maturata ed all’attività</w:t>
      </w:r>
      <w:r>
        <w:rPr>
          <w:rFonts w:ascii="Arial" w:hAnsi="Arial" w:cs="Arial"/>
          <w:color w:val="000000"/>
        </w:rPr>
        <w:t xml:space="preserve"> </w:t>
      </w:r>
      <w:r w:rsidRPr="00A87DBD">
        <w:rPr>
          <w:rFonts w:ascii="Arial" w:hAnsi="Arial" w:cs="Arial"/>
          <w:color w:val="000000"/>
        </w:rPr>
        <w:t>professionale attinente l’incarico d</w:t>
      </w:r>
      <w:r>
        <w:rPr>
          <w:rFonts w:ascii="Arial" w:hAnsi="Arial" w:cs="Arial"/>
          <w:color w:val="000000"/>
        </w:rPr>
        <w:t>i cui al presente avviso.</w:t>
      </w:r>
    </w:p>
    <w:p w:rsidR="00BF03ED" w:rsidRPr="00A43280" w:rsidRDefault="00BF03ED" w:rsidP="00BF03ED">
      <w:pPr>
        <w:pStyle w:val="Paragrafoelenco"/>
        <w:tabs>
          <w:tab w:val="left" w:pos="284"/>
        </w:tabs>
        <w:autoSpaceDE w:val="0"/>
        <w:autoSpaceDN w:val="0"/>
        <w:adjustRightInd w:val="0"/>
        <w:spacing w:after="0" w:line="240" w:lineRule="auto"/>
        <w:ind w:left="0"/>
        <w:jc w:val="both"/>
        <w:rPr>
          <w:rFonts w:ascii="Arial" w:hAnsi="Arial" w:cs="Arial"/>
          <w:color w:val="000000"/>
          <w:sz w:val="20"/>
        </w:rPr>
      </w:pPr>
    </w:p>
    <w:p w:rsidR="00BF03ED" w:rsidRPr="00260ABD" w:rsidRDefault="00BF03ED" w:rsidP="00BF03ED">
      <w:pPr>
        <w:autoSpaceDE w:val="0"/>
        <w:autoSpaceDN w:val="0"/>
        <w:adjustRightInd w:val="0"/>
        <w:spacing w:after="0" w:line="240" w:lineRule="auto"/>
        <w:jc w:val="center"/>
        <w:rPr>
          <w:rFonts w:ascii="Arial" w:hAnsi="Arial" w:cs="Arial"/>
          <w:b/>
          <w:bCs/>
          <w:color w:val="000000"/>
        </w:rPr>
      </w:pPr>
      <w:r w:rsidRPr="00260ABD">
        <w:rPr>
          <w:rFonts w:ascii="Arial" w:hAnsi="Arial" w:cs="Arial"/>
          <w:b/>
          <w:bCs/>
          <w:color w:val="000000"/>
        </w:rPr>
        <w:t xml:space="preserve">Art. </w:t>
      </w:r>
      <w:r w:rsidR="005649BE">
        <w:rPr>
          <w:rFonts w:ascii="Arial" w:hAnsi="Arial" w:cs="Arial"/>
          <w:b/>
          <w:bCs/>
          <w:color w:val="000000"/>
        </w:rPr>
        <w:t>5</w:t>
      </w:r>
      <w:r w:rsidRPr="00260ABD">
        <w:rPr>
          <w:rFonts w:ascii="Arial" w:hAnsi="Arial" w:cs="Arial"/>
          <w:b/>
          <w:bCs/>
          <w:color w:val="000000"/>
        </w:rPr>
        <w:t xml:space="preserve"> </w:t>
      </w:r>
      <w:r>
        <w:rPr>
          <w:rFonts w:ascii="Arial" w:hAnsi="Arial" w:cs="Arial"/>
          <w:b/>
          <w:bCs/>
          <w:color w:val="000000"/>
        </w:rPr>
        <w:t>–</w:t>
      </w:r>
      <w:r w:rsidRPr="00260ABD">
        <w:rPr>
          <w:rFonts w:ascii="Arial" w:hAnsi="Arial" w:cs="Arial"/>
          <w:b/>
          <w:bCs/>
          <w:color w:val="000000"/>
        </w:rPr>
        <w:t xml:space="preserve"> </w:t>
      </w:r>
      <w:r>
        <w:rPr>
          <w:rFonts w:ascii="Arial" w:hAnsi="Arial" w:cs="Arial"/>
          <w:b/>
          <w:bCs/>
          <w:color w:val="000000"/>
        </w:rPr>
        <w:t>Disposizioni finali</w:t>
      </w:r>
    </w:p>
    <w:p w:rsidR="00840AEA" w:rsidRPr="00BF03ED" w:rsidRDefault="00840AEA" w:rsidP="00BF03ED">
      <w:pPr>
        <w:autoSpaceDE w:val="0"/>
        <w:autoSpaceDN w:val="0"/>
        <w:adjustRightInd w:val="0"/>
        <w:spacing w:after="0" w:line="240" w:lineRule="auto"/>
        <w:jc w:val="both"/>
        <w:rPr>
          <w:rFonts w:ascii="Arial" w:hAnsi="Arial" w:cs="Arial"/>
          <w:color w:val="000000"/>
          <w:sz w:val="12"/>
        </w:rPr>
      </w:pPr>
    </w:p>
    <w:p w:rsidR="00BF03ED" w:rsidRDefault="00BF03ED" w:rsidP="00BF03ED">
      <w:pPr>
        <w:pStyle w:val="Paragrafoelenco"/>
        <w:numPr>
          <w:ilvl w:val="0"/>
          <w:numId w:val="12"/>
        </w:numPr>
        <w:tabs>
          <w:tab w:val="left" w:pos="284"/>
        </w:tabs>
        <w:autoSpaceDE w:val="0"/>
        <w:autoSpaceDN w:val="0"/>
        <w:adjustRightInd w:val="0"/>
        <w:spacing w:after="0" w:line="240" w:lineRule="auto"/>
        <w:ind w:left="0" w:firstLine="0"/>
        <w:jc w:val="both"/>
        <w:rPr>
          <w:rFonts w:ascii="Arial" w:hAnsi="Arial" w:cs="Arial"/>
        </w:rPr>
      </w:pPr>
      <w:r>
        <w:rPr>
          <w:rFonts w:ascii="Arial" w:hAnsi="Arial" w:cs="Arial"/>
        </w:rPr>
        <w:t xml:space="preserve">La Giunta regionale si riserva, </w:t>
      </w:r>
      <w:r w:rsidRPr="00BF03ED">
        <w:rPr>
          <w:rFonts w:ascii="Arial" w:hAnsi="Arial" w:cs="Arial"/>
        </w:rPr>
        <w:t>in ogni caso</w:t>
      </w:r>
      <w:r>
        <w:rPr>
          <w:rFonts w:ascii="Arial" w:hAnsi="Arial" w:cs="Arial"/>
        </w:rPr>
        <w:t>,</w:t>
      </w:r>
      <w:r w:rsidRPr="00BF03ED">
        <w:rPr>
          <w:rFonts w:ascii="Arial" w:hAnsi="Arial" w:cs="Arial"/>
        </w:rPr>
        <w:t xml:space="preserve"> la facoltà di prorogare o sospendere i termini del presente avviso, di annullare o revocare in tutto la selezione o di non procedere all’affidamento dell’incarico senza che ciò comporti pretesa alcuna da parte dei candidati.</w:t>
      </w:r>
    </w:p>
    <w:p w:rsidR="009317AF" w:rsidRPr="009317AF" w:rsidRDefault="009317AF" w:rsidP="009317AF">
      <w:pPr>
        <w:pStyle w:val="Paragrafoelenco"/>
        <w:tabs>
          <w:tab w:val="left" w:pos="284"/>
        </w:tabs>
        <w:autoSpaceDE w:val="0"/>
        <w:autoSpaceDN w:val="0"/>
        <w:adjustRightInd w:val="0"/>
        <w:spacing w:after="0" w:line="240" w:lineRule="auto"/>
        <w:ind w:left="0"/>
        <w:jc w:val="both"/>
        <w:rPr>
          <w:rFonts w:ascii="Arial" w:hAnsi="Arial" w:cs="Arial"/>
          <w:sz w:val="12"/>
        </w:rPr>
      </w:pPr>
    </w:p>
    <w:p w:rsidR="00D63FFA" w:rsidRPr="00BF03ED" w:rsidRDefault="00D63FFA" w:rsidP="00BF03ED">
      <w:pPr>
        <w:pStyle w:val="Paragrafoelenco"/>
        <w:numPr>
          <w:ilvl w:val="0"/>
          <w:numId w:val="12"/>
        </w:numPr>
        <w:tabs>
          <w:tab w:val="left" w:pos="284"/>
        </w:tabs>
        <w:autoSpaceDE w:val="0"/>
        <w:autoSpaceDN w:val="0"/>
        <w:adjustRightInd w:val="0"/>
        <w:spacing w:after="0" w:line="240" w:lineRule="auto"/>
        <w:ind w:left="0" w:firstLine="0"/>
        <w:jc w:val="both"/>
        <w:rPr>
          <w:rFonts w:ascii="Arial" w:hAnsi="Arial" w:cs="Arial"/>
        </w:rPr>
      </w:pPr>
      <w:r w:rsidRPr="00D63FFA">
        <w:rPr>
          <w:rFonts w:ascii="Arial" w:hAnsi="Arial" w:cs="Arial"/>
          <w:color w:val="000000"/>
        </w:rPr>
        <w:t>Resta inteso che nessun diritto sorge in capo ai partecipanti per il semplice fatto della presentazione della manifestazione d’interesse.</w:t>
      </w:r>
    </w:p>
    <w:p w:rsidR="00BF03ED" w:rsidRPr="00A43280" w:rsidRDefault="00BF03ED" w:rsidP="006F7E83">
      <w:pPr>
        <w:autoSpaceDE w:val="0"/>
        <w:autoSpaceDN w:val="0"/>
        <w:adjustRightInd w:val="0"/>
        <w:spacing w:after="0" w:line="240" w:lineRule="auto"/>
        <w:jc w:val="center"/>
        <w:rPr>
          <w:rStyle w:val="A2"/>
          <w:sz w:val="20"/>
        </w:rPr>
      </w:pPr>
    </w:p>
    <w:p w:rsidR="00335024" w:rsidRDefault="00335024" w:rsidP="006F7E83">
      <w:pPr>
        <w:autoSpaceDE w:val="0"/>
        <w:autoSpaceDN w:val="0"/>
        <w:adjustRightInd w:val="0"/>
        <w:spacing w:after="0" w:line="240" w:lineRule="auto"/>
        <w:jc w:val="center"/>
        <w:rPr>
          <w:rFonts w:ascii="Arial" w:hAnsi="Arial" w:cs="Arial"/>
          <w:b/>
          <w:bCs/>
          <w:color w:val="000000"/>
        </w:rPr>
      </w:pPr>
      <w:r w:rsidRPr="00335024">
        <w:rPr>
          <w:rFonts w:ascii="Arial" w:hAnsi="Arial" w:cs="Arial"/>
          <w:b/>
          <w:bCs/>
          <w:color w:val="000000"/>
        </w:rPr>
        <w:t xml:space="preserve">Art. </w:t>
      </w:r>
      <w:r w:rsidR="005649BE">
        <w:rPr>
          <w:rFonts w:ascii="Arial" w:hAnsi="Arial" w:cs="Arial"/>
          <w:b/>
          <w:bCs/>
          <w:color w:val="000000"/>
        </w:rPr>
        <w:t>6</w:t>
      </w:r>
      <w:r w:rsidR="006F7E83">
        <w:rPr>
          <w:rFonts w:ascii="Arial" w:hAnsi="Arial" w:cs="Arial"/>
          <w:b/>
          <w:bCs/>
          <w:color w:val="000000"/>
        </w:rPr>
        <w:t xml:space="preserve"> </w:t>
      </w:r>
      <w:r w:rsidR="00260ABD">
        <w:rPr>
          <w:rFonts w:ascii="Arial" w:hAnsi="Arial" w:cs="Arial"/>
          <w:b/>
          <w:bCs/>
          <w:color w:val="000000"/>
        </w:rPr>
        <w:t>–</w:t>
      </w:r>
      <w:r w:rsidR="006F7E83">
        <w:rPr>
          <w:rFonts w:ascii="Arial" w:hAnsi="Arial" w:cs="Arial"/>
          <w:b/>
          <w:bCs/>
          <w:color w:val="000000"/>
        </w:rPr>
        <w:t xml:space="preserve"> </w:t>
      </w:r>
      <w:r w:rsidRPr="00335024">
        <w:rPr>
          <w:rFonts w:ascii="Arial" w:hAnsi="Arial" w:cs="Arial"/>
          <w:b/>
          <w:bCs/>
          <w:color w:val="000000"/>
        </w:rPr>
        <w:t>Pubblicazione</w:t>
      </w:r>
    </w:p>
    <w:p w:rsidR="00260ABD" w:rsidRPr="00260ABD" w:rsidRDefault="00260ABD" w:rsidP="006F7E83">
      <w:pPr>
        <w:autoSpaceDE w:val="0"/>
        <w:autoSpaceDN w:val="0"/>
        <w:adjustRightInd w:val="0"/>
        <w:spacing w:after="0" w:line="240" w:lineRule="auto"/>
        <w:jc w:val="center"/>
        <w:rPr>
          <w:rFonts w:ascii="Arial" w:hAnsi="Arial" w:cs="Arial"/>
          <w:b/>
          <w:bCs/>
          <w:color w:val="000000"/>
          <w:sz w:val="12"/>
        </w:rPr>
      </w:pPr>
    </w:p>
    <w:p w:rsidR="00335024" w:rsidRDefault="00335024" w:rsidP="00580229">
      <w:pPr>
        <w:autoSpaceDE w:val="0"/>
        <w:autoSpaceDN w:val="0"/>
        <w:adjustRightInd w:val="0"/>
        <w:spacing w:after="0" w:line="240" w:lineRule="auto"/>
        <w:rPr>
          <w:rFonts w:ascii="Arial" w:hAnsi="Arial" w:cs="Arial"/>
          <w:color w:val="000000"/>
        </w:rPr>
      </w:pPr>
      <w:r w:rsidRPr="00335024">
        <w:rPr>
          <w:rFonts w:ascii="Arial" w:hAnsi="Arial" w:cs="Arial"/>
          <w:color w:val="000000"/>
        </w:rPr>
        <w:t>1. Il presente avviso è pubblicato nel</w:t>
      </w:r>
      <w:r w:rsidR="006F7E83">
        <w:rPr>
          <w:rFonts w:ascii="Arial" w:hAnsi="Arial" w:cs="Arial"/>
          <w:color w:val="000000"/>
        </w:rPr>
        <w:t xml:space="preserve"> </w:t>
      </w:r>
      <w:r w:rsidR="00580229" w:rsidRPr="00580229">
        <w:rPr>
          <w:rFonts w:ascii="Arial" w:hAnsi="Arial" w:cs="Arial"/>
          <w:color w:val="000000"/>
        </w:rPr>
        <w:t>Bollettino Ufficiale della Regione Umbria</w:t>
      </w:r>
      <w:r w:rsidRPr="00335024">
        <w:rPr>
          <w:rFonts w:ascii="Arial" w:hAnsi="Arial" w:cs="Arial"/>
          <w:color w:val="000000"/>
        </w:rPr>
        <w:t xml:space="preserve">. </w:t>
      </w:r>
    </w:p>
    <w:p w:rsidR="009317AF" w:rsidRDefault="009317AF">
      <w:pPr>
        <w:rPr>
          <w:rFonts w:ascii="Arial" w:hAnsi="Arial" w:cs="Arial"/>
        </w:rPr>
      </w:pPr>
      <w:r>
        <w:rPr>
          <w:rFonts w:ascii="Arial" w:hAnsi="Arial" w:cs="Arial"/>
        </w:rPr>
        <w:br w:type="page"/>
      </w:r>
    </w:p>
    <w:p w:rsidR="009317AF" w:rsidRPr="009317AF" w:rsidRDefault="009317AF" w:rsidP="009317AF">
      <w:pPr>
        <w:pBdr>
          <w:bottom w:val="single" w:sz="4" w:space="1" w:color="auto"/>
        </w:pBdr>
        <w:spacing w:after="0" w:line="240" w:lineRule="auto"/>
        <w:jc w:val="center"/>
        <w:rPr>
          <w:rFonts w:ascii="Arial" w:eastAsia="Calibri" w:hAnsi="Arial" w:cs="Arial"/>
        </w:rPr>
      </w:pPr>
      <w:r w:rsidRPr="009317AF">
        <w:rPr>
          <w:rFonts w:ascii="Arial" w:eastAsia="Calibri" w:hAnsi="Arial" w:cs="Arial"/>
        </w:rPr>
        <w:lastRenderedPageBreak/>
        <w:t>ALLEGATO  -  SCHEMA DI DOMANDA PER MANIFESTAZIONE DI INTERESSE</w:t>
      </w:r>
    </w:p>
    <w:p w:rsidR="009317AF" w:rsidRPr="009317AF" w:rsidRDefault="009317AF" w:rsidP="009317AF">
      <w:pPr>
        <w:spacing w:after="160" w:line="259" w:lineRule="auto"/>
        <w:jc w:val="center"/>
        <w:rPr>
          <w:rFonts w:ascii="Arial" w:eastAsia="Calibri" w:hAnsi="Arial" w:cs="Arial"/>
          <w:sz w:val="20"/>
        </w:rPr>
      </w:pPr>
      <w:r w:rsidRPr="009317AF">
        <w:rPr>
          <w:rFonts w:ascii="Arial" w:eastAsia="Calibri" w:hAnsi="Arial" w:cs="Arial"/>
          <w:sz w:val="20"/>
        </w:rPr>
        <w:t>dichiarazione sostitutiva ex artt. 46 e 47 D.P.R. 28 dicembre 2000, n. 445</w:t>
      </w:r>
    </w:p>
    <w:p w:rsidR="009317AF" w:rsidRPr="009317AF" w:rsidRDefault="009317AF" w:rsidP="009317AF">
      <w:pPr>
        <w:spacing w:after="0" w:line="240" w:lineRule="auto"/>
        <w:rPr>
          <w:rFonts w:ascii="Arial" w:eastAsia="Calibri" w:hAnsi="Arial" w:cs="Arial"/>
        </w:rPr>
      </w:pPr>
      <w:r w:rsidRPr="009317AF">
        <w:rPr>
          <w:rFonts w:ascii="Arial" w:eastAsia="Calibri" w:hAnsi="Arial" w:cs="Arial"/>
        </w:rPr>
        <w:t>Alla cortese attenzione del</w:t>
      </w:r>
    </w:p>
    <w:p w:rsidR="009317AF" w:rsidRPr="009317AF" w:rsidRDefault="009317AF" w:rsidP="009317AF">
      <w:pPr>
        <w:spacing w:after="0" w:line="240" w:lineRule="auto"/>
        <w:rPr>
          <w:rFonts w:ascii="Arial" w:eastAsia="Calibri" w:hAnsi="Arial" w:cs="Arial"/>
        </w:rPr>
      </w:pPr>
      <w:r w:rsidRPr="009317AF">
        <w:rPr>
          <w:rFonts w:ascii="Arial" w:eastAsia="Calibri" w:hAnsi="Arial" w:cs="Arial"/>
        </w:rPr>
        <w:t>Dirigente del Servizio Prevenzione, Sanità veterinaria e Sicurezza alimentare</w:t>
      </w:r>
    </w:p>
    <w:p w:rsidR="009317AF" w:rsidRPr="009317AF" w:rsidRDefault="009317AF" w:rsidP="009317AF">
      <w:pPr>
        <w:spacing w:after="0" w:line="240" w:lineRule="auto"/>
        <w:rPr>
          <w:rFonts w:ascii="Arial" w:eastAsia="Calibri" w:hAnsi="Arial" w:cs="Arial"/>
        </w:rPr>
      </w:pPr>
      <w:r w:rsidRPr="009317AF">
        <w:rPr>
          <w:rFonts w:ascii="Arial" w:eastAsia="Calibri" w:hAnsi="Arial" w:cs="Arial"/>
        </w:rPr>
        <w:t>DIREZIONE SALUTE E WELFARE - REGIONE UMBRIA</w:t>
      </w:r>
    </w:p>
    <w:p w:rsidR="009317AF" w:rsidRPr="009317AF" w:rsidRDefault="009317AF" w:rsidP="009317AF">
      <w:pPr>
        <w:spacing w:after="0" w:line="240" w:lineRule="auto"/>
        <w:rPr>
          <w:rFonts w:ascii="Arial" w:eastAsia="Calibri" w:hAnsi="Arial" w:cs="Arial"/>
          <w:sz w:val="12"/>
        </w:rPr>
      </w:pPr>
    </w:p>
    <w:p w:rsidR="009317AF" w:rsidRPr="009317AF" w:rsidRDefault="009317AF" w:rsidP="009317AF">
      <w:pPr>
        <w:spacing w:after="0" w:line="240" w:lineRule="auto"/>
        <w:rPr>
          <w:rFonts w:ascii="Arial" w:eastAsia="Calibri" w:hAnsi="Arial" w:cs="Arial"/>
        </w:rPr>
      </w:pPr>
      <w:r w:rsidRPr="009317AF">
        <w:rPr>
          <w:rFonts w:ascii="Arial" w:eastAsia="Calibri" w:hAnsi="Arial" w:cs="Arial"/>
        </w:rPr>
        <w:t>pc: Responsabile Sezione Sanità Pubblica</w:t>
      </w:r>
    </w:p>
    <w:p w:rsidR="009317AF" w:rsidRPr="009317AF" w:rsidRDefault="009317AF" w:rsidP="009317AF">
      <w:pPr>
        <w:spacing w:after="0" w:line="240" w:lineRule="auto"/>
        <w:rPr>
          <w:rFonts w:ascii="Arial" w:eastAsia="Calibri" w:hAnsi="Arial" w:cs="Arial"/>
          <w:sz w:val="12"/>
        </w:rPr>
      </w:pPr>
    </w:p>
    <w:p w:rsidR="009317AF" w:rsidRPr="009317AF" w:rsidRDefault="009317AF" w:rsidP="009317AF">
      <w:pPr>
        <w:spacing w:after="0" w:line="240" w:lineRule="auto"/>
        <w:rPr>
          <w:rFonts w:ascii="Calibri" w:eastAsia="Calibri" w:hAnsi="Calibri" w:cs="Times New Roman"/>
          <w:b/>
        </w:rPr>
      </w:pPr>
      <w:hyperlink r:id="rId10" w:history="1">
        <w:r w:rsidRPr="009317AF">
          <w:rPr>
            <w:rFonts w:ascii="Calibri" w:eastAsia="Calibri" w:hAnsi="Calibri" w:cs="Times New Roman"/>
            <w:b/>
            <w:color w:val="0000FF"/>
            <w:u w:val="single"/>
          </w:rPr>
          <w:t>direzionesanita.regione@postacert.umbria.it</w:t>
        </w:r>
      </w:hyperlink>
    </w:p>
    <w:p w:rsidR="009317AF" w:rsidRPr="009317AF" w:rsidRDefault="009317AF" w:rsidP="009317AF">
      <w:pPr>
        <w:autoSpaceDE w:val="0"/>
        <w:autoSpaceDN w:val="0"/>
        <w:adjustRightInd w:val="0"/>
        <w:spacing w:after="0" w:line="259" w:lineRule="auto"/>
        <w:jc w:val="both"/>
        <w:rPr>
          <w:rFonts w:ascii="Arial" w:eastAsia="Calibri" w:hAnsi="Arial" w:cs="Arial"/>
          <w:b/>
          <w:sz w:val="8"/>
        </w:rPr>
      </w:pPr>
    </w:p>
    <w:p w:rsidR="009317AF" w:rsidRPr="009317AF" w:rsidRDefault="009317AF" w:rsidP="009317AF">
      <w:pPr>
        <w:spacing w:after="120" w:line="240" w:lineRule="auto"/>
        <w:jc w:val="both"/>
        <w:rPr>
          <w:rFonts w:ascii="Verdana" w:hAnsi="Verdana" w:cs="Verdana"/>
          <w:sz w:val="24"/>
          <w:szCs w:val="20"/>
        </w:rPr>
      </w:pPr>
      <w:r w:rsidRPr="009317AF">
        <w:rPr>
          <w:rFonts w:ascii="Arial" w:eastAsia="Calibri" w:hAnsi="Arial" w:cs="Arial"/>
          <w:spacing w:val="-6"/>
          <w:sz w:val="28"/>
        </w:rPr>
        <w:t>Oggetto: Rinnovo dei membri esperti della Commissione regionale per la Radioprotezione per il triennio 2020-2023. Manifestazione di interesse.</w:t>
      </w:r>
      <w:r w:rsidRPr="009317AF">
        <w:rPr>
          <w:rFonts w:ascii="Verdana" w:hAnsi="Verdana" w:cs="Verdana"/>
          <w:sz w:val="24"/>
          <w:szCs w:val="20"/>
        </w:rPr>
        <w:t xml:space="preserve"> </w:t>
      </w:r>
    </w:p>
    <w:p w:rsidR="009317AF" w:rsidRPr="009317AF" w:rsidRDefault="009317AF" w:rsidP="009317AF">
      <w:pPr>
        <w:spacing w:after="0" w:line="240" w:lineRule="auto"/>
        <w:rPr>
          <w:rFonts w:ascii="Arial" w:eastAsia="Calibri" w:hAnsi="Arial" w:cs="Arial"/>
          <w:sz w:val="8"/>
        </w:rPr>
      </w:pPr>
    </w:p>
    <w:p w:rsidR="009317AF" w:rsidRPr="009317AF" w:rsidRDefault="009317AF" w:rsidP="009317AF">
      <w:pPr>
        <w:spacing w:after="0" w:line="240" w:lineRule="auto"/>
        <w:jc w:val="center"/>
        <w:rPr>
          <w:rFonts w:ascii="Arial" w:eastAsia="Calibri" w:hAnsi="Arial" w:cs="Arial"/>
          <w:bCs/>
          <w:szCs w:val="20"/>
        </w:rPr>
      </w:pPr>
      <w:r w:rsidRPr="009317AF">
        <w:rPr>
          <w:rFonts w:ascii="Arial" w:eastAsia="Calibri" w:hAnsi="Arial" w:cs="Arial"/>
          <w:bCs/>
          <w:szCs w:val="20"/>
        </w:rPr>
        <w:t>CON LA PRESENTE</w:t>
      </w:r>
    </w:p>
    <w:p w:rsidR="009317AF" w:rsidRPr="009317AF" w:rsidRDefault="009317AF" w:rsidP="009317AF">
      <w:pPr>
        <w:spacing w:after="0" w:line="240" w:lineRule="auto"/>
        <w:rPr>
          <w:rFonts w:ascii="Calibri" w:eastAsia="Calibri" w:hAnsi="Calibri" w:cs="Times New Roman"/>
          <w:sz w:val="12"/>
        </w:rPr>
      </w:pPr>
    </w:p>
    <w:p w:rsidR="009317AF" w:rsidRPr="009317AF" w:rsidRDefault="009317AF" w:rsidP="009317AF">
      <w:pPr>
        <w:pBdr>
          <w:bottom w:val="single" w:sz="4" w:space="1" w:color="auto"/>
        </w:pBdr>
        <w:autoSpaceDE w:val="0"/>
        <w:spacing w:after="0" w:line="240" w:lineRule="auto"/>
        <w:jc w:val="both"/>
        <w:rPr>
          <w:rFonts w:ascii="Arial" w:eastAsia="Arial" w:hAnsi="Arial" w:cs="Arial"/>
        </w:rPr>
      </w:pPr>
      <w:r w:rsidRPr="009317AF">
        <w:rPr>
          <w:rFonts w:ascii="Arial" w:eastAsia="ArialMT" w:hAnsi="Arial" w:cs="Arial"/>
        </w:rPr>
        <w:t xml:space="preserve">Il/la sottoscritto/a  </w:t>
      </w:r>
    </w:p>
    <w:p w:rsidR="009317AF" w:rsidRPr="009317AF" w:rsidRDefault="009317AF" w:rsidP="009317AF">
      <w:pPr>
        <w:spacing w:after="0" w:line="240" w:lineRule="auto"/>
        <w:jc w:val="both"/>
        <w:rPr>
          <w:rFonts w:ascii="Arial" w:eastAsia="Times New Roman" w:hAnsi="Arial" w:cs="Arial"/>
          <w:lang w:eastAsia="ar-SA"/>
        </w:rPr>
      </w:pPr>
    </w:p>
    <w:p w:rsidR="009317AF" w:rsidRPr="009317AF" w:rsidRDefault="009317AF" w:rsidP="009317AF">
      <w:pPr>
        <w:pBdr>
          <w:bottom w:val="single" w:sz="4" w:space="1" w:color="auto"/>
        </w:pBdr>
        <w:spacing w:after="0" w:line="240" w:lineRule="auto"/>
        <w:jc w:val="both"/>
        <w:rPr>
          <w:rFonts w:ascii="Arial" w:eastAsia="Times New Roman" w:hAnsi="Arial" w:cs="Arial"/>
          <w:lang w:eastAsia="ar-SA"/>
        </w:rPr>
      </w:pPr>
      <w:r w:rsidRPr="009317AF">
        <w:rPr>
          <w:rFonts w:ascii="Arial" w:eastAsia="Times New Roman" w:hAnsi="Arial" w:cs="Arial"/>
          <w:lang w:eastAsia="ar-SA"/>
        </w:rPr>
        <w:t xml:space="preserve">Nato/a il </w:t>
      </w:r>
      <w:r w:rsidRPr="009317AF">
        <w:rPr>
          <w:rFonts w:ascii="Arial" w:eastAsia="Times New Roman" w:hAnsi="Arial" w:cs="Arial"/>
          <w:b/>
          <w:sz w:val="28"/>
          <w:lang w:eastAsia="ar-SA"/>
        </w:rPr>
        <w:t>|</w:t>
      </w:r>
      <w:r w:rsidRPr="009317AF">
        <w:rPr>
          <w:rFonts w:ascii="Arial" w:eastAsia="Times New Roman" w:hAnsi="Arial" w:cs="Arial"/>
          <w:sz w:val="24"/>
          <w:lang w:eastAsia="ar-SA"/>
        </w:rPr>
        <w:t>___</w:t>
      </w:r>
      <w:r w:rsidRPr="009317AF">
        <w:rPr>
          <w:rFonts w:ascii="Arial" w:eastAsia="Times New Roman" w:hAnsi="Arial" w:cs="Arial"/>
          <w:lang w:eastAsia="ar-SA"/>
        </w:rPr>
        <w:t>|___</w:t>
      </w:r>
      <w:r w:rsidRPr="009317AF">
        <w:rPr>
          <w:rFonts w:ascii="Arial" w:eastAsia="Times New Roman" w:hAnsi="Arial" w:cs="Arial"/>
          <w:b/>
          <w:sz w:val="28"/>
          <w:lang w:eastAsia="ar-SA"/>
        </w:rPr>
        <w:t>|</w:t>
      </w:r>
      <w:r w:rsidRPr="009317AF">
        <w:rPr>
          <w:rFonts w:ascii="Arial" w:eastAsia="Times New Roman" w:hAnsi="Arial" w:cs="Arial"/>
          <w:sz w:val="24"/>
          <w:lang w:eastAsia="ar-SA"/>
        </w:rPr>
        <w:t>___</w:t>
      </w:r>
      <w:r w:rsidRPr="009317AF">
        <w:rPr>
          <w:rFonts w:ascii="Arial" w:eastAsia="Times New Roman" w:hAnsi="Arial" w:cs="Arial"/>
          <w:lang w:eastAsia="ar-SA"/>
        </w:rPr>
        <w:t>|___</w:t>
      </w:r>
      <w:r w:rsidRPr="009317AF">
        <w:rPr>
          <w:rFonts w:ascii="Arial" w:eastAsia="Times New Roman" w:hAnsi="Arial" w:cs="Arial"/>
          <w:b/>
          <w:sz w:val="28"/>
          <w:lang w:eastAsia="ar-SA"/>
        </w:rPr>
        <w:t>|</w:t>
      </w:r>
      <w:r w:rsidRPr="009317AF">
        <w:rPr>
          <w:rFonts w:ascii="Arial" w:eastAsia="Times New Roman" w:hAnsi="Arial" w:cs="Arial"/>
          <w:sz w:val="24"/>
          <w:lang w:eastAsia="ar-SA"/>
        </w:rPr>
        <w:t>___</w:t>
      </w:r>
      <w:r w:rsidRPr="009317AF">
        <w:rPr>
          <w:rFonts w:ascii="Arial" w:eastAsia="Times New Roman" w:hAnsi="Arial" w:cs="Arial"/>
          <w:lang w:eastAsia="ar-SA"/>
        </w:rPr>
        <w:t>|___|___|___</w:t>
      </w:r>
      <w:r w:rsidRPr="009317AF">
        <w:rPr>
          <w:rFonts w:ascii="Arial" w:eastAsia="Times New Roman" w:hAnsi="Arial" w:cs="Arial"/>
          <w:b/>
          <w:sz w:val="28"/>
          <w:lang w:eastAsia="ar-SA"/>
        </w:rPr>
        <w:t>|</w:t>
      </w:r>
      <w:r w:rsidRPr="009317AF">
        <w:rPr>
          <w:rFonts w:ascii="Arial" w:eastAsia="Times New Roman" w:hAnsi="Arial" w:cs="Arial"/>
          <w:sz w:val="24"/>
          <w:lang w:eastAsia="ar-SA"/>
        </w:rPr>
        <w:t xml:space="preserve"> </w:t>
      </w:r>
      <w:r w:rsidRPr="009317AF">
        <w:rPr>
          <w:rFonts w:ascii="Arial" w:eastAsia="Times New Roman" w:hAnsi="Arial" w:cs="Arial"/>
          <w:b/>
          <w:sz w:val="24"/>
          <w:lang w:eastAsia="ar-SA"/>
        </w:rPr>
        <w:t xml:space="preserve"> </w:t>
      </w:r>
      <w:r w:rsidRPr="009317AF">
        <w:rPr>
          <w:rFonts w:ascii="Arial" w:eastAsia="Times New Roman" w:hAnsi="Arial" w:cs="Arial"/>
          <w:lang w:eastAsia="ar-SA"/>
        </w:rPr>
        <w:t>a</w:t>
      </w:r>
      <w:r w:rsidRPr="009317AF">
        <w:rPr>
          <w:rFonts w:ascii="Arial" w:eastAsia="Times New Roman" w:hAnsi="Arial" w:cs="Arial"/>
          <w:lang w:eastAsia="ar-SA"/>
        </w:rPr>
        <w:tab/>
        <w:t xml:space="preserve">   </w:t>
      </w:r>
      <w:r w:rsidRPr="009317AF">
        <w:rPr>
          <w:rFonts w:ascii="Arial" w:eastAsia="Times New Roman" w:hAnsi="Arial" w:cs="Arial"/>
          <w:lang w:eastAsia="ar-SA"/>
        </w:rPr>
        <w:tab/>
        <w:t xml:space="preserve">                                      Provincia </w:t>
      </w:r>
      <w:r w:rsidRPr="009317AF">
        <w:rPr>
          <w:rFonts w:ascii="Arial" w:eastAsia="Times New Roman" w:hAnsi="Arial" w:cs="Arial"/>
          <w:b/>
          <w:lang w:eastAsia="ar-SA"/>
        </w:rPr>
        <w:t xml:space="preserve">| </w:t>
      </w:r>
      <w:r w:rsidRPr="009317AF">
        <w:rPr>
          <w:rFonts w:ascii="Arial" w:eastAsia="Times New Roman" w:hAnsi="Arial" w:cs="Arial"/>
          <w:lang w:eastAsia="ar-SA"/>
        </w:rPr>
        <w:t xml:space="preserve">  |   </w:t>
      </w:r>
      <w:r w:rsidRPr="009317AF">
        <w:rPr>
          <w:rFonts w:ascii="Arial" w:eastAsia="Times New Roman" w:hAnsi="Arial" w:cs="Arial"/>
          <w:b/>
          <w:lang w:eastAsia="ar-SA"/>
        </w:rPr>
        <w:t>|</w:t>
      </w:r>
      <w:r w:rsidRPr="009317AF">
        <w:rPr>
          <w:rFonts w:ascii="Arial" w:eastAsia="Times New Roman" w:hAnsi="Arial" w:cs="Arial"/>
          <w:lang w:eastAsia="ar-SA"/>
        </w:rPr>
        <w:t xml:space="preserve">   </w:t>
      </w:r>
    </w:p>
    <w:p w:rsidR="009317AF" w:rsidRPr="009317AF" w:rsidRDefault="009317AF" w:rsidP="009317AF">
      <w:pPr>
        <w:spacing w:after="0" w:line="240" w:lineRule="auto"/>
        <w:jc w:val="both"/>
        <w:rPr>
          <w:rFonts w:ascii="Arial" w:eastAsia="Times New Roman" w:hAnsi="Arial" w:cs="Arial"/>
          <w:lang w:eastAsia="ar-SA"/>
        </w:rPr>
      </w:pPr>
    </w:p>
    <w:p w:rsidR="009317AF" w:rsidRPr="009317AF" w:rsidRDefault="009317AF" w:rsidP="009317AF">
      <w:pPr>
        <w:pBdr>
          <w:bottom w:val="single" w:sz="4" w:space="1" w:color="auto"/>
        </w:pBdr>
        <w:spacing w:after="0" w:line="240" w:lineRule="auto"/>
        <w:jc w:val="both"/>
        <w:rPr>
          <w:rFonts w:ascii="Arial" w:eastAsia="Times New Roman" w:hAnsi="Arial" w:cs="Arial"/>
          <w:lang w:eastAsia="ar-SA"/>
        </w:rPr>
      </w:pPr>
      <w:r w:rsidRPr="009317AF">
        <w:rPr>
          <w:rFonts w:ascii="Arial" w:eastAsia="Times New Roman" w:hAnsi="Arial" w:cs="Arial"/>
          <w:lang w:eastAsia="ar-SA"/>
        </w:rPr>
        <w:t>Codice Fiscale</w:t>
      </w:r>
      <w:r w:rsidRPr="009317AF">
        <w:rPr>
          <w:rFonts w:ascii="Calibri" w:eastAsia="Calibri" w:hAnsi="Calibri" w:cs="Times New Roman"/>
        </w:rPr>
        <w:t xml:space="preserve">        </w:t>
      </w:r>
      <w:r w:rsidRPr="009317AF">
        <w:rPr>
          <w:rFonts w:ascii="Arial" w:eastAsia="Times New Roman" w:hAnsi="Arial" w:cs="Arial"/>
          <w:sz w:val="24"/>
          <w:lang w:eastAsia="ar-SA"/>
        </w:rPr>
        <w:t xml:space="preserve">I__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r w:rsidRPr="009317AF">
        <w:rPr>
          <w:rFonts w:ascii="Arial" w:eastAsia="Times New Roman" w:hAnsi="Arial" w:cs="Arial"/>
          <w:sz w:val="24"/>
          <w:lang w:eastAsia="ar-SA"/>
        </w:rPr>
        <w:t xml:space="preserve">__ </w:t>
      </w:r>
      <w:proofErr w:type="spellStart"/>
      <w:r w:rsidRPr="009317AF">
        <w:rPr>
          <w:rFonts w:ascii="Arial" w:eastAsia="Times New Roman" w:hAnsi="Arial" w:cs="Arial"/>
          <w:sz w:val="24"/>
          <w:lang w:eastAsia="ar-SA"/>
        </w:rPr>
        <w:t>I</w:t>
      </w:r>
      <w:proofErr w:type="spellEnd"/>
    </w:p>
    <w:p w:rsidR="009317AF" w:rsidRPr="009317AF" w:rsidRDefault="009317AF" w:rsidP="009317AF">
      <w:pPr>
        <w:spacing w:after="0" w:line="240" w:lineRule="auto"/>
        <w:jc w:val="both"/>
        <w:rPr>
          <w:rFonts w:ascii="Arial" w:eastAsia="Arial" w:hAnsi="Arial" w:cs="Arial"/>
        </w:rPr>
      </w:pPr>
    </w:p>
    <w:p w:rsidR="009317AF" w:rsidRPr="009317AF" w:rsidRDefault="009317AF" w:rsidP="009317AF">
      <w:pPr>
        <w:pBdr>
          <w:bottom w:val="single" w:sz="4" w:space="1" w:color="auto"/>
        </w:pBdr>
        <w:spacing w:after="0" w:line="240" w:lineRule="auto"/>
        <w:jc w:val="both"/>
        <w:rPr>
          <w:rFonts w:ascii="Arial" w:eastAsia="Arial" w:hAnsi="Arial" w:cs="Arial"/>
        </w:rPr>
      </w:pPr>
      <w:r w:rsidRPr="009317AF">
        <w:rPr>
          <w:rFonts w:ascii="Arial" w:eastAsia="Arial" w:hAnsi="Arial" w:cs="Arial"/>
          <w:spacing w:val="4"/>
        </w:rPr>
        <w:t xml:space="preserve">Residente </w:t>
      </w:r>
      <w:r w:rsidRPr="009317AF">
        <w:rPr>
          <w:rFonts w:ascii="Arial" w:eastAsia="Times New Roman" w:hAnsi="Arial" w:cs="Arial"/>
          <w:spacing w:val="4"/>
          <w:lang w:eastAsia="ar-SA"/>
        </w:rPr>
        <w:t>nel Comune di</w:t>
      </w:r>
      <w:r w:rsidRPr="009317AF">
        <w:rPr>
          <w:rFonts w:ascii="Arial" w:eastAsia="Times New Roman" w:hAnsi="Arial" w:cs="Arial"/>
          <w:lang w:eastAsia="ar-SA"/>
        </w:rPr>
        <w:tab/>
      </w:r>
      <w:r w:rsidRPr="009317AF">
        <w:rPr>
          <w:rFonts w:ascii="Arial" w:eastAsia="Times New Roman" w:hAnsi="Arial" w:cs="Arial"/>
          <w:lang w:eastAsia="ar-SA"/>
        </w:rPr>
        <w:tab/>
        <w:t xml:space="preserve">                                                                      Provincia  </w:t>
      </w:r>
      <w:r w:rsidRPr="009317AF">
        <w:rPr>
          <w:rFonts w:ascii="Arial" w:eastAsia="Times New Roman" w:hAnsi="Arial" w:cs="Arial"/>
          <w:b/>
          <w:lang w:eastAsia="ar-SA"/>
        </w:rPr>
        <w:t xml:space="preserve">| </w:t>
      </w:r>
      <w:r w:rsidRPr="009317AF">
        <w:rPr>
          <w:rFonts w:ascii="Arial" w:eastAsia="Times New Roman" w:hAnsi="Arial" w:cs="Arial"/>
          <w:lang w:eastAsia="ar-SA"/>
        </w:rPr>
        <w:t xml:space="preserve">   |    </w:t>
      </w:r>
      <w:r w:rsidRPr="009317AF">
        <w:rPr>
          <w:rFonts w:ascii="Arial" w:eastAsia="Times New Roman" w:hAnsi="Arial" w:cs="Arial"/>
          <w:b/>
          <w:lang w:eastAsia="ar-SA"/>
        </w:rPr>
        <w:t>|</w:t>
      </w:r>
      <w:r w:rsidRPr="009317AF">
        <w:rPr>
          <w:rFonts w:ascii="Arial" w:eastAsia="Times New Roman" w:hAnsi="Arial" w:cs="Arial"/>
          <w:lang w:eastAsia="ar-SA"/>
        </w:rPr>
        <w:t xml:space="preserve">         </w:t>
      </w:r>
    </w:p>
    <w:p w:rsidR="009317AF" w:rsidRPr="009317AF" w:rsidRDefault="009317AF" w:rsidP="009317AF">
      <w:pPr>
        <w:spacing w:after="0" w:line="240" w:lineRule="auto"/>
        <w:jc w:val="both"/>
        <w:rPr>
          <w:rFonts w:ascii="Arial" w:eastAsia="Times New Roman" w:hAnsi="Arial" w:cs="Arial"/>
          <w:lang w:eastAsia="ar-SA"/>
        </w:rPr>
      </w:pPr>
    </w:p>
    <w:p w:rsidR="009317AF" w:rsidRPr="009317AF" w:rsidRDefault="009317AF" w:rsidP="009317AF">
      <w:pPr>
        <w:pBdr>
          <w:bottom w:val="single" w:sz="4" w:space="1" w:color="auto"/>
        </w:pBdr>
        <w:spacing w:after="0" w:line="240" w:lineRule="auto"/>
        <w:jc w:val="both"/>
        <w:rPr>
          <w:rFonts w:ascii="Arial" w:eastAsia="Times New Roman" w:hAnsi="Arial" w:cs="Arial"/>
          <w:lang w:eastAsia="ar-SA"/>
        </w:rPr>
      </w:pPr>
      <w:r w:rsidRPr="009317AF">
        <w:rPr>
          <w:rFonts w:ascii="Arial" w:eastAsia="Times New Roman" w:hAnsi="Arial" w:cs="Arial"/>
          <w:lang w:eastAsia="ar-SA"/>
        </w:rPr>
        <w:t>Via/Piazza</w:t>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t xml:space="preserve">                 n. |    |    |    |    CAP |    |    |    |    |    |    </w:t>
      </w:r>
    </w:p>
    <w:p w:rsidR="009317AF" w:rsidRPr="009317AF" w:rsidRDefault="009317AF" w:rsidP="009317AF">
      <w:pPr>
        <w:spacing w:after="0" w:line="240" w:lineRule="auto"/>
        <w:jc w:val="both"/>
        <w:rPr>
          <w:rFonts w:ascii="Arial" w:eastAsia="Times New Roman" w:hAnsi="Arial" w:cs="Arial"/>
          <w:lang w:eastAsia="ar-SA"/>
        </w:rPr>
      </w:pPr>
    </w:p>
    <w:p w:rsidR="009317AF" w:rsidRPr="009317AF" w:rsidRDefault="009317AF" w:rsidP="009317AF">
      <w:pPr>
        <w:pBdr>
          <w:bottom w:val="single" w:sz="4" w:space="1" w:color="auto"/>
        </w:pBdr>
        <w:spacing w:after="0" w:line="240" w:lineRule="auto"/>
        <w:rPr>
          <w:rFonts w:ascii="Arial" w:eastAsia="Arial" w:hAnsi="Arial" w:cs="Arial"/>
        </w:rPr>
      </w:pPr>
      <w:r w:rsidRPr="009317AF">
        <w:rPr>
          <w:rFonts w:ascii="Arial" w:eastAsia="Times New Roman" w:hAnsi="Arial" w:cs="Arial"/>
          <w:szCs w:val="20"/>
          <w:lang w:eastAsia="it-IT"/>
        </w:rPr>
        <w:t>Telefono                                                               Cellulare</w:t>
      </w:r>
    </w:p>
    <w:p w:rsidR="009317AF" w:rsidRPr="009317AF" w:rsidRDefault="009317AF" w:rsidP="009317AF">
      <w:pPr>
        <w:spacing w:after="0" w:line="240" w:lineRule="auto"/>
        <w:jc w:val="both"/>
        <w:rPr>
          <w:rFonts w:ascii="Arial" w:eastAsia="Times New Roman" w:hAnsi="Arial" w:cs="Arial"/>
          <w:lang w:eastAsia="ar-SA"/>
        </w:rPr>
      </w:pPr>
    </w:p>
    <w:p w:rsidR="009317AF" w:rsidRPr="009317AF" w:rsidRDefault="009317AF" w:rsidP="009317AF">
      <w:pPr>
        <w:pBdr>
          <w:bottom w:val="single" w:sz="4" w:space="1" w:color="auto"/>
        </w:pBdr>
        <w:spacing w:after="0" w:line="240" w:lineRule="auto"/>
        <w:rPr>
          <w:rFonts w:ascii="Arial" w:eastAsia="Arial" w:hAnsi="Arial" w:cs="Arial"/>
        </w:rPr>
      </w:pPr>
      <w:r w:rsidRPr="009317AF">
        <w:rPr>
          <w:rFonts w:ascii="Arial" w:eastAsia="Times New Roman" w:hAnsi="Arial" w:cs="Arial"/>
          <w:szCs w:val="20"/>
          <w:lang w:eastAsia="it-IT"/>
        </w:rPr>
        <w:t>E-mail                                                                           PEC</w:t>
      </w:r>
    </w:p>
    <w:p w:rsidR="009317AF" w:rsidRPr="009317AF" w:rsidRDefault="009317AF" w:rsidP="009317AF">
      <w:pPr>
        <w:spacing w:after="0" w:line="360" w:lineRule="auto"/>
        <w:jc w:val="both"/>
        <w:rPr>
          <w:rFonts w:ascii="Arial" w:eastAsia="Times New Roman" w:hAnsi="Arial" w:cs="Arial"/>
          <w:sz w:val="6"/>
          <w:szCs w:val="20"/>
          <w:lang w:eastAsia="it-IT"/>
        </w:rPr>
      </w:pPr>
    </w:p>
    <w:p w:rsidR="009317AF" w:rsidRPr="009317AF" w:rsidRDefault="009317AF" w:rsidP="009317AF">
      <w:pPr>
        <w:spacing w:after="0" w:line="240" w:lineRule="auto"/>
        <w:jc w:val="center"/>
        <w:rPr>
          <w:rFonts w:ascii="Arial" w:eastAsia="Calibri" w:hAnsi="Arial" w:cs="Arial"/>
          <w:spacing w:val="-6"/>
        </w:rPr>
      </w:pPr>
      <w:r w:rsidRPr="009317AF">
        <w:rPr>
          <w:rFonts w:ascii="Arial" w:eastAsia="Calibri" w:hAnsi="Arial" w:cs="Arial"/>
          <w:spacing w:val="-6"/>
        </w:rPr>
        <w:t xml:space="preserve">presa conoscenza delle prescrizioni contenute nell’avviso pubblico </w:t>
      </w:r>
    </w:p>
    <w:p w:rsidR="009317AF" w:rsidRPr="009317AF" w:rsidRDefault="009317AF" w:rsidP="009317AF">
      <w:pPr>
        <w:spacing w:after="0" w:line="240" w:lineRule="auto"/>
        <w:jc w:val="center"/>
        <w:rPr>
          <w:rFonts w:ascii="Arial" w:eastAsia="Calibri" w:hAnsi="Arial" w:cs="Arial"/>
          <w:spacing w:val="-6"/>
        </w:rPr>
      </w:pPr>
      <w:r w:rsidRPr="009317AF">
        <w:rPr>
          <w:rFonts w:ascii="Arial" w:eastAsia="Calibri" w:hAnsi="Arial" w:cs="Arial"/>
          <w:spacing w:val="-6"/>
        </w:rPr>
        <w:t>e accettando consapevolmente le condizioni in esso riportate</w:t>
      </w:r>
    </w:p>
    <w:p w:rsidR="009317AF" w:rsidRPr="009317AF" w:rsidRDefault="009317AF" w:rsidP="009317AF">
      <w:pPr>
        <w:spacing w:after="0" w:line="240" w:lineRule="auto"/>
        <w:jc w:val="center"/>
        <w:rPr>
          <w:rFonts w:ascii="Arial" w:eastAsia="Calibri" w:hAnsi="Arial" w:cs="Arial"/>
          <w:b/>
          <w:bCs/>
          <w:sz w:val="8"/>
          <w:szCs w:val="20"/>
        </w:rPr>
      </w:pPr>
    </w:p>
    <w:p w:rsidR="009317AF" w:rsidRPr="009317AF" w:rsidRDefault="009317AF" w:rsidP="009317AF">
      <w:pPr>
        <w:autoSpaceDE w:val="0"/>
        <w:autoSpaceDN w:val="0"/>
        <w:adjustRightInd w:val="0"/>
        <w:spacing w:after="0" w:line="259" w:lineRule="auto"/>
        <w:jc w:val="center"/>
        <w:rPr>
          <w:rFonts w:ascii="Arial" w:eastAsia="Calibri" w:hAnsi="Arial" w:cs="Arial"/>
          <w:bCs/>
          <w:szCs w:val="20"/>
        </w:rPr>
      </w:pPr>
      <w:r w:rsidRPr="009317AF">
        <w:rPr>
          <w:rFonts w:ascii="Arial" w:eastAsia="Calibri" w:hAnsi="Arial" w:cs="Arial"/>
          <w:bCs/>
          <w:szCs w:val="20"/>
        </w:rPr>
        <w:t>COMUNICA LA PROPRIA MANIFESTAZIONE DI INTERESSE</w:t>
      </w:r>
    </w:p>
    <w:p w:rsidR="009317AF" w:rsidRPr="009317AF" w:rsidRDefault="009317AF" w:rsidP="009317AF">
      <w:pPr>
        <w:autoSpaceDE w:val="0"/>
        <w:autoSpaceDN w:val="0"/>
        <w:adjustRightInd w:val="0"/>
        <w:spacing w:after="0" w:line="259" w:lineRule="auto"/>
        <w:jc w:val="center"/>
        <w:rPr>
          <w:rFonts w:ascii="Arial" w:eastAsia="Calibri" w:hAnsi="Arial" w:cs="Arial"/>
          <w:bCs/>
          <w:szCs w:val="20"/>
        </w:rPr>
      </w:pPr>
      <w:r w:rsidRPr="009317AF">
        <w:rPr>
          <w:rFonts w:ascii="Arial" w:eastAsia="Calibri" w:hAnsi="Arial" w:cs="Arial"/>
          <w:bCs/>
          <w:szCs w:val="20"/>
        </w:rPr>
        <w:t>a far parte della Commissione regionale per la Radioprotezione in qualità di:</w:t>
      </w:r>
    </w:p>
    <w:p w:rsidR="009317AF" w:rsidRPr="009317AF" w:rsidRDefault="009317AF" w:rsidP="009317AF">
      <w:pPr>
        <w:numPr>
          <w:ilvl w:val="0"/>
          <w:numId w:val="16"/>
        </w:numPr>
        <w:autoSpaceDE w:val="0"/>
        <w:autoSpaceDN w:val="0"/>
        <w:adjustRightInd w:val="0"/>
        <w:spacing w:after="0" w:line="240" w:lineRule="auto"/>
        <w:contextualSpacing/>
        <w:jc w:val="both"/>
        <w:rPr>
          <w:rFonts w:ascii="Arial" w:hAnsi="Arial" w:cs="Arial"/>
          <w:szCs w:val="19"/>
        </w:rPr>
      </w:pPr>
      <w:r w:rsidRPr="009317AF">
        <w:rPr>
          <w:rFonts w:ascii="Arial" w:hAnsi="Arial" w:cs="Arial"/>
          <w:szCs w:val="19"/>
        </w:rPr>
        <w:t>Fisico, esperto in fisica medica, come definito ai sensi del decreto legislativo 26 maggio 2000, n. 187, articolo 2, comma 1, lettera i);</w:t>
      </w:r>
    </w:p>
    <w:p w:rsidR="009317AF" w:rsidRPr="009317AF" w:rsidRDefault="009317AF" w:rsidP="009317AF">
      <w:pPr>
        <w:autoSpaceDE w:val="0"/>
        <w:autoSpaceDN w:val="0"/>
        <w:adjustRightInd w:val="0"/>
        <w:spacing w:after="0" w:line="240" w:lineRule="auto"/>
        <w:ind w:left="720"/>
        <w:contextualSpacing/>
        <w:jc w:val="both"/>
        <w:rPr>
          <w:rFonts w:ascii="Arial" w:hAnsi="Arial" w:cs="Arial"/>
          <w:sz w:val="4"/>
          <w:szCs w:val="19"/>
        </w:rPr>
      </w:pPr>
    </w:p>
    <w:p w:rsidR="009317AF" w:rsidRPr="009317AF" w:rsidRDefault="009317AF" w:rsidP="009317AF">
      <w:pPr>
        <w:numPr>
          <w:ilvl w:val="0"/>
          <w:numId w:val="16"/>
        </w:numPr>
        <w:autoSpaceDE w:val="0"/>
        <w:autoSpaceDN w:val="0"/>
        <w:adjustRightInd w:val="0"/>
        <w:spacing w:after="0" w:line="240" w:lineRule="auto"/>
        <w:contextualSpacing/>
        <w:jc w:val="both"/>
        <w:rPr>
          <w:rFonts w:ascii="Arial" w:hAnsi="Arial" w:cs="Arial"/>
          <w:szCs w:val="19"/>
        </w:rPr>
      </w:pPr>
      <w:r w:rsidRPr="009317AF">
        <w:rPr>
          <w:rFonts w:ascii="Arial" w:hAnsi="Arial" w:cs="Arial"/>
          <w:szCs w:val="19"/>
        </w:rPr>
        <w:t xml:space="preserve">Esperto qualificato, iscritto all’elenco di cui all’articolo 78 del D.lgs. 230/1995 e </w:t>
      </w:r>
      <w:proofErr w:type="spellStart"/>
      <w:r w:rsidRPr="009317AF">
        <w:rPr>
          <w:rFonts w:ascii="Arial" w:hAnsi="Arial" w:cs="Arial"/>
          <w:szCs w:val="19"/>
        </w:rPr>
        <w:t>ssmmii</w:t>
      </w:r>
      <w:proofErr w:type="spellEnd"/>
      <w:r w:rsidRPr="009317AF">
        <w:rPr>
          <w:rFonts w:ascii="Arial" w:hAnsi="Arial" w:cs="Arial"/>
          <w:szCs w:val="19"/>
        </w:rPr>
        <w:t>, con abilitazione almeno di secondo grado;</w:t>
      </w:r>
    </w:p>
    <w:p w:rsidR="009317AF" w:rsidRPr="009317AF" w:rsidRDefault="009317AF" w:rsidP="009317AF">
      <w:pPr>
        <w:autoSpaceDE w:val="0"/>
        <w:autoSpaceDN w:val="0"/>
        <w:adjustRightInd w:val="0"/>
        <w:spacing w:after="0" w:line="240" w:lineRule="auto"/>
        <w:jc w:val="both"/>
        <w:rPr>
          <w:rFonts w:ascii="Arial" w:eastAsia="Calibri" w:hAnsi="Arial" w:cs="Arial"/>
          <w:sz w:val="4"/>
          <w:szCs w:val="19"/>
        </w:rPr>
      </w:pPr>
    </w:p>
    <w:p w:rsidR="009317AF" w:rsidRPr="009317AF" w:rsidRDefault="009317AF" w:rsidP="009317AF">
      <w:pPr>
        <w:numPr>
          <w:ilvl w:val="0"/>
          <w:numId w:val="16"/>
        </w:numPr>
        <w:autoSpaceDE w:val="0"/>
        <w:autoSpaceDN w:val="0"/>
        <w:adjustRightInd w:val="0"/>
        <w:spacing w:after="0" w:line="240" w:lineRule="auto"/>
        <w:contextualSpacing/>
        <w:jc w:val="both"/>
        <w:rPr>
          <w:rFonts w:ascii="Arial" w:hAnsi="Arial" w:cs="Arial"/>
          <w:szCs w:val="19"/>
        </w:rPr>
      </w:pPr>
      <w:r w:rsidRPr="009317AF">
        <w:rPr>
          <w:rFonts w:ascii="Arial" w:hAnsi="Arial" w:cs="Arial"/>
          <w:szCs w:val="19"/>
        </w:rPr>
        <w:t>Medico specialista in medicina nucleare o in radioterapia o in radiodiagnostica;</w:t>
      </w:r>
    </w:p>
    <w:p w:rsidR="009317AF" w:rsidRPr="009317AF" w:rsidRDefault="009317AF" w:rsidP="009317AF">
      <w:pPr>
        <w:autoSpaceDE w:val="0"/>
        <w:autoSpaceDN w:val="0"/>
        <w:adjustRightInd w:val="0"/>
        <w:spacing w:after="0" w:line="240" w:lineRule="auto"/>
        <w:jc w:val="both"/>
        <w:rPr>
          <w:rFonts w:ascii="Arial" w:eastAsia="Calibri" w:hAnsi="Arial" w:cs="Arial"/>
          <w:sz w:val="4"/>
          <w:szCs w:val="19"/>
        </w:rPr>
      </w:pPr>
    </w:p>
    <w:p w:rsidR="009317AF" w:rsidRPr="009317AF" w:rsidRDefault="009317AF" w:rsidP="009317AF">
      <w:pPr>
        <w:numPr>
          <w:ilvl w:val="0"/>
          <w:numId w:val="16"/>
        </w:numPr>
        <w:autoSpaceDE w:val="0"/>
        <w:autoSpaceDN w:val="0"/>
        <w:adjustRightInd w:val="0"/>
        <w:spacing w:after="0" w:line="240" w:lineRule="auto"/>
        <w:contextualSpacing/>
        <w:jc w:val="both"/>
        <w:rPr>
          <w:rFonts w:ascii="Arial" w:hAnsi="Arial" w:cs="Arial"/>
          <w:szCs w:val="19"/>
        </w:rPr>
      </w:pPr>
      <w:r w:rsidRPr="009317AF">
        <w:rPr>
          <w:rFonts w:ascii="Arial" w:hAnsi="Arial" w:cs="Arial"/>
          <w:szCs w:val="19"/>
        </w:rPr>
        <w:t>Medico specialista in medicina del lavoro, preferibilmente in possesso della qualifica di medico autorizzato di cui all’articolo 88 del d.lgs. 230/1995;</w:t>
      </w:r>
    </w:p>
    <w:p w:rsidR="009317AF" w:rsidRPr="009317AF" w:rsidRDefault="009317AF" w:rsidP="009317AF">
      <w:pPr>
        <w:autoSpaceDE w:val="0"/>
        <w:autoSpaceDN w:val="0"/>
        <w:adjustRightInd w:val="0"/>
        <w:spacing w:after="0" w:line="259" w:lineRule="auto"/>
        <w:jc w:val="both"/>
        <w:rPr>
          <w:rFonts w:ascii="Arial" w:eastAsia="Calibri" w:hAnsi="Arial" w:cs="Arial"/>
          <w:bCs/>
          <w:sz w:val="10"/>
          <w:szCs w:val="20"/>
        </w:rPr>
      </w:pPr>
    </w:p>
    <w:p w:rsidR="009317AF" w:rsidRPr="009317AF" w:rsidRDefault="009317AF" w:rsidP="009317AF">
      <w:pPr>
        <w:pBdr>
          <w:bottom w:val="single" w:sz="4" w:space="1" w:color="auto"/>
        </w:pBdr>
        <w:spacing w:after="120" w:line="240" w:lineRule="auto"/>
        <w:jc w:val="center"/>
        <w:rPr>
          <w:rFonts w:ascii="Arial" w:eastAsia="Arial" w:hAnsi="Arial" w:cs="Arial"/>
        </w:rPr>
      </w:pPr>
      <w:r w:rsidRPr="009317AF">
        <w:rPr>
          <w:rFonts w:ascii="Arial" w:eastAsia="Arial" w:hAnsi="Arial" w:cs="Arial"/>
        </w:rPr>
        <w:t>DICHIARA DI ESSERE IN POSSESSO DI</w:t>
      </w:r>
    </w:p>
    <w:p w:rsidR="009317AF" w:rsidRPr="009317AF" w:rsidRDefault="009317AF" w:rsidP="009317AF">
      <w:pPr>
        <w:pBdr>
          <w:bottom w:val="single" w:sz="4" w:space="1" w:color="auto"/>
        </w:pBdr>
        <w:spacing w:after="0" w:line="240" w:lineRule="auto"/>
        <w:jc w:val="center"/>
        <w:rPr>
          <w:rFonts w:ascii="Arial" w:eastAsia="Arial" w:hAnsi="Arial" w:cs="Arial"/>
          <w:sz w:val="12"/>
        </w:rPr>
      </w:pPr>
    </w:p>
    <w:p w:rsidR="009317AF" w:rsidRPr="009317AF" w:rsidRDefault="009317AF" w:rsidP="009317AF">
      <w:pPr>
        <w:pBdr>
          <w:bottom w:val="single" w:sz="4" w:space="1" w:color="auto"/>
        </w:pBdr>
        <w:spacing w:after="0" w:line="240" w:lineRule="auto"/>
        <w:jc w:val="both"/>
        <w:rPr>
          <w:rFonts w:ascii="Arial" w:eastAsia="Times New Roman" w:hAnsi="Arial" w:cs="Arial"/>
          <w:lang w:eastAsia="ar-SA"/>
        </w:rPr>
      </w:pPr>
      <w:r w:rsidRPr="009317AF">
        <w:rPr>
          <w:rFonts w:ascii="Arial" w:eastAsia="Times New Roman" w:hAnsi="Arial" w:cs="Arial"/>
          <w:lang w:eastAsia="ar-SA"/>
        </w:rPr>
        <w:t>Laurea in</w:t>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t xml:space="preserve">                </w:t>
      </w:r>
    </w:p>
    <w:p w:rsidR="009317AF" w:rsidRPr="009317AF" w:rsidRDefault="009317AF" w:rsidP="009317AF">
      <w:pPr>
        <w:spacing w:after="0" w:line="259" w:lineRule="auto"/>
        <w:rPr>
          <w:rFonts w:ascii="Calibri" w:eastAsia="Calibri" w:hAnsi="Calibri" w:cs="Times New Roman"/>
          <w:sz w:val="8"/>
        </w:rPr>
      </w:pPr>
    </w:p>
    <w:p w:rsidR="009317AF" w:rsidRPr="009317AF" w:rsidRDefault="009317AF" w:rsidP="009317AF">
      <w:pPr>
        <w:autoSpaceDE w:val="0"/>
        <w:spacing w:after="120" w:line="240" w:lineRule="auto"/>
        <w:jc w:val="both"/>
        <w:rPr>
          <w:rFonts w:ascii="Arial" w:eastAsia="Arial" w:hAnsi="Arial" w:cs="Arial"/>
        </w:rPr>
      </w:pPr>
      <w:r w:rsidRPr="009317AF">
        <w:rPr>
          <w:rFonts w:ascii="Arial" w:eastAsia="Arial" w:hAnsi="Arial" w:cs="Arial"/>
        </w:rPr>
        <w:t xml:space="preserve">Conseguita presso l’Università degli studi di                                          </w:t>
      </w:r>
    </w:p>
    <w:p w:rsidR="009317AF" w:rsidRPr="009317AF" w:rsidRDefault="009317AF" w:rsidP="009317AF">
      <w:pPr>
        <w:pBdr>
          <w:bottom w:val="single" w:sz="4" w:space="1" w:color="auto"/>
        </w:pBdr>
        <w:autoSpaceDE w:val="0"/>
        <w:spacing w:after="0" w:line="240" w:lineRule="auto"/>
        <w:jc w:val="both"/>
        <w:rPr>
          <w:rFonts w:ascii="Arial" w:eastAsia="Arial" w:hAnsi="Arial" w:cs="Arial"/>
        </w:rPr>
      </w:pPr>
      <w:r w:rsidRPr="009317AF">
        <w:rPr>
          <w:rFonts w:ascii="Arial" w:eastAsia="Arial" w:hAnsi="Arial" w:cs="Arial"/>
        </w:rPr>
        <w:t xml:space="preserve">                                                                                                     In data </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|___|___|___</w:t>
      </w:r>
      <w:r w:rsidRPr="009317AF">
        <w:rPr>
          <w:rFonts w:ascii="Arial" w:eastAsia="Times New Roman" w:hAnsi="Arial" w:cs="Arial"/>
          <w:b/>
          <w:sz w:val="20"/>
          <w:lang w:eastAsia="ar-SA"/>
        </w:rPr>
        <w:t>|</w:t>
      </w:r>
    </w:p>
    <w:p w:rsidR="009317AF" w:rsidRPr="009317AF" w:rsidRDefault="009317AF" w:rsidP="009317AF">
      <w:pPr>
        <w:autoSpaceDE w:val="0"/>
        <w:spacing w:after="0" w:line="240" w:lineRule="auto"/>
        <w:jc w:val="both"/>
        <w:rPr>
          <w:rFonts w:ascii="Arial" w:eastAsia="Arial" w:hAnsi="Arial" w:cs="Arial"/>
        </w:rPr>
      </w:pPr>
    </w:p>
    <w:p w:rsidR="009317AF" w:rsidRPr="009317AF" w:rsidRDefault="009317AF" w:rsidP="009317AF">
      <w:pPr>
        <w:pBdr>
          <w:bottom w:val="single" w:sz="4" w:space="1" w:color="auto"/>
        </w:pBdr>
        <w:spacing w:after="0" w:line="240" w:lineRule="auto"/>
        <w:jc w:val="both"/>
        <w:rPr>
          <w:rFonts w:ascii="Arial" w:eastAsia="Times New Roman" w:hAnsi="Arial" w:cs="Arial"/>
          <w:lang w:eastAsia="ar-SA"/>
        </w:rPr>
      </w:pPr>
      <w:r w:rsidRPr="009317AF">
        <w:rPr>
          <w:rFonts w:ascii="Arial" w:eastAsia="Arial" w:hAnsi="Arial" w:cs="Arial"/>
        </w:rPr>
        <w:t>Specializzazione in</w:t>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r>
      <w:r w:rsidRPr="009317AF">
        <w:rPr>
          <w:rFonts w:ascii="Arial" w:eastAsia="Times New Roman" w:hAnsi="Arial" w:cs="Arial"/>
          <w:lang w:eastAsia="ar-SA"/>
        </w:rPr>
        <w:tab/>
        <w:t xml:space="preserve">                </w:t>
      </w:r>
    </w:p>
    <w:p w:rsidR="009317AF" w:rsidRPr="009317AF" w:rsidRDefault="009317AF" w:rsidP="009317AF">
      <w:pPr>
        <w:spacing w:after="0" w:line="259" w:lineRule="auto"/>
        <w:rPr>
          <w:rFonts w:ascii="Calibri" w:eastAsia="Calibri" w:hAnsi="Calibri" w:cs="Times New Roman"/>
          <w:sz w:val="10"/>
        </w:rPr>
      </w:pPr>
    </w:p>
    <w:p w:rsidR="009317AF" w:rsidRPr="009317AF" w:rsidRDefault="009317AF" w:rsidP="009317AF">
      <w:pPr>
        <w:pBdr>
          <w:bottom w:val="single" w:sz="4" w:space="1" w:color="auto"/>
        </w:pBdr>
        <w:autoSpaceDE w:val="0"/>
        <w:spacing w:after="0" w:line="240" w:lineRule="auto"/>
        <w:jc w:val="both"/>
        <w:rPr>
          <w:rFonts w:ascii="Arial" w:eastAsia="Arial" w:hAnsi="Arial" w:cs="Arial"/>
        </w:rPr>
      </w:pPr>
      <w:r w:rsidRPr="009317AF">
        <w:rPr>
          <w:rFonts w:ascii="Arial" w:eastAsia="Arial" w:hAnsi="Arial" w:cs="Arial"/>
        </w:rPr>
        <w:t xml:space="preserve">Conseguita presso l’Università degli studi di </w:t>
      </w:r>
    </w:p>
    <w:p w:rsidR="009317AF" w:rsidRPr="009317AF" w:rsidRDefault="009317AF" w:rsidP="009317AF">
      <w:pPr>
        <w:pBdr>
          <w:bottom w:val="single" w:sz="4" w:space="1" w:color="auto"/>
        </w:pBdr>
        <w:autoSpaceDE w:val="0"/>
        <w:spacing w:after="0" w:line="240" w:lineRule="auto"/>
        <w:jc w:val="both"/>
        <w:rPr>
          <w:rFonts w:ascii="Arial" w:eastAsia="Arial" w:hAnsi="Arial" w:cs="Arial"/>
        </w:rPr>
      </w:pPr>
    </w:p>
    <w:p w:rsidR="009317AF" w:rsidRPr="009317AF" w:rsidRDefault="009317AF" w:rsidP="009317AF">
      <w:pPr>
        <w:pBdr>
          <w:bottom w:val="single" w:sz="4" w:space="1" w:color="auto"/>
        </w:pBdr>
        <w:autoSpaceDE w:val="0"/>
        <w:spacing w:after="0" w:line="240" w:lineRule="auto"/>
        <w:jc w:val="both"/>
        <w:rPr>
          <w:rFonts w:ascii="Arial" w:eastAsia="Arial" w:hAnsi="Arial" w:cs="Arial"/>
        </w:rPr>
      </w:pPr>
      <w:r w:rsidRPr="009317AF">
        <w:rPr>
          <w:rFonts w:ascii="Arial" w:eastAsia="Arial" w:hAnsi="Arial" w:cs="Arial"/>
        </w:rPr>
        <w:t xml:space="preserve">                                                                                                      In data </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w:t>
      </w:r>
      <w:r w:rsidRPr="009317AF">
        <w:rPr>
          <w:rFonts w:ascii="Arial" w:eastAsia="Times New Roman" w:hAnsi="Arial" w:cs="Arial"/>
          <w:b/>
          <w:sz w:val="20"/>
          <w:lang w:eastAsia="ar-SA"/>
        </w:rPr>
        <w:t>|</w:t>
      </w:r>
      <w:r w:rsidRPr="009317AF">
        <w:rPr>
          <w:rFonts w:ascii="Arial" w:eastAsia="Times New Roman" w:hAnsi="Arial" w:cs="Arial"/>
          <w:sz w:val="18"/>
          <w:lang w:eastAsia="ar-SA"/>
        </w:rPr>
        <w:t>___</w:t>
      </w:r>
      <w:r w:rsidRPr="009317AF">
        <w:rPr>
          <w:rFonts w:ascii="Arial" w:eastAsia="Times New Roman" w:hAnsi="Arial" w:cs="Arial"/>
          <w:sz w:val="16"/>
          <w:lang w:eastAsia="ar-SA"/>
        </w:rPr>
        <w:t>|___|___|___</w:t>
      </w:r>
      <w:r w:rsidRPr="009317AF">
        <w:rPr>
          <w:rFonts w:ascii="Arial" w:eastAsia="Times New Roman" w:hAnsi="Arial" w:cs="Arial"/>
          <w:b/>
          <w:sz w:val="20"/>
          <w:lang w:eastAsia="ar-SA"/>
        </w:rPr>
        <w:t>|</w:t>
      </w:r>
    </w:p>
    <w:p w:rsidR="009317AF" w:rsidRPr="009317AF" w:rsidRDefault="009317AF" w:rsidP="009317AF">
      <w:pPr>
        <w:autoSpaceDE w:val="0"/>
        <w:autoSpaceDN w:val="0"/>
        <w:adjustRightInd w:val="0"/>
        <w:spacing w:after="120" w:line="259" w:lineRule="auto"/>
        <w:jc w:val="center"/>
        <w:rPr>
          <w:rFonts w:ascii="Arial" w:eastAsia="Calibri" w:hAnsi="Arial" w:cs="Arial"/>
          <w:bCs/>
          <w:szCs w:val="20"/>
        </w:rPr>
      </w:pPr>
      <w:r w:rsidRPr="009317AF">
        <w:rPr>
          <w:rFonts w:ascii="Arial" w:eastAsia="Calibri" w:hAnsi="Arial" w:cs="Arial"/>
          <w:bCs/>
          <w:noProof/>
          <w:szCs w:val="20"/>
          <w:lang w:eastAsia="it-IT"/>
        </w:rPr>
        <w:lastRenderedPageBreak/>
        <mc:AlternateContent>
          <mc:Choice Requires="wps">
            <w:drawing>
              <wp:anchor distT="0" distB="0" distL="114300" distR="114300" simplePos="0" relativeHeight="251659264" behindDoc="0" locked="0" layoutInCell="1" allowOverlap="1" wp14:anchorId="41BD0A25" wp14:editId="0C3B1752">
                <wp:simplePos x="0" y="0"/>
                <wp:positionH relativeFrom="column">
                  <wp:posOffset>-43815</wp:posOffset>
                </wp:positionH>
                <wp:positionV relativeFrom="paragraph">
                  <wp:posOffset>218440</wp:posOffset>
                </wp:positionV>
                <wp:extent cx="200025" cy="17145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5pt;margin-top:17.2pt;width:15.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" fillcolor="window" strokecolor="#595959" strokeweight="2pt"/>
            </w:pict>
          </mc:Fallback>
        </mc:AlternateContent>
      </w:r>
      <w:r w:rsidRPr="009317AF">
        <w:rPr>
          <w:rFonts w:ascii="Arial" w:eastAsia="Calibri" w:hAnsi="Arial" w:cs="Arial"/>
          <w:bCs/>
          <w:szCs w:val="20"/>
        </w:rPr>
        <w:t>DICHIARA DI ESSERE</w:t>
      </w:r>
    </w:p>
    <w:p w:rsidR="009317AF" w:rsidRPr="009317AF" w:rsidRDefault="009317AF" w:rsidP="009317AF">
      <w:pPr>
        <w:autoSpaceDE w:val="0"/>
        <w:autoSpaceDN w:val="0"/>
        <w:adjustRightInd w:val="0"/>
        <w:spacing w:after="120" w:line="259" w:lineRule="auto"/>
        <w:jc w:val="both"/>
        <w:rPr>
          <w:rFonts w:ascii="Arial" w:eastAsia="Calibri" w:hAnsi="Arial" w:cs="Arial"/>
          <w:bCs/>
          <w:szCs w:val="20"/>
        </w:rPr>
      </w:pPr>
      <w:r w:rsidRPr="009317AF">
        <w:rPr>
          <w:rFonts w:ascii="Arial" w:eastAsia="Calibri" w:hAnsi="Arial" w:cs="Arial"/>
          <w:bCs/>
          <w:szCs w:val="20"/>
        </w:rPr>
        <w:t xml:space="preserve">      Dipendente pubblico presso</w:t>
      </w:r>
    </w:p>
    <w:p w:rsidR="009317AF" w:rsidRPr="009317AF" w:rsidRDefault="009317AF" w:rsidP="009317AF">
      <w:pPr>
        <w:pBdr>
          <w:bottom w:val="single" w:sz="4" w:space="1" w:color="auto"/>
        </w:pBdr>
        <w:autoSpaceDE w:val="0"/>
        <w:autoSpaceDN w:val="0"/>
        <w:adjustRightInd w:val="0"/>
        <w:spacing w:after="0" w:line="259" w:lineRule="auto"/>
        <w:ind w:left="426"/>
        <w:jc w:val="both"/>
        <w:rPr>
          <w:rFonts w:ascii="Arial" w:eastAsia="Calibri" w:hAnsi="Arial" w:cs="Arial"/>
          <w:b/>
          <w:bCs/>
          <w:sz w:val="24"/>
          <w:szCs w:val="20"/>
        </w:rPr>
      </w:pPr>
    </w:p>
    <w:p w:rsidR="009317AF" w:rsidRPr="009317AF" w:rsidRDefault="009317AF" w:rsidP="009317AF">
      <w:pPr>
        <w:spacing w:after="0" w:line="259" w:lineRule="auto"/>
        <w:rPr>
          <w:rFonts w:ascii="Calibri" w:eastAsia="Calibri" w:hAnsi="Calibri" w:cs="Times New Roman"/>
        </w:rPr>
      </w:pPr>
    </w:p>
    <w:p w:rsidR="009317AF" w:rsidRPr="009317AF" w:rsidRDefault="009317AF" w:rsidP="009317AF">
      <w:pPr>
        <w:pBdr>
          <w:bottom w:val="single" w:sz="4" w:space="1" w:color="auto"/>
        </w:pBdr>
        <w:spacing w:after="120" w:line="259" w:lineRule="auto"/>
        <w:ind w:left="426"/>
        <w:rPr>
          <w:rFonts w:ascii="Arial" w:eastAsia="Calibri" w:hAnsi="Arial" w:cs="Arial"/>
          <w:bCs/>
          <w:szCs w:val="20"/>
        </w:rPr>
      </w:pPr>
      <w:r w:rsidRPr="009317AF">
        <w:rPr>
          <w:rFonts w:ascii="Arial" w:eastAsia="Calibri" w:hAnsi="Arial" w:cs="Arial"/>
          <w:bCs/>
          <w:noProof/>
          <w:sz w:val="20"/>
          <w:szCs w:val="20"/>
          <w:lang w:eastAsia="it-IT"/>
        </w:rPr>
        <mc:AlternateContent>
          <mc:Choice Requires="wps">
            <w:drawing>
              <wp:anchor distT="0" distB="0" distL="114300" distR="114300" simplePos="0" relativeHeight="251660288" behindDoc="0" locked="0" layoutInCell="1" allowOverlap="1" wp14:anchorId="51FA4B27" wp14:editId="0A21F103">
                <wp:simplePos x="0" y="0"/>
                <wp:positionH relativeFrom="column">
                  <wp:posOffset>-43815</wp:posOffset>
                </wp:positionH>
                <wp:positionV relativeFrom="paragraph">
                  <wp:posOffset>263525</wp:posOffset>
                </wp:positionV>
                <wp:extent cx="200025" cy="17145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45pt;margin-top:20.75pt;width:15.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" fillcolor="window" strokecolor="#595959" strokeweight="2pt"/>
            </w:pict>
          </mc:Fallback>
        </mc:AlternateContent>
      </w:r>
      <w:r w:rsidRPr="009317AF">
        <w:rPr>
          <w:rFonts w:ascii="Arial" w:eastAsia="Calibri" w:hAnsi="Arial" w:cs="Arial"/>
          <w:bCs/>
          <w:sz w:val="20"/>
          <w:szCs w:val="20"/>
        </w:rPr>
        <w:t>In qualità di</w:t>
      </w:r>
    </w:p>
    <w:p w:rsidR="009317AF" w:rsidRPr="009317AF" w:rsidRDefault="009317AF" w:rsidP="009317AF">
      <w:pPr>
        <w:autoSpaceDE w:val="0"/>
        <w:autoSpaceDN w:val="0"/>
        <w:adjustRightInd w:val="0"/>
        <w:spacing w:after="120" w:line="259" w:lineRule="auto"/>
        <w:jc w:val="both"/>
        <w:rPr>
          <w:rFonts w:ascii="Calibri" w:eastAsia="Calibri" w:hAnsi="Calibri" w:cs="Times New Roman"/>
        </w:rPr>
      </w:pPr>
      <w:r w:rsidRPr="009317AF">
        <w:rPr>
          <w:rFonts w:ascii="Arial" w:eastAsia="Calibri" w:hAnsi="Arial" w:cs="Arial"/>
          <w:bCs/>
          <w:szCs w:val="20"/>
        </w:rPr>
        <w:t xml:space="preserve">       Dipendente privato presso</w:t>
      </w:r>
    </w:p>
    <w:p w:rsidR="009317AF" w:rsidRPr="009317AF" w:rsidRDefault="009317AF" w:rsidP="009317AF">
      <w:pPr>
        <w:pBdr>
          <w:bottom w:val="single" w:sz="4" w:space="1" w:color="auto"/>
        </w:pBdr>
        <w:spacing w:after="0" w:line="259" w:lineRule="auto"/>
        <w:ind w:left="426"/>
        <w:rPr>
          <w:rFonts w:ascii="Calibri" w:eastAsia="Calibri" w:hAnsi="Calibri" w:cs="Times New Roman"/>
        </w:rPr>
      </w:pPr>
    </w:p>
    <w:p w:rsidR="009317AF" w:rsidRPr="009317AF" w:rsidRDefault="009317AF" w:rsidP="009317AF">
      <w:pPr>
        <w:spacing w:after="0" w:line="259" w:lineRule="auto"/>
        <w:rPr>
          <w:rFonts w:ascii="Calibri" w:eastAsia="Calibri" w:hAnsi="Calibri" w:cs="Times New Roman"/>
        </w:rPr>
      </w:pPr>
    </w:p>
    <w:p w:rsidR="009317AF" w:rsidRPr="009317AF" w:rsidRDefault="009317AF" w:rsidP="009317AF">
      <w:pPr>
        <w:pBdr>
          <w:bottom w:val="single" w:sz="4" w:space="1" w:color="auto"/>
        </w:pBdr>
        <w:spacing w:after="120" w:line="259" w:lineRule="auto"/>
        <w:ind w:left="426"/>
        <w:rPr>
          <w:rFonts w:ascii="Arial" w:eastAsia="Calibri" w:hAnsi="Arial" w:cs="Arial"/>
          <w:bCs/>
          <w:sz w:val="20"/>
          <w:szCs w:val="20"/>
        </w:rPr>
      </w:pPr>
      <w:r w:rsidRPr="009317AF">
        <w:rPr>
          <w:rFonts w:ascii="Arial" w:eastAsia="Calibri" w:hAnsi="Arial" w:cs="Arial"/>
          <w:bCs/>
          <w:noProof/>
          <w:sz w:val="20"/>
          <w:szCs w:val="20"/>
          <w:lang w:eastAsia="it-IT"/>
        </w:rPr>
        <mc:AlternateContent>
          <mc:Choice Requires="wps">
            <w:drawing>
              <wp:anchor distT="0" distB="0" distL="114300" distR="114300" simplePos="0" relativeHeight="251661312" behindDoc="0" locked="0" layoutInCell="1" allowOverlap="1" wp14:anchorId="5327AB66" wp14:editId="33E74172">
                <wp:simplePos x="0" y="0"/>
                <wp:positionH relativeFrom="column">
                  <wp:posOffset>-5715</wp:posOffset>
                </wp:positionH>
                <wp:positionV relativeFrom="paragraph">
                  <wp:posOffset>256540</wp:posOffset>
                </wp:positionV>
                <wp:extent cx="200025" cy="17145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6" o:spid="_x0000_s1026" style="position:absolute;margin-left:-.45pt;margin-top:20.2pt;width:15.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" fillcolor="window" strokecolor="#595959" strokeweight="2pt"/>
            </w:pict>
          </mc:Fallback>
        </mc:AlternateContent>
      </w:r>
      <w:r w:rsidRPr="009317AF">
        <w:rPr>
          <w:rFonts w:ascii="Arial" w:eastAsia="Calibri" w:hAnsi="Arial" w:cs="Arial"/>
          <w:bCs/>
          <w:sz w:val="20"/>
          <w:szCs w:val="20"/>
        </w:rPr>
        <w:t>In qualità di</w:t>
      </w:r>
    </w:p>
    <w:p w:rsidR="009317AF" w:rsidRPr="009317AF" w:rsidRDefault="009317AF" w:rsidP="009317AF">
      <w:pPr>
        <w:spacing w:after="120" w:line="259" w:lineRule="auto"/>
        <w:rPr>
          <w:rFonts w:ascii="Calibri" w:eastAsia="Calibri" w:hAnsi="Calibri" w:cs="Times New Roman"/>
        </w:rPr>
      </w:pPr>
      <w:r w:rsidRPr="009317AF">
        <w:rPr>
          <w:rFonts w:ascii="Calibri" w:eastAsia="Calibri" w:hAnsi="Calibri" w:cs="Times New Roman"/>
        </w:rPr>
        <w:t xml:space="preserve">         </w:t>
      </w:r>
      <w:r w:rsidRPr="009317AF">
        <w:rPr>
          <w:rFonts w:ascii="Arial" w:eastAsia="Calibri" w:hAnsi="Arial" w:cs="Arial"/>
          <w:bCs/>
          <w:szCs w:val="20"/>
        </w:rPr>
        <w:t>Libero professionista</w:t>
      </w:r>
    </w:p>
    <w:p w:rsidR="009317AF" w:rsidRPr="009317AF" w:rsidRDefault="009317AF" w:rsidP="009317AF">
      <w:pPr>
        <w:pBdr>
          <w:bottom w:val="single" w:sz="4" w:space="1" w:color="auto"/>
        </w:pBdr>
        <w:spacing w:after="0" w:line="259" w:lineRule="auto"/>
        <w:ind w:left="426"/>
        <w:rPr>
          <w:rFonts w:ascii="Arial" w:eastAsia="Calibri" w:hAnsi="Arial" w:cs="Arial"/>
          <w:sz w:val="20"/>
          <w:szCs w:val="20"/>
        </w:rPr>
      </w:pPr>
      <w:r w:rsidRPr="009317AF">
        <w:rPr>
          <w:rFonts w:ascii="Arial" w:eastAsia="Calibri" w:hAnsi="Arial" w:cs="Arial"/>
          <w:sz w:val="20"/>
          <w:szCs w:val="20"/>
        </w:rPr>
        <w:t>Indirizzo di esercizio dell’attività</w:t>
      </w:r>
    </w:p>
    <w:p w:rsidR="009317AF" w:rsidRPr="009317AF" w:rsidRDefault="009317AF" w:rsidP="009317AF">
      <w:pPr>
        <w:spacing w:after="160" w:line="259" w:lineRule="auto"/>
        <w:rPr>
          <w:rFonts w:ascii="Calibri" w:eastAsia="Calibri" w:hAnsi="Calibri" w:cs="Times New Roman"/>
          <w:sz w:val="12"/>
        </w:rPr>
      </w:pPr>
    </w:p>
    <w:p w:rsidR="009317AF" w:rsidRPr="009317AF" w:rsidRDefault="009317AF" w:rsidP="009317AF">
      <w:pPr>
        <w:autoSpaceDE w:val="0"/>
        <w:autoSpaceDN w:val="0"/>
        <w:adjustRightInd w:val="0"/>
        <w:spacing w:after="120" w:line="240" w:lineRule="auto"/>
        <w:jc w:val="center"/>
        <w:rPr>
          <w:rFonts w:ascii="Arial" w:eastAsia="Calibri" w:hAnsi="Arial" w:cs="Arial"/>
          <w:bCs/>
          <w:szCs w:val="20"/>
        </w:rPr>
      </w:pPr>
      <w:r w:rsidRPr="009317AF">
        <w:rPr>
          <w:rFonts w:ascii="Arial" w:eastAsia="Calibri" w:hAnsi="Arial" w:cs="Arial"/>
          <w:bCs/>
          <w:szCs w:val="20"/>
        </w:rPr>
        <w:t>DICHIARA INOLTRE SOTTO LA PROPRIA RESPONSABILITÀ</w:t>
      </w:r>
    </w:p>
    <w:p w:rsidR="009317AF" w:rsidRPr="009317AF" w:rsidRDefault="009317AF" w:rsidP="009317AF">
      <w:pPr>
        <w:numPr>
          <w:ilvl w:val="0"/>
          <w:numId w:val="14"/>
        </w:numPr>
        <w:autoSpaceDE w:val="0"/>
        <w:autoSpaceDN w:val="0"/>
        <w:adjustRightInd w:val="0"/>
        <w:spacing w:after="0" w:line="259" w:lineRule="auto"/>
        <w:jc w:val="both"/>
        <w:rPr>
          <w:rFonts w:ascii="Arial" w:eastAsia="Calibri" w:hAnsi="Arial" w:cs="Arial"/>
          <w:bCs/>
          <w:szCs w:val="20"/>
        </w:rPr>
      </w:pPr>
      <w:r w:rsidRPr="009317AF">
        <w:rPr>
          <w:rFonts w:ascii="Arial" w:eastAsia="Calibri" w:hAnsi="Arial" w:cs="Arial"/>
          <w:bCs/>
          <w:szCs w:val="20"/>
        </w:rPr>
        <w:t>di essere cittadino italiano</w:t>
      </w:r>
      <w:r w:rsidRPr="009317AF">
        <w:rPr>
          <w:rFonts w:ascii="Calibri" w:eastAsia="Calibri" w:hAnsi="Calibri" w:cs="Times New Roman"/>
        </w:rPr>
        <w:t xml:space="preserve"> </w:t>
      </w:r>
      <w:r w:rsidRPr="009317AF">
        <w:rPr>
          <w:rFonts w:ascii="Arial" w:eastAsia="Calibri" w:hAnsi="Arial" w:cs="Arial"/>
          <w:bCs/>
          <w:szCs w:val="20"/>
        </w:rPr>
        <w:t>o appartenente ad uno stato membro dell’Unione Europea;</w:t>
      </w:r>
    </w:p>
    <w:p w:rsidR="009317AF" w:rsidRPr="009317AF" w:rsidRDefault="009317AF" w:rsidP="009317AF">
      <w:pPr>
        <w:numPr>
          <w:ilvl w:val="0"/>
          <w:numId w:val="14"/>
        </w:numPr>
        <w:autoSpaceDE w:val="0"/>
        <w:autoSpaceDN w:val="0"/>
        <w:adjustRightInd w:val="0"/>
        <w:spacing w:after="0" w:line="240" w:lineRule="auto"/>
        <w:jc w:val="both"/>
        <w:rPr>
          <w:rFonts w:ascii="Arial" w:eastAsia="Arial" w:hAnsi="Arial" w:cs="Arial"/>
        </w:rPr>
      </w:pPr>
      <w:r w:rsidRPr="009317AF">
        <w:rPr>
          <w:rFonts w:ascii="Arial" w:eastAsia="Calibri" w:hAnsi="Arial" w:cs="Arial"/>
          <w:bCs/>
          <w:szCs w:val="20"/>
        </w:rPr>
        <w:t xml:space="preserve">di non aver riportato condanne penali e non avere a proprio carico procedimenti penali pendenti o in corso </w:t>
      </w:r>
      <w:r w:rsidRPr="009317AF">
        <w:rPr>
          <w:rFonts w:ascii="Arial" w:eastAsia="Calibri" w:hAnsi="Arial" w:cs="Arial"/>
          <w:bCs/>
          <w:sz w:val="24"/>
          <w:szCs w:val="20"/>
          <w:vertAlign w:val="superscript"/>
        </w:rPr>
        <w:t>(</w:t>
      </w:r>
      <w:r w:rsidRPr="009317AF">
        <w:rPr>
          <w:rFonts w:ascii="Arial" w:eastAsia="Calibri" w:hAnsi="Arial" w:cs="Arial"/>
          <w:bCs/>
          <w:sz w:val="24"/>
          <w:szCs w:val="20"/>
          <w:vertAlign w:val="superscript"/>
        </w:rPr>
        <w:footnoteReference w:id="5"/>
      </w:r>
      <w:r w:rsidRPr="009317AF">
        <w:rPr>
          <w:rFonts w:ascii="Arial" w:eastAsia="Calibri" w:hAnsi="Arial" w:cs="Arial"/>
          <w:bCs/>
          <w:sz w:val="24"/>
          <w:szCs w:val="20"/>
          <w:vertAlign w:val="superscript"/>
        </w:rPr>
        <w:t>)</w:t>
      </w:r>
      <w:r w:rsidRPr="009317AF">
        <w:rPr>
          <w:rFonts w:ascii="Arial" w:eastAsia="Calibri" w:hAnsi="Arial" w:cs="Arial"/>
          <w:bCs/>
          <w:szCs w:val="20"/>
        </w:rPr>
        <w:t xml:space="preserve">; </w:t>
      </w:r>
    </w:p>
    <w:p w:rsidR="009317AF" w:rsidRPr="009317AF" w:rsidRDefault="009317AF" w:rsidP="009317AF">
      <w:pPr>
        <w:numPr>
          <w:ilvl w:val="0"/>
          <w:numId w:val="14"/>
        </w:numPr>
        <w:autoSpaceDE w:val="0"/>
        <w:autoSpaceDN w:val="0"/>
        <w:adjustRightInd w:val="0"/>
        <w:spacing w:after="0" w:line="240" w:lineRule="auto"/>
        <w:jc w:val="both"/>
        <w:rPr>
          <w:rFonts w:ascii="Arial" w:eastAsia="Arial" w:hAnsi="Arial" w:cs="Arial"/>
        </w:rPr>
      </w:pPr>
      <w:r w:rsidRPr="009317AF">
        <w:rPr>
          <w:rFonts w:ascii="Arial" w:eastAsia="Arial" w:hAnsi="Arial" w:cs="Arial"/>
        </w:rPr>
        <w:t>non essere stati destituiti o dichiarati decaduti dall’impiego presso una Pubblica Amministrazione;</w:t>
      </w:r>
    </w:p>
    <w:p w:rsidR="009317AF" w:rsidRPr="009317AF" w:rsidRDefault="009317AF" w:rsidP="009317AF">
      <w:pPr>
        <w:numPr>
          <w:ilvl w:val="0"/>
          <w:numId w:val="14"/>
        </w:numPr>
        <w:autoSpaceDE w:val="0"/>
        <w:autoSpaceDN w:val="0"/>
        <w:adjustRightInd w:val="0"/>
        <w:spacing w:after="0" w:line="240" w:lineRule="auto"/>
        <w:jc w:val="both"/>
        <w:rPr>
          <w:rFonts w:ascii="Arial" w:eastAsia="Arial" w:hAnsi="Arial" w:cs="Arial"/>
        </w:rPr>
      </w:pPr>
      <w:r w:rsidRPr="009317AF">
        <w:rPr>
          <w:rFonts w:ascii="Arial" w:eastAsia="Arial" w:hAnsi="Arial" w:cs="Arial"/>
        </w:rPr>
        <w:t>non trovarsi in conflitto di interessi con la Regione Umbria.</w:t>
      </w:r>
    </w:p>
    <w:p w:rsidR="009317AF" w:rsidRPr="009317AF" w:rsidRDefault="009317AF" w:rsidP="009317AF">
      <w:pPr>
        <w:autoSpaceDE w:val="0"/>
        <w:autoSpaceDN w:val="0"/>
        <w:adjustRightInd w:val="0"/>
        <w:spacing w:after="0" w:line="240" w:lineRule="auto"/>
        <w:ind w:left="360"/>
        <w:jc w:val="both"/>
        <w:rPr>
          <w:rFonts w:ascii="Arial" w:eastAsia="Arial" w:hAnsi="Arial" w:cs="Arial"/>
          <w:sz w:val="12"/>
        </w:rPr>
      </w:pPr>
    </w:p>
    <w:p w:rsidR="009317AF" w:rsidRPr="009317AF" w:rsidRDefault="009317AF" w:rsidP="009317AF">
      <w:pPr>
        <w:pBdr>
          <w:top w:val="single" w:sz="4" w:space="1" w:color="auto"/>
          <w:left w:val="single" w:sz="4" w:space="4" w:color="auto"/>
          <w:bottom w:val="single" w:sz="4" w:space="1" w:color="auto"/>
          <w:right w:val="single" w:sz="4" w:space="4" w:color="auto"/>
        </w:pBdr>
        <w:autoSpaceDE w:val="0"/>
        <w:spacing w:after="0" w:line="240" w:lineRule="auto"/>
        <w:jc w:val="both"/>
        <w:rPr>
          <w:rFonts w:ascii="Arial" w:eastAsia="Arial" w:hAnsi="Arial" w:cs="Arial"/>
        </w:rPr>
      </w:pPr>
      <w:r w:rsidRPr="009317AF">
        <w:rPr>
          <w:rFonts w:ascii="Arial" w:eastAsia="Arial" w:hAnsi="Arial" w:cs="Arial"/>
        </w:rPr>
        <w:t>…l…</w:t>
      </w:r>
      <w:proofErr w:type="spellStart"/>
      <w:r w:rsidRPr="009317AF">
        <w:rPr>
          <w:rFonts w:ascii="Arial" w:eastAsia="Arial" w:hAnsi="Arial" w:cs="Arial"/>
        </w:rPr>
        <w:t>sottoscrit</w:t>
      </w:r>
      <w:proofErr w:type="spellEnd"/>
      <w:r w:rsidRPr="009317AF">
        <w:rPr>
          <w:rFonts w:ascii="Arial" w:eastAsia="Arial" w:hAnsi="Arial" w:cs="Arial"/>
        </w:rPr>
        <w:t>.., consapevole delle sanzioni penali previste per il caso di dichiarazione mendace, così come stabilito dall’art. 76 del D.P.R. 28.12. 2000, n. 445, dichiara, sotto la propria responsabilità, che quanto sopra affermato corrisponde a verità.</w:t>
      </w:r>
    </w:p>
    <w:p w:rsidR="009317AF" w:rsidRPr="009317AF" w:rsidRDefault="009317AF" w:rsidP="009317AF">
      <w:pPr>
        <w:pBdr>
          <w:top w:val="single" w:sz="4" w:space="1" w:color="auto"/>
          <w:left w:val="single" w:sz="4" w:space="4" w:color="auto"/>
          <w:bottom w:val="single" w:sz="4" w:space="1" w:color="auto"/>
          <w:right w:val="single" w:sz="4" w:space="4" w:color="auto"/>
        </w:pBdr>
        <w:autoSpaceDE w:val="0"/>
        <w:spacing w:after="0" w:line="240" w:lineRule="auto"/>
        <w:jc w:val="both"/>
        <w:rPr>
          <w:rFonts w:ascii="Arial" w:eastAsia="Arial" w:hAnsi="Arial" w:cs="Arial"/>
        </w:rPr>
      </w:pPr>
    </w:p>
    <w:p w:rsidR="009317AF" w:rsidRPr="009317AF" w:rsidRDefault="009317AF" w:rsidP="009317AF">
      <w:pPr>
        <w:pBdr>
          <w:top w:val="single" w:sz="4" w:space="1" w:color="auto"/>
          <w:left w:val="single" w:sz="4" w:space="4" w:color="auto"/>
          <w:bottom w:val="single" w:sz="4" w:space="1" w:color="auto"/>
          <w:right w:val="single" w:sz="4" w:space="4" w:color="auto"/>
        </w:pBdr>
        <w:autoSpaceDE w:val="0"/>
        <w:spacing w:after="0" w:line="240" w:lineRule="auto"/>
        <w:jc w:val="both"/>
        <w:rPr>
          <w:rFonts w:ascii="Arial" w:eastAsia="Arial" w:hAnsi="Arial" w:cs="Arial"/>
        </w:rPr>
      </w:pPr>
      <w:r w:rsidRPr="009317AF">
        <w:rPr>
          <w:rFonts w:ascii="Arial" w:eastAsia="Arial" w:hAnsi="Arial" w:cs="Arial"/>
        </w:rPr>
        <w:t>Fermo restando quanto previsto ai sensi dell’art. 76 del D.P.R. 28.12.2000, n. 445, qualora dai controlli di cui sopra emerga la non veridicità del contenuto della dichiarazione, il dichiarante decadrà dei benefici eventualmente conseguiti per effetto del provvedimento emanato sulla base della dichiarazione non veritiera.</w:t>
      </w:r>
    </w:p>
    <w:p w:rsidR="009317AF" w:rsidRPr="009317AF" w:rsidRDefault="009317AF" w:rsidP="009317AF">
      <w:pPr>
        <w:autoSpaceDE w:val="0"/>
        <w:spacing w:before="120" w:after="0" w:line="240" w:lineRule="auto"/>
        <w:jc w:val="center"/>
        <w:rPr>
          <w:rFonts w:ascii="Arial" w:eastAsia="Arial" w:hAnsi="Arial" w:cs="Arial"/>
        </w:rPr>
      </w:pPr>
      <w:r w:rsidRPr="009317AF">
        <w:rPr>
          <w:rFonts w:ascii="Arial" w:eastAsia="Arial" w:hAnsi="Arial" w:cs="Arial"/>
        </w:rPr>
        <w:t>ALLEGA</w:t>
      </w:r>
    </w:p>
    <w:p w:rsidR="009317AF" w:rsidRPr="009317AF" w:rsidRDefault="009317AF" w:rsidP="009317AF">
      <w:pPr>
        <w:autoSpaceDE w:val="0"/>
        <w:spacing w:after="0" w:line="240" w:lineRule="auto"/>
        <w:jc w:val="center"/>
        <w:rPr>
          <w:rFonts w:ascii="Arial" w:eastAsia="Arial" w:hAnsi="Arial" w:cs="Arial"/>
          <w:sz w:val="12"/>
        </w:rPr>
      </w:pPr>
    </w:p>
    <w:p w:rsidR="009317AF" w:rsidRPr="009317AF" w:rsidRDefault="009317AF" w:rsidP="009317AF">
      <w:pPr>
        <w:numPr>
          <w:ilvl w:val="0"/>
          <w:numId w:val="10"/>
        </w:numPr>
        <w:tabs>
          <w:tab w:val="num" w:pos="284"/>
        </w:tabs>
        <w:autoSpaceDE w:val="0"/>
        <w:spacing w:after="120" w:line="259" w:lineRule="auto"/>
        <w:ind w:left="425" w:hanging="425"/>
        <w:jc w:val="both"/>
        <w:rPr>
          <w:rFonts w:ascii="Arial" w:eastAsia="Arial" w:hAnsi="Arial" w:cs="Arial"/>
          <w:u w:val="single"/>
        </w:rPr>
      </w:pPr>
      <w:r w:rsidRPr="009317AF">
        <w:rPr>
          <w:rFonts w:ascii="Arial" w:eastAsia="Arial" w:hAnsi="Arial" w:cs="Arial"/>
          <w:u w:val="single"/>
        </w:rPr>
        <w:t>curriculum formativo e professionale in formato europeo</w:t>
      </w:r>
      <w:r w:rsidRPr="009317AF">
        <w:rPr>
          <w:rFonts w:ascii="Arial" w:eastAsia="Arial" w:hAnsi="Arial" w:cs="Arial"/>
          <w:sz w:val="24"/>
        </w:rPr>
        <w:t xml:space="preserve"> </w:t>
      </w:r>
      <w:r w:rsidRPr="009317AF">
        <w:rPr>
          <w:rFonts w:ascii="Arial" w:eastAsia="Arial" w:hAnsi="Arial" w:cs="Arial"/>
          <w:sz w:val="24"/>
          <w:vertAlign w:val="superscript"/>
        </w:rPr>
        <w:t>(</w:t>
      </w:r>
      <w:r w:rsidRPr="009317AF">
        <w:rPr>
          <w:rFonts w:ascii="Arial" w:eastAsia="Arial" w:hAnsi="Arial" w:cs="Arial"/>
          <w:sz w:val="24"/>
          <w:vertAlign w:val="superscript"/>
        </w:rPr>
        <w:footnoteReference w:id="6"/>
      </w:r>
      <w:r w:rsidRPr="009317AF">
        <w:rPr>
          <w:rFonts w:ascii="Arial" w:eastAsia="Arial" w:hAnsi="Arial" w:cs="Arial"/>
          <w:sz w:val="24"/>
          <w:vertAlign w:val="superscript"/>
        </w:rPr>
        <w:t xml:space="preserve">) </w:t>
      </w:r>
      <w:r w:rsidRPr="009317AF">
        <w:rPr>
          <w:rFonts w:ascii="Arial" w:eastAsia="Arial" w:hAnsi="Arial" w:cs="Arial"/>
          <w:spacing w:val="-2"/>
        </w:rPr>
        <w:t>da</w:t>
      </w:r>
      <w:r>
        <w:rPr>
          <w:rFonts w:ascii="Arial" w:eastAsia="Arial" w:hAnsi="Arial" w:cs="Arial"/>
          <w:spacing w:val="-2"/>
        </w:rPr>
        <w:t>tato e debitamente sottoscritto;</w:t>
      </w:r>
    </w:p>
    <w:p w:rsidR="009317AF" w:rsidRPr="009317AF" w:rsidRDefault="009317AF" w:rsidP="009317AF">
      <w:pPr>
        <w:numPr>
          <w:ilvl w:val="0"/>
          <w:numId w:val="10"/>
        </w:numPr>
        <w:tabs>
          <w:tab w:val="num" w:pos="284"/>
        </w:tabs>
        <w:autoSpaceDE w:val="0"/>
        <w:spacing w:after="120" w:line="259" w:lineRule="auto"/>
        <w:ind w:left="284" w:hanging="284"/>
        <w:jc w:val="both"/>
        <w:rPr>
          <w:rFonts w:ascii="Arial" w:eastAsia="Arial" w:hAnsi="Arial" w:cs="Arial"/>
          <w:spacing w:val="-2"/>
        </w:rPr>
      </w:pPr>
      <w:r w:rsidRPr="009317AF">
        <w:rPr>
          <w:rFonts w:ascii="Arial" w:eastAsia="Arial" w:hAnsi="Arial" w:cs="Arial"/>
          <w:spacing w:val="-2"/>
          <w:u w:val="single"/>
        </w:rPr>
        <w:t>copia fotostatica non autenticata di un documento d’identità</w:t>
      </w:r>
      <w:r w:rsidRPr="009317AF">
        <w:rPr>
          <w:rFonts w:ascii="Arial" w:eastAsia="Arial" w:hAnsi="Arial" w:cs="Arial"/>
          <w:spacing w:val="-2"/>
        </w:rPr>
        <w:t xml:space="preserve"> leggibile e in corso di validità </w:t>
      </w:r>
      <w:r w:rsidRPr="009317AF">
        <w:rPr>
          <w:rFonts w:ascii="Arial" w:eastAsia="Arial" w:hAnsi="Arial" w:cs="Arial"/>
          <w:spacing w:val="-2"/>
          <w:sz w:val="24"/>
          <w:vertAlign w:val="superscript"/>
        </w:rPr>
        <w:t>(</w:t>
      </w:r>
      <w:r w:rsidRPr="009317AF">
        <w:rPr>
          <w:rFonts w:ascii="Arial" w:eastAsia="Arial" w:hAnsi="Arial" w:cs="Arial"/>
          <w:spacing w:val="-2"/>
          <w:sz w:val="24"/>
          <w:vertAlign w:val="superscript"/>
        </w:rPr>
        <w:footnoteReference w:id="7"/>
      </w:r>
      <w:r w:rsidRPr="009317AF">
        <w:rPr>
          <w:rFonts w:ascii="Arial" w:eastAsia="Arial" w:hAnsi="Arial" w:cs="Arial"/>
          <w:spacing w:val="-2"/>
          <w:sz w:val="24"/>
          <w:vertAlign w:val="superscript"/>
        </w:rPr>
        <w:t xml:space="preserve">) </w:t>
      </w:r>
      <w:r w:rsidRPr="009317AF">
        <w:rPr>
          <w:rFonts w:ascii="Arial" w:eastAsia="Arial" w:hAnsi="Arial" w:cs="Arial"/>
          <w:spacing w:val="-2"/>
        </w:rPr>
        <w:t>secondo quanto previsto dall’art. 38, comma 3, del DPR n. 445/2000;</w:t>
      </w:r>
    </w:p>
    <w:p w:rsidR="009317AF" w:rsidRPr="009317AF" w:rsidRDefault="009317AF" w:rsidP="009317AF">
      <w:pPr>
        <w:numPr>
          <w:ilvl w:val="0"/>
          <w:numId w:val="10"/>
        </w:numPr>
        <w:tabs>
          <w:tab w:val="num" w:pos="284"/>
        </w:tabs>
        <w:autoSpaceDE w:val="0"/>
        <w:spacing w:after="0" w:line="240" w:lineRule="auto"/>
        <w:ind w:left="284" w:hanging="284"/>
        <w:jc w:val="both"/>
        <w:rPr>
          <w:rFonts w:ascii="Arial" w:eastAsia="Arial" w:hAnsi="Arial" w:cs="Arial"/>
          <w:spacing w:val="-2"/>
        </w:rPr>
      </w:pPr>
      <w:r w:rsidRPr="009317AF">
        <w:rPr>
          <w:rFonts w:ascii="Arial" w:eastAsia="Arial" w:hAnsi="Arial" w:cs="Arial"/>
          <w:spacing w:val="-2"/>
        </w:rPr>
        <w:t>eventuali copie di altri documenti (titolo di studio, specializzazione, attestato di qualifica e/o di abilitazione, iscrizione ad elenchi nazionali, etc.) ritenuti utili alla valutazione della candidatura.</w:t>
      </w:r>
    </w:p>
    <w:p w:rsidR="009317AF" w:rsidRPr="009317AF" w:rsidRDefault="009317AF" w:rsidP="009317AF">
      <w:pPr>
        <w:autoSpaceDE w:val="0"/>
        <w:spacing w:after="0" w:line="240" w:lineRule="auto"/>
        <w:jc w:val="both"/>
        <w:rPr>
          <w:rFonts w:ascii="Arial" w:eastAsia="Arial" w:hAnsi="Arial" w:cs="Arial"/>
        </w:rPr>
      </w:pPr>
    </w:p>
    <w:p w:rsidR="009317AF" w:rsidRPr="009317AF" w:rsidRDefault="009317AF" w:rsidP="009317AF">
      <w:pPr>
        <w:autoSpaceDE w:val="0"/>
        <w:spacing w:after="0" w:line="240" w:lineRule="auto"/>
        <w:jc w:val="both"/>
        <w:rPr>
          <w:rFonts w:ascii="Arial" w:eastAsia="Arial" w:hAnsi="Arial" w:cs="Arial"/>
        </w:rPr>
      </w:pPr>
      <w:r>
        <w:rPr>
          <w:rFonts w:ascii="Arial" w:eastAsia="Arial" w:hAnsi="Arial" w:cs="Arial"/>
        </w:rPr>
        <w:t xml:space="preserve">P.S. = </w:t>
      </w:r>
      <w:r w:rsidRPr="009317AF">
        <w:rPr>
          <w:rFonts w:ascii="Arial" w:eastAsia="Arial" w:hAnsi="Arial" w:cs="Arial"/>
        </w:rPr>
        <w:t>Nel caso in cui alla domanda e al curriculum sia apposta la firma digitale e l’inoltro avvenga tramite casella PEC intestata al richiedente, può essere omesso l’invio della fotocopia del documento di riconoscimento</w:t>
      </w:r>
      <w:r>
        <w:rPr>
          <w:rFonts w:ascii="Arial" w:eastAsia="Arial" w:hAnsi="Arial" w:cs="Arial"/>
        </w:rPr>
        <w:t>.</w:t>
      </w:r>
    </w:p>
    <w:p w:rsidR="009317AF" w:rsidRPr="009317AF" w:rsidRDefault="009317AF" w:rsidP="009317AF">
      <w:pPr>
        <w:autoSpaceDE w:val="0"/>
        <w:spacing w:after="0" w:line="240" w:lineRule="auto"/>
        <w:jc w:val="both"/>
        <w:rPr>
          <w:rFonts w:ascii="Arial" w:eastAsia="Arial" w:hAnsi="Arial" w:cs="Arial"/>
        </w:rPr>
      </w:pPr>
    </w:p>
    <w:p w:rsidR="009317AF" w:rsidRPr="009317AF" w:rsidRDefault="009317AF" w:rsidP="009317AF">
      <w:pPr>
        <w:autoSpaceDE w:val="0"/>
        <w:spacing w:after="0" w:line="240" w:lineRule="auto"/>
        <w:jc w:val="both"/>
        <w:rPr>
          <w:rFonts w:ascii="Arial" w:eastAsia="Arial" w:hAnsi="Arial" w:cs="Arial"/>
        </w:rPr>
      </w:pPr>
      <w:r w:rsidRPr="009317AF">
        <w:rPr>
          <w:rFonts w:ascii="Arial" w:eastAsia="Arial" w:hAnsi="Arial" w:cs="Arial"/>
        </w:rPr>
        <w:t xml:space="preserve">Luogo, …………………………………….……………….. Data </w:t>
      </w:r>
      <w:r w:rsidRPr="009317AF">
        <w:rPr>
          <w:rFonts w:ascii="Arial" w:eastAsia="Times New Roman" w:hAnsi="Arial" w:cs="Arial"/>
          <w:b/>
          <w:sz w:val="28"/>
          <w:lang w:eastAsia="ar-SA"/>
        </w:rPr>
        <w:t>|</w:t>
      </w:r>
      <w:r w:rsidRPr="009317AF">
        <w:rPr>
          <w:rFonts w:ascii="Arial" w:eastAsia="Times New Roman" w:hAnsi="Arial" w:cs="Arial"/>
          <w:b/>
          <w:sz w:val="24"/>
          <w:lang w:eastAsia="ar-SA"/>
        </w:rPr>
        <w:t>___</w:t>
      </w:r>
      <w:r w:rsidRPr="009317AF">
        <w:rPr>
          <w:rFonts w:ascii="Arial" w:eastAsia="Times New Roman" w:hAnsi="Arial" w:cs="Arial"/>
          <w:b/>
          <w:lang w:eastAsia="ar-SA"/>
        </w:rPr>
        <w:t>|</w:t>
      </w:r>
      <w:r>
        <w:rPr>
          <w:rFonts w:ascii="Arial" w:eastAsia="Times New Roman" w:hAnsi="Arial" w:cs="Arial"/>
          <w:b/>
          <w:lang w:eastAsia="ar-SA"/>
        </w:rPr>
        <w:t>___</w:t>
      </w:r>
      <w:r w:rsidRPr="009317AF">
        <w:rPr>
          <w:rFonts w:ascii="Arial" w:eastAsia="Times New Roman" w:hAnsi="Arial" w:cs="Arial"/>
          <w:b/>
          <w:sz w:val="28"/>
          <w:lang w:eastAsia="ar-SA"/>
        </w:rPr>
        <w:t>|</w:t>
      </w:r>
      <w:r w:rsidRPr="009317AF">
        <w:rPr>
          <w:rFonts w:ascii="Arial" w:eastAsia="Times New Roman" w:hAnsi="Arial" w:cs="Arial"/>
          <w:b/>
          <w:sz w:val="24"/>
          <w:lang w:eastAsia="ar-SA"/>
        </w:rPr>
        <w:t>___</w:t>
      </w:r>
      <w:r w:rsidRPr="009317AF">
        <w:rPr>
          <w:rFonts w:ascii="Arial" w:eastAsia="Times New Roman" w:hAnsi="Arial" w:cs="Arial"/>
          <w:b/>
          <w:lang w:eastAsia="ar-SA"/>
        </w:rPr>
        <w:t>|___</w:t>
      </w:r>
      <w:r w:rsidRPr="009317AF">
        <w:rPr>
          <w:rFonts w:ascii="Arial" w:eastAsia="Times New Roman" w:hAnsi="Arial" w:cs="Arial"/>
          <w:b/>
          <w:sz w:val="28"/>
          <w:lang w:eastAsia="ar-SA"/>
        </w:rPr>
        <w:t>|</w:t>
      </w:r>
      <w:r w:rsidRPr="009317AF">
        <w:rPr>
          <w:rFonts w:ascii="Arial" w:eastAsia="Times New Roman" w:hAnsi="Arial" w:cs="Arial"/>
          <w:b/>
          <w:sz w:val="24"/>
          <w:lang w:eastAsia="ar-SA"/>
        </w:rPr>
        <w:t>___</w:t>
      </w:r>
      <w:r w:rsidRPr="009317AF">
        <w:rPr>
          <w:rFonts w:ascii="Arial" w:eastAsia="Times New Roman" w:hAnsi="Arial" w:cs="Arial"/>
          <w:b/>
          <w:lang w:eastAsia="ar-SA"/>
        </w:rPr>
        <w:t>|___|___|___</w:t>
      </w:r>
      <w:r w:rsidRPr="009317AF">
        <w:rPr>
          <w:rFonts w:ascii="Arial" w:eastAsia="Times New Roman" w:hAnsi="Arial" w:cs="Arial"/>
          <w:b/>
          <w:sz w:val="28"/>
          <w:lang w:eastAsia="ar-SA"/>
        </w:rPr>
        <w:t>|</w:t>
      </w:r>
      <w:r w:rsidRPr="009317AF">
        <w:rPr>
          <w:rFonts w:ascii="Arial" w:eastAsia="Arial" w:hAnsi="Arial" w:cs="Arial"/>
        </w:rPr>
        <w:tab/>
      </w:r>
      <w:r w:rsidRPr="009317AF">
        <w:rPr>
          <w:rFonts w:ascii="Arial" w:eastAsia="Arial" w:hAnsi="Arial" w:cs="Arial"/>
        </w:rPr>
        <w:tab/>
      </w:r>
    </w:p>
    <w:p w:rsidR="009317AF" w:rsidRPr="009317AF" w:rsidRDefault="009317AF" w:rsidP="009317AF">
      <w:pPr>
        <w:autoSpaceDE w:val="0"/>
        <w:spacing w:after="0" w:line="240" w:lineRule="auto"/>
        <w:jc w:val="both"/>
        <w:rPr>
          <w:rFonts w:ascii="Arial" w:eastAsia="Arial" w:hAnsi="Arial" w:cs="Arial"/>
        </w:rPr>
      </w:pPr>
    </w:p>
    <w:p w:rsidR="00840AEA" w:rsidRDefault="009317AF" w:rsidP="009317AF">
      <w:pPr>
        <w:autoSpaceDE w:val="0"/>
        <w:spacing w:after="0" w:line="240" w:lineRule="auto"/>
        <w:jc w:val="both"/>
        <w:rPr>
          <w:rFonts w:ascii="Arial" w:hAnsi="Arial" w:cs="Arial"/>
        </w:rPr>
      </w:pPr>
      <w:r w:rsidRPr="009317AF">
        <w:rPr>
          <w:rFonts w:ascii="Arial" w:eastAsia="Arial" w:hAnsi="Arial" w:cs="Arial"/>
        </w:rPr>
        <w:t xml:space="preserve">Firma </w:t>
      </w:r>
      <w:r w:rsidRPr="009317AF">
        <w:rPr>
          <w:rFonts w:ascii="Arial" w:eastAsia="Arial" w:hAnsi="Arial" w:cs="Arial"/>
          <w:sz w:val="24"/>
          <w:vertAlign w:val="superscript"/>
        </w:rPr>
        <w:t>(</w:t>
      </w:r>
      <w:r w:rsidRPr="009317AF">
        <w:rPr>
          <w:rFonts w:ascii="Arial" w:eastAsia="Arial" w:hAnsi="Arial" w:cs="Arial"/>
          <w:sz w:val="24"/>
          <w:vertAlign w:val="superscript"/>
        </w:rPr>
        <w:footnoteReference w:id="8"/>
      </w:r>
      <w:r w:rsidRPr="009317AF">
        <w:rPr>
          <w:rFonts w:ascii="Arial" w:eastAsia="Arial" w:hAnsi="Arial" w:cs="Arial"/>
          <w:sz w:val="24"/>
          <w:vertAlign w:val="superscript"/>
        </w:rPr>
        <w:t>)</w:t>
      </w:r>
      <w:r w:rsidRPr="009317AF">
        <w:rPr>
          <w:rFonts w:ascii="Arial" w:eastAsia="Arial" w:hAnsi="Arial" w:cs="Arial"/>
          <w:i/>
        </w:rPr>
        <w:t xml:space="preserve"> </w:t>
      </w:r>
      <w:r w:rsidR="003C1C0F">
        <w:rPr>
          <w:rFonts w:ascii="Arial" w:eastAsia="Arial" w:hAnsi="Arial" w:cs="Arial"/>
          <w:i/>
        </w:rPr>
        <w:t xml:space="preserve"> …..</w:t>
      </w:r>
      <w:bookmarkStart w:id="0" w:name="_GoBack"/>
      <w:bookmarkEnd w:id="0"/>
      <w:r w:rsidR="003C1C0F">
        <w:rPr>
          <w:rFonts w:ascii="Arial" w:eastAsia="Arial" w:hAnsi="Arial" w:cs="Arial"/>
          <w:i/>
        </w:rPr>
        <w:t>….</w:t>
      </w:r>
      <w:r w:rsidRPr="009317AF">
        <w:rPr>
          <w:rFonts w:ascii="Arial" w:eastAsia="Arial" w:hAnsi="Arial" w:cs="Arial"/>
        </w:rPr>
        <w:t>…………………………………………………….……………………………….…………</w:t>
      </w:r>
    </w:p>
    <w:sectPr w:rsidR="00840A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51" w:rsidRDefault="00AD4851" w:rsidP="00840AEA">
      <w:pPr>
        <w:spacing w:after="0" w:line="240" w:lineRule="auto"/>
      </w:pPr>
      <w:r>
        <w:separator/>
      </w:r>
    </w:p>
  </w:endnote>
  <w:endnote w:type="continuationSeparator" w:id="0">
    <w:p w:rsidR="00AD4851" w:rsidRDefault="00AD4851" w:rsidP="0084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Open Sans Condensed Light">
    <w:altName w:val="Open Sans Condensed Ligh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NewAsterLT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51" w:rsidRDefault="00AD4851" w:rsidP="00840AEA">
      <w:pPr>
        <w:spacing w:after="0" w:line="240" w:lineRule="auto"/>
      </w:pPr>
      <w:r>
        <w:separator/>
      </w:r>
    </w:p>
  </w:footnote>
  <w:footnote w:type="continuationSeparator" w:id="0">
    <w:p w:rsidR="00AD4851" w:rsidRDefault="00AD4851" w:rsidP="00840AEA">
      <w:pPr>
        <w:spacing w:after="0" w:line="240" w:lineRule="auto"/>
      </w:pPr>
      <w:r>
        <w:continuationSeparator/>
      </w:r>
    </w:p>
  </w:footnote>
  <w:footnote w:id="1">
    <w:p w:rsidR="00840AEA" w:rsidRPr="00260ABD" w:rsidRDefault="00840AEA" w:rsidP="009317AF">
      <w:pPr>
        <w:autoSpaceDE w:val="0"/>
        <w:autoSpaceDN w:val="0"/>
        <w:adjustRightInd w:val="0"/>
        <w:spacing w:after="0" w:line="20" w:lineRule="atLeast"/>
        <w:ind w:left="142" w:hanging="142"/>
        <w:jc w:val="both"/>
        <w:rPr>
          <w:sz w:val="20"/>
        </w:rPr>
      </w:pPr>
      <w:r w:rsidRPr="00684B84">
        <w:rPr>
          <w:rStyle w:val="Rimandonotaapidipagina"/>
          <w:sz w:val="20"/>
        </w:rPr>
        <w:footnoteRef/>
      </w:r>
      <w:r w:rsidRPr="00260ABD">
        <w:rPr>
          <w:sz w:val="16"/>
        </w:rPr>
        <w:t xml:space="preserve"> Per “</w:t>
      </w:r>
      <w:r w:rsidRPr="00260ABD">
        <w:rPr>
          <w:i/>
          <w:sz w:val="16"/>
        </w:rPr>
        <w:t>esperto in fisica medica</w:t>
      </w:r>
      <w:r w:rsidRPr="00260ABD">
        <w:rPr>
          <w:sz w:val="16"/>
        </w:rPr>
        <w:t>” si intende: una persona esperta nella fisica o nella tecnologia delle radiazioni applicata alle esposizioni che rientrano nel campo di applicazione del presente decreto legislativo, con una formazione ai sensi dell'articolo 7, comma 5, e che, se del caso, agisce o consiglia sulla dosimetria dei pazienti, sullo sviluppo e l'impiego di tecniche e attrezzature complesse, sull'ottimizzazione, sulla garanzia di qualità, compreso il controllo della qualità, e su altri problemi riguardanti la radioprotezione relativa alle esposizioni che rientrano nel campo di applicazione della presente direttiva;</w:t>
      </w:r>
    </w:p>
  </w:footnote>
  <w:footnote w:id="2">
    <w:p w:rsidR="00260ABD" w:rsidRPr="00260ABD" w:rsidRDefault="00260ABD" w:rsidP="009317AF">
      <w:pPr>
        <w:autoSpaceDE w:val="0"/>
        <w:autoSpaceDN w:val="0"/>
        <w:adjustRightInd w:val="0"/>
        <w:spacing w:after="0" w:line="20" w:lineRule="atLeast"/>
        <w:ind w:left="142" w:hanging="142"/>
        <w:jc w:val="both"/>
        <w:rPr>
          <w:sz w:val="16"/>
        </w:rPr>
      </w:pPr>
      <w:r w:rsidRPr="00260ABD">
        <w:rPr>
          <w:rStyle w:val="Rimandonotaapidipagina"/>
          <w:sz w:val="20"/>
        </w:rPr>
        <w:footnoteRef/>
      </w:r>
      <w:r w:rsidRPr="00260ABD">
        <w:rPr>
          <w:sz w:val="20"/>
        </w:rPr>
        <w:t xml:space="preserve"> </w:t>
      </w:r>
      <w:r w:rsidRPr="00260ABD">
        <w:rPr>
          <w:sz w:val="16"/>
        </w:rPr>
        <w:t xml:space="preserve">L’art 78. (Abilitazione degli esperti qualificati: elenco nominativo) </w:t>
      </w:r>
      <w:r w:rsidR="00684B84" w:rsidRPr="00684B84">
        <w:rPr>
          <w:sz w:val="16"/>
        </w:rPr>
        <w:t>del D.lgs. 230/1995</w:t>
      </w:r>
      <w:r w:rsidR="00684B84">
        <w:rPr>
          <w:sz w:val="16"/>
        </w:rPr>
        <w:t xml:space="preserve">, </w:t>
      </w:r>
      <w:r w:rsidRPr="00260ABD">
        <w:rPr>
          <w:sz w:val="16"/>
        </w:rPr>
        <w:t>recita testualmente:</w:t>
      </w:r>
    </w:p>
    <w:p w:rsidR="00260ABD" w:rsidRPr="00260ABD" w:rsidRDefault="00260ABD" w:rsidP="009317AF">
      <w:pPr>
        <w:autoSpaceDE w:val="0"/>
        <w:autoSpaceDN w:val="0"/>
        <w:adjustRightInd w:val="0"/>
        <w:spacing w:after="0" w:line="20" w:lineRule="atLeast"/>
        <w:ind w:left="142"/>
        <w:jc w:val="both"/>
        <w:rPr>
          <w:sz w:val="16"/>
        </w:rPr>
      </w:pPr>
      <w:r w:rsidRPr="00260ABD">
        <w:rPr>
          <w:sz w:val="16"/>
        </w:rPr>
        <w:t>1. Con decreto del Ministro del lavoro e della previdenza sociale, di concerto con il Ministro della sanità, è istituito, presso l'Ispettorato medico centrale del lavoro, un elenco nominativo degli esperti qualificati, ripartito secondo i seguenti gradi di abilitazione:</w:t>
      </w:r>
    </w:p>
    <w:p w:rsidR="00260ABD" w:rsidRPr="00260ABD" w:rsidRDefault="00260ABD" w:rsidP="009317AF">
      <w:pPr>
        <w:autoSpaceDE w:val="0"/>
        <w:autoSpaceDN w:val="0"/>
        <w:adjustRightInd w:val="0"/>
        <w:spacing w:after="0" w:line="20" w:lineRule="atLeast"/>
        <w:ind w:left="142"/>
        <w:jc w:val="both"/>
        <w:rPr>
          <w:sz w:val="16"/>
        </w:rPr>
      </w:pPr>
      <w:r w:rsidRPr="00260ABD">
        <w:rPr>
          <w:sz w:val="16"/>
        </w:rPr>
        <w:t xml:space="preserve">a) abilitazione di primo grado, per la sorveglianza fisica delle sorgenti costituite da apparecchi radiologici che accelerano elettroni con tensione massima, applicata al tubo, inferiore a 400 </w:t>
      </w:r>
      <w:proofErr w:type="spellStart"/>
      <w:r w:rsidRPr="00260ABD">
        <w:rPr>
          <w:sz w:val="16"/>
        </w:rPr>
        <w:t>KeV</w:t>
      </w:r>
      <w:proofErr w:type="spellEnd"/>
      <w:r w:rsidRPr="00260ABD">
        <w:rPr>
          <w:sz w:val="16"/>
        </w:rPr>
        <w:t>;</w:t>
      </w:r>
    </w:p>
    <w:p w:rsidR="00260ABD" w:rsidRPr="00260ABD" w:rsidRDefault="00260ABD" w:rsidP="009317AF">
      <w:pPr>
        <w:autoSpaceDE w:val="0"/>
        <w:autoSpaceDN w:val="0"/>
        <w:adjustRightInd w:val="0"/>
        <w:spacing w:after="0" w:line="20" w:lineRule="atLeast"/>
        <w:ind w:left="142"/>
        <w:jc w:val="both"/>
        <w:rPr>
          <w:sz w:val="16"/>
        </w:rPr>
      </w:pPr>
      <w:r w:rsidRPr="00260ABD">
        <w:rPr>
          <w:sz w:val="16"/>
        </w:rPr>
        <w:t xml:space="preserve">b) </w:t>
      </w:r>
      <w:r w:rsidRPr="00260ABD">
        <w:rPr>
          <w:b/>
          <w:i/>
          <w:sz w:val="16"/>
          <w:u w:val="single"/>
        </w:rPr>
        <w:t>abilitazione di secondo grado</w:t>
      </w:r>
      <w:r w:rsidRPr="00260ABD">
        <w:rPr>
          <w:sz w:val="16"/>
        </w:rPr>
        <w:t xml:space="preserve">, per la sorveglianza fisica delle sorgenti costituite da macchine radiogene con energia degli elettroni accelerati compresa tra 400 </w:t>
      </w:r>
      <w:proofErr w:type="spellStart"/>
      <w:r w:rsidRPr="00260ABD">
        <w:rPr>
          <w:sz w:val="16"/>
        </w:rPr>
        <w:t>keV</w:t>
      </w:r>
      <w:proofErr w:type="spellEnd"/>
      <w:r w:rsidRPr="00260ABD">
        <w:rPr>
          <w:sz w:val="16"/>
        </w:rPr>
        <w:t xml:space="preserve"> e 10 </w:t>
      </w:r>
      <w:proofErr w:type="spellStart"/>
      <w:r w:rsidRPr="00260ABD">
        <w:rPr>
          <w:sz w:val="16"/>
        </w:rPr>
        <w:t>MeV</w:t>
      </w:r>
      <w:proofErr w:type="spellEnd"/>
      <w:r w:rsidRPr="00260ABD">
        <w:rPr>
          <w:sz w:val="16"/>
        </w:rPr>
        <w:t>, o da materie radioattive, incluse le sorgenti di neutroni la cui produzione media nel tempo, su tutto l'angolo solido, sia non superiore a 104 neutroni al secondo;</w:t>
      </w:r>
    </w:p>
    <w:p w:rsidR="00260ABD" w:rsidRDefault="00260ABD" w:rsidP="009317AF">
      <w:pPr>
        <w:autoSpaceDE w:val="0"/>
        <w:autoSpaceDN w:val="0"/>
        <w:adjustRightInd w:val="0"/>
        <w:spacing w:after="0" w:line="20" w:lineRule="atLeast"/>
        <w:ind w:left="142"/>
        <w:jc w:val="both"/>
      </w:pPr>
      <w:r w:rsidRPr="00260ABD">
        <w:rPr>
          <w:sz w:val="16"/>
        </w:rPr>
        <w:t xml:space="preserve">c) </w:t>
      </w:r>
      <w:r w:rsidRPr="00260ABD">
        <w:rPr>
          <w:b/>
          <w:i/>
          <w:sz w:val="16"/>
          <w:u w:val="single"/>
        </w:rPr>
        <w:t>abilitazione di terzo grado</w:t>
      </w:r>
      <w:r w:rsidRPr="00260ABD">
        <w:rPr>
          <w:sz w:val="16"/>
        </w:rPr>
        <w:t>, per la sorveglianza fisica degli impianti come definiti all'articolo 7 del capo II del presente decreto e delle altre sorgenti di radiazioni diverse da quelle di cui alle lettere a) e b).</w:t>
      </w:r>
    </w:p>
  </w:footnote>
  <w:footnote w:id="3">
    <w:p w:rsidR="00684B84" w:rsidRPr="00684B84" w:rsidRDefault="00684B84" w:rsidP="009317AF">
      <w:pPr>
        <w:pStyle w:val="Testonotaapidipagina"/>
        <w:spacing w:line="20" w:lineRule="atLeast"/>
        <w:ind w:left="142" w:hanging="142"/>
        <w:jc w:val="both"/>
        <w:rPr>
          <w:sz w:val="16"/>
          <w:szCs w:val="22"/>
        </w:rPr>
      </w:pPr>
      <w:r w:rsidRPr="000D368C">
        <w:rPr>
          <w:sz w:val="22"/>
          <w:szCs w:val="22"/>
          <w:vertAlign w:val="superscript"/>
        </w:rPr>
        <w:footnoteRef/>
      </w:r>
      <w:r w:rsidRPr="00684B84">
        <w:rPr>
          <w:sz w:val="16"/>
          <w:szCs w:val="22"/>
        </w:rPr>
        <w:t xml:space="preserve"> L’art 88. (Elenco dei medici autorizzati) del D.lgs. 230/1995, recita testualmente:</w:t>
      </w:r>
    </w:p>
    <w:p w:rsidR="00684B84" w:rsidRPr="00684B84" w:rsidRDefault="00684B84" w:rsidP="009317AF">
      <w:pPr>
        <w:pStyle w:val="Testonotaapidipagina"/>
        <w:spacing w:line="20" w:lineRule="atLeast"/>
        <w:ind w:left="142"/>
        <w:jc w:val="both"/>
        <w:rPr>
          <w:sz w:val="16"/>
          <w:szCs w:val="22"/>
        </w:rPr>
      </w:pPr>
      <w:r w:rsidRPr="00684B84">
        <w:rPr>
          <w:sz w:val="16"/>
          <w:szCs w:val="22"/>
        </w:rPr>
        <w:t>1. Con decreto dei Ministri del lavoro e della previdenza sociale, della sanità e dell'università e della ricerca scientifica e tecnologica, è istituito, presso l'Ispettorato medico centrale del lavoro, un elenco nominativo dei medici autorizzati.</w:t>
      </w:r>
    </w:p>
    <w:p w:rsidR="00684B84" w:rsidRDefault="00684B84" w:rsidP="009317AF">
      <w:pPr>
        <w:pStyle w:val="Testonotaapidipagina"/>
        <w:spacing w:line="20" w:lineRule="atLeast"/>
        <w:ind w:left="142"/>
        <w:jc w:val="both"/>
      </w:pPr>
      <w:r w:rsidRPr="00684B84">
        <w:rPr>
          <w:sz w:val="16"/>
          <w:szCs w:val="22"/>
        </w:rPr>
        <w:t>2. All'elenco possono essere iscritti, su domanda, i medici competenti ai sensi dell'articolo 2 del decreto legislativo 19 settembre 1994, n. 626</w:t>
      </w:r>
      <w:r w:rsidR="000D368C">
        <w:rPr>
          <w:sz w:val="16"/>
          <w:szCs w:val="22"/>
        </w:rPr>
        <w:t xml:space="preserve"> (</w:t>
      </w:r>
      <w:r w:rsidR="000D368C" w:rsidRPr="00F24C60">
        <w:rPr>
          <w:i/>
          <w:sz w:val="16"/>
          <w:szCs w:val="22"/>
        </w:rPr>
        <w:t>ora</w:t>
      </w:r>
      <w:r w:rsidR="00F24C60" w:rsidRPr="00F24C60">
        <w:rPr>
          <w:i/>
          <w:sz w:val="16"/>
          <w:szCs w:val="22"/>
        </w:rPr>
        <w:t>:</w:t>
      </w:r>
      <w:r w:rsidR="000D368C" w:rsidRPr="00F24C60">
        <w:rPr>
          <w:i/>
          <w:sz w:val="16"/>
          <w:szCs w:val="22"/>
        </w:rPr>
        <w:t xml:space="preserve"> </w:t>
      </w:r>
      <w:r w:rsidR="00F24C60" w:rsidRPr="00F24C60">
        <w:rPr>
          <w:i/>
          <w:sz w:val="16"/>
          <w:szCs w:val="22"/>
        </w:rPr>
        <w:t>decreto legislativo 81/2008</w:t>
      </w:r>
      <w:r w:rsidR="00F24C60">
        <w:rPr>
          <w:sz w:val="16"/>
          <w:szCs w:val="22"/>
        </w:rPr>
        <w:t>)</w:t>
      </w:r>
      <w:r w:rsidRPr="00684B84">
        <w:rPr>
          <w:sz w:val="16"/>
          <w:szCs w:val="22"/>
        </w:rPr>
        <w:t xml:space="preserve"> che abbiano i requisiti stabiliti ai sensi del comma 3 e che dimostrino di essere in possesso</w:t>
      </w:r>
      <w:r>
        <w:rPr>
          <w:sz w:val="16"/>
          <w:szCs w:val="22"/>
        </w:rPr>
        <w:t xml:space="preserve"> </w:t>
      </w:r>
      <w:r w:rsidRPr="00684B84">
        <w:rPr>
          <w:sz w:val="16"/>
          <w:szCs w:val="22"/>
        </w:rPr>
        <w:t>della capacità tecnica e professionale necessaria per lo svolgimento dei compiti inerenti alla sorveglianza medica della protezione dei lavoratori di categoria A.</w:t>
      </w:r>
    </w:p>
  </w:footnote>
  <w:footnote w:id="4">
    <w:p w:rsidR="005649BE" w:rsidRDefault="005649BE" w:rsidP="009317AF">
      <w:pPr>
        <w:pStyle w:val="Testonotaapidipagina"/>
        <w:spacing w:line="20" w:lineRule="atLeast"/>
      </w:pPr>
      <w:r w:rsidRPr="00426629">
        <w:rPr>
          <w:szCs w:val="22"/>
          <w:vertAlign w:val="superscript"/>
        </w:rPr>
        <w:footnoteRef/>
      </w:r>
      <w:r w:rsidRPr="00426629">
        <w:rPr>
          <w:sz w:val="16"/>
          <w:szCs w:val="22"/>
        </w:rPr>
        <w:t xml:space="preserve"> Indicare in caso contrario le eventuali condanne riportate o gli eventuali procedimenti pendenti .</w:t>
      </w:r>
    </w:p>
  </w:footnote>
  <w:footnote w:id="5">
    <w:p w:rsidR="009317AF" w:rsidRDefault="009317AF" w:rsidP="009317AF">
      <w:pPr>
        <w:pStyle w:val="Testonotaapidipagina"/>
      </w:pPr>
      <w:r>
        <w:rPr>
          <w:rStyle w:val="Rimandonotaapidipagina"/>
        </w:rPr>
        <w:footnoteRef/>
      </w:r>
      <w:r>
        <w:t xml:space="preserve"> </w:t>
      </w:r>
      <w:r>
        <w:rPr>
          <w:rFonts w:ascii="Tahoma" w:hAnsi="Tahoma"/>
          <w:i/>
          <w:sz w:val="16"/>
        </w:rPr>
        <w:t>Indicare in caso contrario le eventuali condanne riportate o gli eventuali procedimenti pendenti</w:t>
      </w:r>
      <w:r>
        <w:rPr>
          <w:i/>
          <w:sz w:val="16"/>
        </w:rPr>
        <w:t xml:space="preserve"> .</w:t>
      </w:r>
    </w:p>
  </w:footnote>
  <w:footnote w:id="6">
    <w:p w:rsidR="009317AF" w:rsidRDefault="009317AF" w:rsidP="009317AF">
      <w:pPr>
        <w:pStyle w:val="Testonotaapidipagina"/>
      </w:pPr>
      <w:r>
        <w:rPr>
          <w:rStyle w:val="Rimandonotaapidipagina"/>
        </w:rPr>
        <w:footnoteRef/>
      </w:r>
      <w:r>
        <w:t xml:space="preserve"> </w:t>
      </w:r>
      <w:r>
        <w:rPr>
          <w:rFonts w:ascii="Tahoma" w:hAnsi="Tahoma"/>
          <w:i/>
          <w:sz w:val="16"/>
          <w:u w:val="single"/>
        </w:rPr>
        <w:t>Pena l’esclusione della domanda</w:t>
      </w:r>
      <w:r>
        <w:rPr>
          <w:rFonts w:ascii="Tahoma" w:hAnsi="Tahoma"/>
          <w:i/>
          <w:sz w:val="16"/>
        </w:rPr>
        <w:t xml:space="preserve">.  </w:t>
      </w:r>
      <w:r w:rsidRPr="008C6841">
        <w:rPr>
          <w:rFonts w:ascii="Tahoma" w:hAnsi="Tahoma"/>
          <w:i/>
          <w:sz w:val="16"/>
        </w:rPr>
        <w:t>In formato PDF</w:t>
      </w:r>
      <w:r>
        <w:rPr>
          <w:rFonts w:ascii="Tahoma" w:hAnsi="Tahoma"/>
          <w:i/>
          <w:sz w:val="16"/>
        </w:rPr>
        <w:t>/non modificabile</w:t>
      </w:r>
    </w:p>
  </w:footnote>
  <w:footnote w:id="7">
    <w:p w:rsidR="009317AF" w:rsidRDefault="009317AF" w:rsidP="009317AF">
      <w:pPr>
        <w:pStyle w:val="Testonotaapidipagina"/>
        <w:ind w:left="142" w:hanging="142"/>
        <w:jc w:val="both"/>
      </w:pPr>
      <w:r>
        <w:rPr>
          <w:rStyle w:val="Rimandonotaapidipagina"/>
        </w:rPr>
        <w:footnoteRef/>
      </w:r>
      <w:r>
        <w:t xml:space="preserve"> </w:t>
      </w:r>
      <w:r>
        <w:rPr>
          <w:rFonts w:ascii="Tahoma" w:hAnsi="Tahoma"/>
          <w:i/>
          <w:sz w:val="16"/>
          <w:u w:val="single"/>
        </w:rPr>
        <w:t>Pena l’esclusione della domanda</w:t>
      </w:r>
      <w:r>
        <w:rPr>
          <w:rFonts w:ascii="Tahoma" w:hAnsi="Tahoma"/>
          <w:i/>
          <w:sz w:val="16"/>
        </w:rPr>
        <w:t>. Nel caso di documento non in corso di validità, specificare, a margine della copia, che i dati in esso contenuti non hanno subito variazioni dalla data del rilascio (art. 45, comma 3 del DPR 445/2000).</w:t>
      </w:r>
    </w:p>
  </w:footnote>
  <w:footnote w:id="8">
    <w:p w:rsidR="009317AF" w:rsidRDefault="009317AF" w:rsidP="009317AF">
      <w:pPr>
        <w:pStyle w:val="Testonotaapidipagina"/>
        <w:ind w:left="142" w:hanging="142"/>
        <w:jc w:val="both"/>
        <w:rPr>
          <w:i/>
          <w:sz w:val="16"/>
        </w:rPr>
      </w:pPr>
      <w:r>
        <w:rPr>
          <w:rStyle w:val="Rimandonotaapidipagina"/>
        </w:rPr>
        <w:footnoteRef/>
      </w:r>
      <w:r>
        <w:t xml:space="preserve"> </w:t>
      </w:r>
      <w:r>
        <w:rPr>
          <w:rFonts w:ascii="Tahoma" w:hAnsi="Tahoma"/>
          <w:i/>
          <w:sz w:val="16"/>
          <w:u w:val="single"/>
        </w:rPr>
        <w:t>La firma</w:t>
      </w:r>
      <w:r>
        <w:rPr>
          <w:rFonts w:ascii="Tahoma" w:hAnsi="Tahoma"/>
          <w:i/>
          <w:sz w:val="16"/>
        </w:rPr>
        <w:t xml:space="preserve">, da apporre in </w:t>
      </w:r>
      <w:r>
        <w:rPr>
          <w:rFonts w:ascii="Tahoma" w:hAnsi="Tahoma"/>
          <w:i/>
          <w:sz w:val="16"/>
          <w:u w:val="single"/>
        </w:rPr>
        <w:t>originale</w:t>
      </w:r>
      <w:r>
        <w:rPr>
          <w:rFonts w:ascii="Tahoma" w:hAnsi="Tahoma"/>
          <w:i/>
          <w:sz w:val="16"/>
        </w:rPr>
        <w:t xml:space="preserve">, per esteso e in forma leggibile, </w:t>
      </w:r>
      <w:r>
        <w:rPr>
          <w:rFonts w:ascii="Tahoma" w:hAnsi="Tahoma"/>
          <w:i/>
          <w:sz w:val="16"/>
          <w:u w:val="single"/>
        </w:rPr>
        <w:t>è obbligatoria, pena la nullità della domanda</w:t>
      </w:r>
      <w:r>
        <w:rPr>
          <w:rFonts w:ascii="Tahoma" w:hAnsi="Tahoma"/>
          <w:i/>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069"/>
    <w:multiLevelType w:val="hybridMultilevel"/>
    <w:tmpl w:val="31DC2E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354FAE"/>
    <w:multiLevelType w:val="hybridMultilevel"/>
    <w:tmpl w:val="12522D56"/>
    <w:lvl w:ilvl="0" w:tplc="2E665430">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0631EDD"/>
    <w:multiLevelType w:val="hybridMultilevel"/>
    <w:tmpl w:val="81702E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6414116"/>
    <w:multiLevelType w:val="hybridMultilevel"/>
    <w:tmpl w:val="7A34990E"/>
    <w:lvl w:ilvl="0" w:tplc="FFFFFFFF">
      <w:start w:val="1"/>
      <w:numFmt w:val="bullet"/>
      <w:lvlText w:val=""/>
      <w:lvlJc w:val="left"/>
      <w:pPr>
        <w:tabs>
          <w:tab w:val="num" w:pos="862"/>
        </w:tabs>
        <w:ind w:left="862" w:hanging="360"/>
      </w:pPr>
      <w:rPr>
        <w:rFonts w:ascii="Wingdings" w:hAnsi="Wingdings" w:hint="default"/>
        <w:sz w:val="16"/>
      </w:rPr>
    </w:lvl>
    <w:lvl w:ilvl="1" w:tplc="FFFFFFFF" w:tentative="1">
      <w:start w:val="1"/>
      <w:numFmt w:val="bullet"/>
      <w:lvlText w:val="o"/>
      <w:lvlJc w:val="left"/>
      <w:pPr>
        <w:tabs>
          <w:tab w:val="num" w:pos="1582"/>
        </w:tabs>
        <w:ind w:left="1582" w:hanging="360"/>
      </w:pPr>
      <w:rPr>
        <w:rFonts w:ascii="Courier New" w:hAnsi="Courier New" w:cs="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cs="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cs="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4">
    <w:nsid w:val="28AD21BA"/>
    <w:multiLevelType w:val="hybridMultilevel"/>
    <w:tmpl w:val="31DC2E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543CE8"/>
    <w:multiLevelType w:val="hybridMultilevel"/>
    <w:tmpl w:val="31DC2E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FD7B93"/>
    <w:multiLevelType w:val="hybridMultilevel"/>
    <w:tmpl w:val="10E45E52"/>
    <w:lvl w:ilvl="0" w:tplc="9990B0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85141A0"/>
    <w:multiLevelType w:val="singleLevel"/>
    <w:tmpl w:val="140EB37A"/>
    <w:lvl w:ilvl="0">
      <w:start w:val="1"/>
      <w:numFmt w:val="lowerLetter"/>
      <w:lvlText w:val="%1)"/>
      <w:lvlJc w:val="left"/>
      <w:pPr>
        <w:tabs>
          <w:tab w:val="num" w:pos="360"/>
        </w:tabs>
        <w:ind w:left="360" w:hanging="360"/>
      </w:pPr>
      <w:rPr>
        <w:rFonts w:ascii="Arial" w:hAnsi="Arial" w:cs="Arial" w:hint="default"/>
        <w:b w:val="0"/>
        <w:bCs w:val="0"/>
        <w:i w:val="0"/>
        <w:iCs/>
        <w:sz w:val="22"/>
        <w:szCs w:val="20"/>
      </w:rPr>
    </w:lvl>
  </w:abstractNum>
  <w:abstractNum w:abstractNumId="8">
    <w:nsid w:val="3F2107D9"/>
    <w:multiLevelType w:val="hybridMultilevel"/>
    <w:tmpl w:val="0CAEC866"/>
    <w:lvl w:ilvl="0" w:tplc="A93ABE9E">
      <w:start w:val="1"/>
      <w:numFmt w:val="decimal"/>
      <w:lvlText w:val="%1)"/>
      <w:lvlJc w:val="left"/>
      <w:pPr>
        <w:ind w:left="720" w:hanging="360"/>
      </w:pPr>
      <w:rPr>
        <w:rFonts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6D592F"/>
    <w:multiLevelType w:val="hybridMultilevel"/>
    <w:tmpl w:val="BB924462"/>
    <w:lvl w:ilvl="0" w:tplc="FBB04E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5562CA2"/>
    <w:multiLevelType w:val="hybridMultilevel"/>
    <w:tmpl w:val="499C5F76"/>
    <w:lvl w:ilvl="0" w:tplc="A5B832C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0A8628B"/>
    <w:multiLevelType w:val="hybridMultilevel"/>
    <w:tmpl w:val="C8D04C5C"/>
    <w:lvl w:ilvl="0" w:tplc="DE1A3E28">
      <w:start w:val="16"/>
      <w:numFmt w:val="bullet"/>
      <w:lvlText w:val="-"/>
      <w:lvlJc w:val="left"/>
      <w:pPr>
        <w:ind w:left="774" w:hanging="360"/>
      </w:pPr>
      <w:rPr>
        <w:rFonts w:ascii="Arial" w:eastAsia="Lucida Sans Unicode" w:hAnsi="Aria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2">
    <w:nsid w:val="671263A7"/>
    <w:multiLevelType w:val="hybridMultilevel"/>
    <w:tmpl w:val="7DDCBFE8"/>
    <w:lvl w:ilvl="0" w:tplc="45D0B7F4">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00703B2"/>
    <w:multiLevelType w:val="hybridMultilevel"/>
    <w:tmpl w:val="8EE0A62E"/>
    <w:lvl w:ilvl="0" w:tplc="C67E4A62">
      <w:start w:val="1"/>
      <w:numFmt w:val="bullet"/>
      <w:lvlText w:val=""/>
      <w:lvlJc w:val="left"/>
      <w:pPr>
        <w:ind w:left="720" w:hanging="360"/>
      </w:pPr>
      <w:rPr>
        <w:rFonts w:ascii="Symbol" w:hAnsi="Symbol" w:hint="default"/>
        <w:sz w:val="3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6CB086E"/>
    <w:multiLevelType w:val="hybridMultilevel"/>
    <w:tmpl w:val="E626EB40"/>
    <w:lvl w:ilvl="0" w:tplc="9990B0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CD13BC8"/>
    <w:multiLevelType w:val="hybridMultilevel"/>
    <w:tmpl w:val="30C8F82C"/>
    <w:lvl w:ilvl="0" w:tplc="2C505DDC">
      <w:numFmt w:val="bullet"/>
      <w:lvlText w:val="-"/>
      <w:lvlJc w:val="left"/>
      <w:pPr>
        <w:ind w:left="720" w:hanging="360"/>
      </w:pPr>
      <w:rPr>
        <w:rFonts w:ascii="Arial" w:eastAsia="Lucida Sans Unicode" w:hAnsi="Arial"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5"/>
  </w:num>
  <w:num w:numId="5">
    <w:abstractNumId w:val="1"/>
  </w:num>
  <w:num w:numId="6">
    <w:abstractNumId w:val="8"/>
  </w:num>
  <w:num w:numId="7">
    <w:abstractNumId w:val="5"/>
  </w:num>
  <w:num w:numId="8">
    <w:abstractNumId w:val="0"/>
  </w:num>
  <w:num w:numId="9">
    <w:abstractNumId w:val="14"/>
  </w:num>
  <w:num w:numId="10">
    <w:abstractNumId w:val="3"/>
  </w:num>
  <w:num w:numId="11">
    <w:abstractNumId w:val="12"/>
  </w:num>
  <w:num w:numId="12">
    <w:abstractNumId w:val="6"/>
  </w:num>
  <w:num w:numId="13">
    <w:abstractNumId w:val="10"/>
  </w:num>
  <w:num w:numId="14">
    <w:abstractNumId w:val="7"/>
    <w:lvlOverride w:ilvl="0">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26"/>
    <w:rsid w:val="000D368C"/>
    <w:rsid w:val="00154A30"/>
    <w:rsid w:val="00180E1E"/>
    <w:rsid w:val="001B633E"/>
    <w:rsid w:val="002512B0"/>
    <w:rsid w:val="00260ABD"/>
    <w:rsid w:val="002708A4"/>
    <w:rsid w:val="00331EDC"/>
    <w:rsid w:val="00335024"/>
    <w:rsid w:val="0035688D"/>
    <w:rsid w:val="00384C15"/>
    <w:rsid w:val="003C1C0F"/>
    <w:rsid w:val="004125DB"/>
    <w:rsid w:val="00426629"/>
    <w:rsid w:val="00523573"/>
    <w:rsid w:val="005649BE"/>
    <w:rsid w:val="005664BF"/>
    <w:rsid w:val="00580229"/>
    <w:rsid w:val="005904F7"/>
    <w:rsid w:val="005D281D"/>
    <w:rsid w:val="00680C7B"/>
    <w:rsid w:val="00684B84"/>
    <w:rsid w:val="006E7240"/>
    <w:rsid w:val="006F7E83"/>
    <w:rsid w:val="00755953"/>
    <w:rsid w:val="0076613D"/>
    <w:rsid w:val="00840AEA"/>
    <w:rsid w:val="00895ABC"/>
    <w:rsid w:val="009317AF"/>
    <w:rsid w:val="00987718"/>
    <w:rsid w:val="009A3383"/>
    <w:rsid w:val="009B1CDD"/>
    <w:rsid w:val="00A43280"/>
    <w:rsid w:val="00A87DBD"/>
    <w:rsid w:val="00AC2326"/>
    <w:rsid w:val="00AD4851"/>
    <w:rsid w:val="00B55E04"/>
    <w:rsid w:val="00B82C3B"/>
    <w:rsid w:val="00BF03ED"/>
    <w:rsid w:val="00CF2C15"/>
    <w:rsid w:val="00D63FFA"/>
    <w:rsid w:val="00F24C60"/>
    <w:rsid w:val="00F92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0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2C3B"/>
    <w:pPr>
      <w:ind w:left="720"/>
      <w:contextualSpacing/>
    </w:pPr>
  </w:style>
  <w:style w:type="character" w:styleId="Collegamentoipertestuale">
    <w:name w:val="Hyperlink"/>
    <w:basedOn w:val="Carpredefinitoparagrafo"/>
    <w:uiPriority w:val="99"/>
    <w:unhideWhenUsed/>
    <w:rsid w:val="00523573"/>
    <w:rPr>
      <w:color w:val="0000FF" w:themeColor="hyperlink"/>
      <w:u w:val="single"/>
    </w:rPr>
  </w:style>
  <w:style w:type="paragraph" w:styleId="Testonotaapidipagina">
    <w:name w:val="footnote text"/>
    <w:basedOn w:val="Normale"/>
    <w:link w:val="TestonotaapidipaginaCarattere"/>
    <w:semiHidden/>
    <w:unhideWhenUsed/>
    <w:rsid w:val="00840A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840AEA"/>
    <w:rPr>
      <w:sz w:val="20"/>
      <w:szCs w:val="20"/>
    </w:rPr>
  </w:style>
  <w:style w:type="character" w:styleId="Rimandonotaapidipagina">
    <w:name w:val="footnote reference"/>
    <w:basedOn w:val="Carpredefinitoparagrafo"/>
    <w:semiHidden/>
    <w:unhideWhenUsed/>
    <w:rsid w:val="00840AEA"/>
    <w:rPr>
      <w:vertAlign w:val="superscript"/>
    </w:rPr>
  </w:style>
  <w:style w:type="character" w:customStyle="1" w:styleId="A2">
    <w:name w:val="A2"/>
    <w:uiPriority w:val="99"/>
    <w:rsid w:val="00BF03ED"/>
    <w:rPr>
      <w:rFonts w:cs="Open Sans Condensed Ligh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03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2C3B"/>
    <w:pPr>
      <w:ind w:left="720"/>
      <w:contextualSpacing/>
    </w:pPr>
  </w:style>
  <w:style w:type="character" w:styleId="Collegamentoipertestuale">
    <w:name w:val="Hyperlink"/>
    <w:basedOn w:val="Carpredefinitoparagrafo"/>
    <w:uiPriority w:val="99"/>
    <w:unhideWhenUsed/>
    <w:rsid w:val="00523573"/>
    <w:rPr>
      <w:color w:val="0000FF" w:themeColor="hyperlink"/>
      <w:u w:val="single"/>
    </w:rPr>
  </w:style>
  <w:style w:type="paragraph" w:styleId="Testonotaapidipagina">
    <w:name w:val="footnote text"/>
    <w:basedOn w:val="Normale"/>
    <w:link w:val="TestonotaapidipaginaCarattere"/>
    <w:semiHidden/>
    <w:unhideWhenUsed/>
    <w:rsid w:val="00840A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840AEA"/>
    <w:rPr>
      <w:sz w:val="20"/>
      <w:szCs w:val="20"/>
    </w:rPr>
  </w:style>
  <w:style w:type="character" w:styleId="Rimandonotaapidipagina">
    <w:name w:val="footnote reference"/>
    <w:basedOn w:val="Carpredefinitoparagrafo"/>
    <w:semiHidden/>
    <w:unhideWhenUsed/>
    <w:rsid w:val="00840AEA"/>
    <w:rPr>
      <w:vertAlign w:val="superscript"/>
    </w:rPr>
  </w:style>
  <w:style w:type="character" w:customStyle="1" w:styleId="A2">
    <w:name w:val="A2"/>
    <w:uiPriority w:val="99"/>
    <w:rsid w:val="00BF03ED"/>
    <w:rPr>
      <w:rFonts w:cs="Open Sans Condensed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irezionesanita.regione@postacert.umbria.it" TargetMode="External"/><Relationship Id="rId4" Type="http://schemas.microsoft.com/office/2007/relationships/stylesWithEffects" Target="stylesWithEffects.xml"/><Relationship Id="rId9" Type="http://schemas.openxmlformats.org/officeDocument/2006/relationships/hyperlink" Target="mailto:direzionesanita@pec.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35A5B-D715-45D7-9185-C37EB74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2095</Words>
  <Characters>11944</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Santoro</dc:creator>
  <cp:lastModifiedBy>Giovanni Santoro</cp:lastModifiedBy>
  <cp:revision>22</cp:revision>
  <dcterms:created xsi:type="dcterms:W3CDTF">2020-05-14T08:19:00Z</dcterms:created>
  <dcterms:modified xsi:type="dcterms:W3CDTF">2020-05-20T09:20:00Z</dcterms:modified>
</cp:coreProperties>
</file>