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5F2" w:rsidRDefault="007035F2"/>
    <w:p w:rsidR="00B30965" w:rsidRDefault="00B30965"/>
    <w:p w:rsidR="00A24B09" w:rsidRDefault="00A24B09"/>
    <w:p w:rsidR="00F277A5" w:rsidRDefault="00F277A5"/>
    <w:p w:rsidR="00D64FDF" w:rsidRDefault="00D64FDF"/>
    <w:p w:rsidR="00D64FDF" w:rsidRDefault="00D64FDF"/>
    <w:p w:rsidR="00D64FDF" w:rsidRDefault="00D64FDF"/>
    <w:p w:rsidR="00D64FDF" w:rsidRDefault="00D64FDF"/>
    <w:p w:rsidR="00D64FDF" w:rsidRDefault="00D64FDF"/>
    <w:p w:rsidR="00D64FDF" w:rsidRDefault="00D64FDF"/>
    <w:p w:rsidR="00D64FDF" w:rsidRDefault="00D64FDF"/>
    <w:p w:rsidR="00D64FDF" w:rsidRPr="00D64FDF" w:rsidRDefault="00D64FDF" w:rsidP="00D64FDF">
      <w:pPr>
        <w:suppressAutoHyphens/>
        <w:spacing w:after="0" w:line="240" w:lineRule="auto"/>
        <w:jc w:val="both"/>
        <w:rPr>
          <w:rFonts w:ascii="Times New Roman" w:eastAsia="Times New Roman" w:hAnsi="Times New Roman" w:cs="Times New Roman"/>
          <w:color w:val="000000"/>
          <w:kern w:val="1"/>
          <w:lang w:eastAsia="zh-CN"/>
        </w:rPr>
      </w:pPr>
    </w:p>
    <w:p w:rsidR="00D64FDF" w:rsidRPr="00D64FDF" w:rsidRDefault="00D64FDF" w:rsidP="00D64FDF">
      <w:pPr>
        <w:suppressAutoHyphens/>
        <w:spacing w:after="0" w:line="240" w:lineRule="auto"/>
        <w:jc w:val="both"/>
        <w:rPr>
          <w:rFonts w:ascii="Times New Roman" w:eastAsia="Times New Roman" w:hAnsi="Times New Roman" w:cs="Times New Roman"/>
          <w:color w:val="000000"/>
          <w:kern w:val="1"/>
          <w:lang w:eastAsia="zh-CN"/>
        </w:rPr>
      </w:pPr>
    </w:p>
    <w:p w:rsidR="00D64FDF" w:rsidRPr="00D64FDF" w:rsidRDefault="00D64FDF" w:rsidP="00D64FDF">
      <w:pPr>
        <w:suppressAutoHyphens/>
        <w:spacing w:after="0" w:line="240" w:lineRule="auto"/>
        <w:jc w:val="both"/>
        <w:rPr>
          <w:rFonts w:ascii="Times New Roman" w:eastAsia="Times New Roman" w:hAnsi="Times New Roman" w:cs="Times New Roman"/>
          <w:color w:val="000000"/>
          <w:kern w:val="1"/>
          <w:lang w:eastAsia="zh-CN"/>
        </w:rPr>
      </w:pPr>
    </w:p>
    <w:p w:rsidR="00D64FDF" w:rsidRPr="00D64FDF" w:rsidRDefault="00D64FDF" w:rsidP="00D64FDF">
      <w:pPr>
        <w:suppressAutoHyphens/>
        <w:spacing w:after="0" w:line="240" w:lineRule="auto"/>
        <w:jc w:val="both"/>
        <w:rPr>
          <w:rFonts w:ascii="Times New Roman" w:eastAsia="Times New Roman" w:hAnsi="Times New Roman" w:cs="Times New Roman"/>
          <w:color w:val="000000"/>
          <w:kern w:val="1"/>
          <w:lang w:eastAsia="zh-C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925"/>
      </w:tblGrid>
      <w:tr w:rsidR="00D64FDF" w:rsidRPr="00D64FDF" w:rsidTr="00473303">
        <w:tc>
          <w:tcPr>
            <w:tcW w:w="9925" w:type="dxa"/>
            <w:tcBorders>
              <w:top w:val="single" w:sz="1" w:space="0" w:color="000000"/>
              <w:left w:val="single" w:sz="1" w:space="0" w:color="000000"/>
              <w:bottom w:val="single" w:sz="1" w:space="0" w:color="000000"/>
              <w:right w:val="single" w:sz="1" w:space="0" w:color="000000"/>
            </w:tcBorders>
            <w:shd w:val="clear" w:color="auto" w:fill="FFFF00"/>
          </w:tcPr>
          <w:p w:rsidR="00D64FDF" w:rsidRPr="00D64FDF" w:rsidRDefault="00D64FDF" w:rsidP="00D64FDF">
            <w:pPr>
              <w:suppressLineNumbers/>
              <w:suppressAutoHyphens/>
              <w:snapToGrid w:val="0"/>
              <w:spacing w:after="0" w:line="240" w:lineRule="auto"/>
              <w:jc w:val="both"/>
              <w:rPr>
                <w:rFonts w:ascii="Arial" w:eastAsia="Times New Roman" w:hAnsi="Arial" w:cs="Times New Roman"/>
                <w:kern w:val="1"/>
                <w:sz w:val="20"/>
                <w:szCs w:val="20"/>
                <w:lang w:eastAsia="zh-CN"/>
              </w:rPr>
            </w:pPr>
          </w:p>
          <w:p w:rsidR="00D64FDF" w:rsidRPr="00D64FDF" w:rsidRDefault="00D64FDF" w:rsidP="00D64FDF">
            <w:pPr>
              <w:suppressLineNumbers/>
              <w:suppressAutoHyphens/>
              <w:spacing w:after="0" w:line="240" w:lineRule="auto"/>
              <w:jc w:val="both"/>
              <w:rPr>
                <w:rFonts w:ascii="Arial" w:eastAsia="Times New Roman" w:hAnsi="Arial" w:cs="Times New Roman"/>
                <w:kern w:val="1"/>
                <w:sz w:val="20"/>
                <w:szCs w:val="20"/>
                <w:lang w:eastAsia="zh-CN"/>
              </w:rPr>
            </w:pPr>
          </w:p>
          <w:p w:rsidR="00D64FDF" w:rsidRPr="00911791" w:rsidRDefault="00620E72" w:rsidP="00D64FDF">
            <w:pPr>
              <w:suppressLineNumbers/>
              <w:suppressAutoHyphens/>
              <w:spacing w:after="0" w:line="240" w:lineRule="auto"/>
              <w:jc w:val="center"/>
              <w:rPr>
                <w:rFonts w:ascii="Arial" w:eastAsia="Times New Roman" w:hAnsi="Arial" w:cs="Arial"/>
                <w:b/>
                <w:bCs/>
                <w:kern w:val="1"/>
                <w:sz w:val="32"/>
                <w:szCs w:val="32"/>
                <w:lang w:eastAsia="zh-CN"/>
              </w:rPr>
            </w:pPr>
            <w:r w:rsidRPr="00911791">
              <w:rPr>
                <w:rFonts w:ascii="Arial" w:eastAsia="Times New Roman" w:hAnsi="Arial" w:cs="Arial"/>
                <w:b/>
                <w:bCs/>
                <w:kern w:val="1"/>
                <w:sz w:val="32"/>
                <w:szCs w:val="32"/>
                <w:lang w:eastAsia="zh-CN"/>
              </w:rPr>
              <w:t>AVVISI</w:t>
            </w:r>
          </w:p>
          <w:p w:rsidR="00620E72" w:rsidRPr="00911791" w:rsidRDefault="00620E72" w:rsidP="00620E72">
            <w:pPr>
              <w:suppressLineNumbers/>
              <w:suppressAutoHyphens/>
              <w:spacing w:before="240" w:after="0" w:line="240" w:lineRule="auto"/>
              <w:jc w:val="center"/>
              <w:rPr>
                <w:rFonts w:ascii="Arial" w:eastAsia="Times New Roman" w:hAnsi="Arial" w:cs="Arial"/>
                <w:b/>
                <w:bCs/>
                <w:kern w:val="1"/>
                <w:sz w:val="32"/>
                <w:szCs w:val="32"/>
                <w:lang w:eastAsia="zh-CN"/>
              </w:rPr>
            </w:pPr>
            <w:r w:rsidRPr="00911791">
              <w:rPr>
                <w:rFonts w:ascii="Arial" w:eastAsia="Times New Roman" w:hAnsi="Arial" w:cs="Arial"/>
                <w:b/>
                <w:bCs/>
                <w:kern w:val="1"/>
                <w:sz w:val="32"/>
                <w:szCs w:val="32"/>
                <w:lang w:eastAsia="zh-CN"/>
              </w:rPr>
              <w:t xml:space="preserve">ANNO </w:t>
            </w:r>
            <w:r w:rsidR="00324798" w:rsidRPr="00911791">
              <w:rPr>
                <w:rFonts w:ascii="Arial" w:eastAsia="Times New Roman" w:hAnsi="Arial" w:cs="Arial"/>
                <w:b/>
                <w:bCs/>
                <w:kern w:val="1"/>
                <w:sz w:val="32"/>
                <w:szCs w:val="32"/>
                <w:lang w:eastAsia="zh-CN"/>
              </w:rPr>
              <w:t>2020</w:t>
            </w:r>
            <w:r w:rsidRPr="00911791">
              <w:rPr>
                <w:rFonts w:ascii="Arial" w:eastAsia="Times New Roman" w:hAnsi="Arial" w:cs="Arial"/>
                <w:bCs/>
                <w:kern w:val="20"/>
                <w:sz w:val="32"/>
                <w:szCs w:val="32"/>
                <w:vertAlign w:val="superscript"/>
                <w:lang w:eastAsia="zh-CN"/>
              </w:rPr>
              <w:t>*</w:t>
            </w:r>
          </w:p>
          <w:p w:rsidR="00D64FDF" w:rsidRPr="00D64FDF" w:rsidRDefault="00D64FDF" w:rsidP="00D64FDF">
            <w:pPr>
              <w:suppressLineNumbers/>
              <w:suppressAutoHyphens/>
              <w:spacing w:after="0" w:line="240" w:lineRule="auto"/>
              <w:jc w:val="center"/>
              <w:rPr>
                <w:rFonts w:ascii="Times New Roman" w:eastAsia="Times New Roman" w:hAnsi="Times New Roman" w:cs="Times New Roman"/>
                <w:b/>
                <w:bCs/>
                <w:kern w:val="1"/>
                <w:sz w:val="32"/>
                <w:szCs w:val="32"/>
                <w:lang w:eastAsia="zh-CN"/>
              </w:rPr>
            </w:pPr>
          </w:p>
          <w:p w:rsidR="00D64FDF" w:rsidRPr="00D64FDF" w:rsidRDefault="00D64FDF" w:rsidP="00D64FDF">
            <w:pPr>
              <w:suppressLineNumbers/>
              <w:suppressAutoHyphens/>
              <w:spacing w:after="0" w:line="240" w:lineRule="auto"/>
              <w:jc w:val="both"/>
              <w:rPr>
                <w:rFonts w:ascii="Arial" w:eastAsia="Times New Roman" w:hAnsi="Arial" w:cs="Times New Roman"/>
                <w:kern w:val="1"/>
                <w:sz w:val="20"/>
                <w:szCs w:val="20"/>
                <w:lang w:eastAsia="zh-CN"/>
              </w:rPr>
            </w:pPr>
          </w:p>
        </w:tc>
      </w:tr>
    </w:tbl>
    <w:p w:rsidR="00D64FDF" w:rsidRPr="00D64FDF" w:rsidRDefault="00D64FDF" w:rsidP="00D64FDF">
      <w:pPr>
        <w:suppressAutoHyphens/>
        <w:spacing w:after="0" w:line="240" w:lineRule="auto"/>
        <w:jc w:val="both"/>
        <w:rPr>
          <w:rFonts w:ascii="Times New Roman" w:eastAsia="Times New Roman" w:hAnsi="Times New Roman" w:cs="Times New Roman"/>
          <w:color w:val="000000"/>
          <w:kern w:val="1"/>
          <w:lang w:eastAsia="zh-CN"/>
        </w:rPr>
      </w:pPr>
    </w:p>
    <w:p w:rsidR="00D64FDF" w:rsidRPr="00D64FDF" w:rsidRDefault="00D64FDF" w:rsidP="00D64FDF">
      <w:pPr>
        <w:suppressAutoHyphens/>
        <w:spacing w:after="0" w:line="240" w:lineRule="auto"/>
        <w:jc w:val="both"/>
        <w:rPr>
          <w:rFonts w:ascii="Times New Roman" w:eastAsia="Times New Roman" w:hAnsi="Times New Roman" w:cs="Times New Roman"/>
          <w:color w:val="000000"/>
          <w:kern w:val="1"/>
          <w:lang w:eastAsia="zh-CN"/>
        </w:rPr>
      </w:pPr>
    </w:p>
    <w:p w:rsidR="00D64FDF" w:rsidRDefault="00D64FDF"/>
    <w:p w:rsidR="00D64FDF" w:rsidRDefault="00D64FDF"/>
    <w:p w:rsidR="00620E72" w:rsidRDefault="00620E72"/>
    <w:p w:rsidR="00620E72" w:rsidRDefault="00620E72"/>
    <w:p w:rsidR="00620E72" w:rsidRDefault="00620E72"/>
    <w:p w:rsidR="00620E72" w:rsidRDefault="00620E72"/>
    <w:p w:rsidR="00620E72" w:rsidRDefault="00620E72"/>
    <w:p w:rsidR="00620E72" w:rsidRDefault="00620E72"/>
    <w:p w:rsidR="00620E72" w:rsidRDefault="00620E72"/>
    <w:p w:rsidR="00620E72" w:rsidRDefault="00620E72"/>
    <w:p w:rsidR="00620E72" w:rsidRDefault="00620E72"/>
    <w:p w:rsidR="00620E72" w:rsidRDefault="00620E72"/>
    <w:p w:rsidR="00620E72" w:rsidRDefault="00620E72"/>
    <w:p w:rsidR="006F115F" w:rsidRDefault="00620E72" w:rsidP="00620E72">
      <w:pPr>
        <w:tabs>
          <w:tab w:val="left" w:pos="567"/>
        </w:tabs>
        <w:ind w:left="567" w:hanging="283"/>
        <w:jc w:val="both"/>
        <w:rPr>
          <w:rFonts w:ascii="Arial" w:hAnsi="Arial" w:cs="Arial"/>
          <w:sz w:val="16"/>
          <w:szCs w:val="16"/>
        </w:rPr>
      </w:pPr>
      <w:r w:rsidRPr="0027304C">
        <w:rPr>
          <w:rFonts w:ascii="Arial" w:hAnsi="Arial" w:cs="Arial"/>
          <w:sz w:val="16"/>
          <w:szCs w:val="16"/>
        </w:rPr>
        <w:t>*</w:t>
      </w:r>
      <w:r w:rsidRPr="0027304C">
        <w:rPr>
          <w:rFonts w:ascii="Arial" w:hAnsi="Arial" w:cs="Arial"/>
          <w:sz w:val="16"/>
          <w:szCs w:val="16"/>
        </w:rPr>
        <w:tab/>
        <w:t xml:space="preserve">Per le nomine e designazioni non ricomprese nel presente elenco, per le quali si renda necessario provvedere nel corso dell’anno </w:t>
      </w:r>
      <w:r w:rsidR="00CC783C" w:rsidRPr="0027304C">
        <w:rPr>
          <w:rFonts w:ascii="Arial" w:hAnsi="Arial" w:cs="Arial"/>
          <w:sz w:val="16"/>
          <w:szCs w:val="16"/>
        </w:rPr>
        <w:t>2020</w:t>
      </w:r>
      <w:r w:rsidRPr="0027304C">
        <w:rPr>
          <w:rFonts w:ascii="Arial" w:hAnsi="Arial" w:cs="Arial"/>
          <w:sz w:val="16"/>
          <w:szCs w:val="16"/>
        </w:rPr>
        <w:t>, si procede all’integrazione dell’elenco stesso con le stesse forme di pubblicità.</w:t>
      </w:r>
    </w:p>
    <w:p w:rsidR="00E15844" w:rsidRPr="00E15844" w:rsidRDefault="006F115F" w:rsidP="00E15844">
      <w:pPr>
        <w:pStyle w:val="Corpotesto"/>
        <w:rPr>
          <w:rFonts w:eastAsia="Arial" w:cs="Arial"/>
          <w:b/>
          <w:sz w:val="26"/>
          <w:szCs w:val="18"/>
          <w:lang w:eastAsia="it-IT" w:bidi="it-IT"/>
        </w:rPr>
      </w:pPr>
      <w:r>
        <w:rPr>
          <w:rFonts w:ascii="Arial" w:hAnsi="Arial" w:cs="Arial"/>
          <w:sz w:val="16"/>
          <w:szCs w:val="16"/>
        </w:rPr>
        <w:br w:type="page"/>
      </w:r>
    </w:p>
    <w:tbl>
      <w:tblPr>
        <w:tblW w:w="9937" w:type="dxa"/>
        <w:tblInd w:w="55" w:type="dxa"/>
        <w:tblLayout w:type="fixed"/>
        <w:tblCellMar>
          <w:top w:w="55" w:type="dxa"/>
          <w:left w:w="55" w:type="dxa"/>
          <w:bottom w:w="55" w:type="dxa"/>
          <w:right w:w="55" w:type="dxa"/>
        </w:tblCellMar>
        <w:tblLook w:val="0000" w:firstRow="0" w:lastRow="0" w:firstColumn="0" w:lastColumn="0" w:noHBand="0" w:noVBand="0"/>
      </w:tblPr>
      <w:tblGrid>
        <w:gridCol w:w="9937"/>
      </w:tblGrid>
      <w:tr w:rsidR="00C1089D" w:rsidRPr="00C1089D" w:rsidTr="00C1089D">
        <w:trPr>
          <w:trHeight w:val="1245"/>
        </w:trPr>
        <w:tc>
          <w:tcPr>
            <w:tcW w:w="9937" w:type="dxa"/>
            <w:tcBorders>
              <w:top w:val="single" w:sz="1" w:space="0" w:color="000000"/>
              <w:left w:val="single" w:sz="1" w:space="0" w:color="000000"/>
              <w:bottom w:val="single" w:sz="1" w:space="0" w:color="000000"/>
              <w:right w:val="single" w:sz="1" w:space="0" w:color="000000"/>
            </w:tcBorders>
            <w:shd w:val="clear" w:color="auto" w:fill="FFFF00"/>
            <w:vAlign w:val="center"/>
          </w:tcPr>
          <w:p w:rsidR="00C1089D" w:rsidRPr="00C1089D" w:rsidRDefault="00C1089D" w:rsidP="00C1089D">
            <w:pPr>
              <w:jc w:val="center"/>
              <w:rPr>
                <w:rFonts w:ascii="Arial" w:hAnsi="Arial" w:cs="Arial"/>
                <w:b/>
                <w:color w:val="000000"/>
              </w:rPr>
            </w:pPr>
            <w:r w:rsidRPr="00C1089D">
              <w:rPr>
                <w:rFonts w:ascii="Arial" w:hAnsi="Arial" w:cs="Arial"/>
                <w:b/>
                <w:color w:val="000000"/>
              </w:rPr>
              <w:lastRenderedPageBreak/>
              <w:t>FONDAZIONE “UMBRIA FILM COMMISSION”</w:t>
            </w:r>
          </w:p>
          <w:p w:rsidR="00C1089D" w:rsidRPr="00C1089D" w:rsidRDefault="00C1089D" w:rsidP="00C1089D">
            <w:pPr>
              <w:jc w:val="center"/>
              <w:rPr>
                <w:rFonts w:ascii="Arial" w:hAnsi="Arial" w:cs="Arial"/>
                <w:b/>
                <w:i/>
                <w:color w:val="000000"/>
              </w:rPr>
            </w:pPr>
            <w:r w:rsidRPr="00C1089D">
              <w:rPr>
                <w:rFonts w:ascii="Arial" w:hAnsi="Arial" w:cs="Arial"/>
                <w:b/>
                <w:i/>
                <w:color w:val="000000"/>
              </w:rPr>
              <w:t>Consiglio di Amministrazione</w:t>
            </w:r>
          </w:p>
          <w:p w:rsidR="00C1089D" w:rsidRPr="00C1089D" w:rsidRDefault="00C1089D" w:rsidP="000C4CE2">
            <w:pPr>
              <w:jc w:val="center"/>
              <w:rPr>
                <w:rFonts w:ascii="Arial" w:hAnsi="Arial" w:cs="Arial"/>
                <w:b/>
                <w:color w:val="000000"/>
              </w:rPr>
            </w:pPr>
            <w:r w:rsidRPr="00C1089D">
              <w:rPr>
                <w:rFonts w:ascii="Arial" w:hAnsi="Arial" w:cs="Arial"/>
                <w:b/>
                <w:color w:val="000000"/>
              </w:rPr>
              <w:t>(inserito in elenco con D.D</w:t>
            </w:r>
            <w:r w:rsidR="000C4CE2">
              <w:rPr>
                <w:rFonts w:ascii="Arial" w:hAnsi="Arial" w:cs="Arial"/>
                <w:b/>
                <w:color w:val="000000"/>
              </w:rPr>
              <w:t xml:space="preserve"> 30 novembre 2020, n. 1129</w:t>
            </w:r>
            <w:bookmarkStart w:id="0" w:name="_GoBack"/>
            <w:bookmarkEnd w:id="0"/>
            <w:r w:rsidR="000C4CE2">
              <w:rPr>
                <w:rFonts w:ascii="Arial" w:hAnsi="Arial" w:cs="Arial"/>
                <w:b/>
                <w:color w:val="000000"/>
              </w:rPr>
              <w:t>8</w:t>
            </w:r>
            <w:r w:rsidR="000C4CE2" w:rsidRPr="000C4CE2">
              <w:rPr>
                <w:rFonts w:ascii="Arial" w:hAnsi="Arial" w:cs="Arial"/>
                <w:b/>
                <w:color w:val="000000"/>
              </w:rPr>
              <w:t>0</w:t>
            </w:r>
          </w:p>
        </w:tc>
      </w:tr>
    </w:tbl>
    <w:p w:rsidR="00C1089D" w:rsidRPr="00C1089D" w:rsidRDefault="00C1089D" w:rsidP="00C1089D">
      <w:pPr>
        <w:suppressAutoHyphens/>
        <w:spacing w:after="0" w:line="240" w:lineRule="auto"/>
        <w:jc w:val="both"/>
        <w:rPr>
          <w:rFonts w:ascii="Arial" w:eastAsia="Times New Roman" w:hAnsi="Arial" w:cs="Arial"/>
          <w:b/>
          <w:bCs/>
          <w:kern w:val="1"/>
          <w:lang w:eastAsia="zh-CN"/>
        </w:rPr>
      </w:pPr>
    </w:p>
    <w:p w:rsidR="00C1089D" w:rsidRPr="00C1089D" w:rsidRDefault="00C1089D" w:rsidP="00C1089D">
      <w:pPr>
        <w:suppressAutoHyphens/>
        <w:spacing w:after="80" w:line="240" w:lineRule="auto"/>
        <w:jc w:val="both"/>
        <w:rPr>
          <w:rFonts w:ascii="Arial" w:eastAsia="Times New Roman" w:hAnsi="Arial" w:cs="Arial"/>
          <w:b/>
          <w:bCs/>
          <w:kern w:val="1"/>
          <w:lang w:eastAsia="zh-CN"/>
        </w:rPr>
      </w:pPr>
      <w:r w:rsidRPr="00C1089D">
        <w:rPr>
          <w:rFonts w:ascii="Arial" w:eastAsia="Times New Roman" w:hAnsi="Arial" w:cs="Arial"/>
          <w:b/>
          <w:bCs/>
          <w:kern w:val="1"/>
          <w:lang w:eastAsia="zh-CN"/>
        </w:rPr>
        <w:t>Riferimenti normativi</w:t>
      </w:r>
    </w:p>
    <w:p w:rsidR="00C1089D" w:rsidRPr="00C1089D" w:rsidRDefault="00C1089D" w:rsidP="00C1089D">
      <w:pPr>
        <w:numPr>
          <w:ilvl w:val="0"/>
          <w:numId w:val="4"/>
        </w:numPr>
        <w:suppressAutoHyphens/>
        <w:spacing w:after="80" w:line="240" w:lineRule="auto"/>
        <w:jc w:val="both"/>
        <w:rPr>
          <w:rFonts w:ascii="Arial" w:eastAsia="Times New Roman" w:hAnsi="Arial" w:cs="Arial"/>
          <w:b/>
          <w:kern w:val="1"/>
          <w:highlight w:val="white"/>
          <w:lang w:eastAsia="zh-CN"/>
        </w:rPr>
      </w:pPr>
      <w:r w:rsidRPr="00C1089D">
        <w:rPr>
          <w:rFonts w:ascii="Arial" w:eastAsia="Times New Roman" w:hAnsi="Arial" w:cs="Arial"/>
          <w:kern w:val="1"/>
          <w:highlight w:val="white"/>
          <w:lang w:eastAsia="zh-CN"/>
        </w:rPr>
        <w:t xml:space="preserve">Statuto della Fondazione (artt. 10, 13, 14, 17 e 23) </w:t>
      </w:r>
      <w:r w:rsidRPr="00C1089D">
        <w:rPr>
          <w:rFonts w:ascii="Arial" w:eastAsia="Times New Roman" w:hAnsi="Arial" w:cs="Arial"/>
          <w:b/>
          <w:kern w:val="1"/>
          <w:highlight w:val="white"/>
          <w:lang w:eastAsia="zh-CN"/>
        </w:rPr>
        <w:t>*</w:t>
      </w:r>
    </w:p>
    <w:p w:rsidR="00C1089D" w:rsidRPr="00F6363C" w:rsidRDefault="00C1089D" w:rsidP="00C1089D">
      <w:pPr>
        <w:numPr>
          <w:ilvl w:val="0"/>
          <w:numId w:val="4"/>
        </w:numPr>
        <w:suppressAutoHyphens/>
        <w:spacing w:after="0" w:line="240" w:lineRule="auto"/>
        <w:jc w:val="both"/>
        <w:rPr>
          <w:rFonts w:ascii="Arial" w:hAnsi="Arial" w:cs="Arial"/>
          <w:color w:val="000000"/>
          <w:highlight w:val="white"/>
        </w:rPr>
      </w:pPr>
      <w:hyperlink r:id="rId6" w:history="1">
        <w:r w:rsidRPr="00C862E3">
          <w:rPr>
            <w:rStyle w:val="Collegamentoipertestuale"/>
            <w:rFonts w:ascii="Arial" w:hAnsi="Arial" w:cs="Arial"/>
          </w:rPr>
          <w:t>l.r. 11/1995</w:t>
        </w:r>
      </w:hyperlink>
    </w:p>
    <w:p w:rsidR="00C1089D" w:rsidRPr="00C1089D" w:rsidRDefault="00C1089D" w:rsidP="00C1089D">
      <w:pPr>
        <w:suppressAutoHyphens/>
        <w:spacing w:after="0" w:line="240" w:lineRule="auto"/>
        <w:ind w:left="790"/>
        <w:jc w:val="both"/>
        <w:rPr>
          <w:rFonts w:ascii="Arial" w:eastAsia="Times New Roman" w:hAnsi="Arial" w:cs="Arial"/>
          <w:kern w:val="1"/>
          <w:highlight w:val="white"/>
          <w:lang w:eastAsia="zh-CN"/>
        </w:rPr>
      </w:pPr>
    </w:p>
    <w:tbl>
      <w:tblPr>
        <w:tblW w:w="9923" w:type="dxa"/>
        <w:tblInd w:w="-1" w:type="dxa"/>
        <w:tblLayout w:type="fixed"/>
        <w:tblCellMar>
          <w:top w:w="55" w:type="dxa"/>
          <w:left w:w="55" w:type="dxa"/>
          <w:bottom w:w="55" w:type="dxa"/>
          <w:right w:w="55" w:type="dxa"/>
        </w:tblCellMar>
        <w:tblLook w:val="0000" w:firstRow="0" w:lastRow="0" w:firstColumn="0" w:lastColumn="0" w:noHBand="0" w:noVBand="0"/>
      </w:tblPr>
      <w:tblGrid>
        <w:gridCol w:w="2694"/>
        <w:gridCol w:w="2126"/>
        <w:gridCol w:w="2835"/>
        <w:gridCol w:w="2268"/>
      </w:tblGrid>
      <w:tr w:rsidR="00C1089D" w:rsidRPr="00C1089D" w:rsidTr="005064CB">
        <w:tc>
          <w:tcPr>
            <w:tcW w:w="2694" w:type="dxa"/>
            <w:tcBorders>
              <w:top w:val="single" w:sz="1" w:space="0" w:color="000000"/>
              <w:left w:val="single" w:sz="1" w:space="0" w:color="000000"/>
              <w:bottom w:val="single" w:sz="1" w:space="0" w:color="000000"/>
            </w:tcBorders>
            <w:shd w:val="clear" w:color="auto" w:fill="auto"/>
            <w:vAlign w:val="center"/>
          </w:tcPr>
          <w:p w:rsidR="00C1089D" w:rsidRPr="00C1089D" w:rsidRDefault="00C1089D" w:rsidP="00C1089D">
            <w:pPr>
              <w:suppressLineNumbers/>
              <w:suppressAutoHyphens/>
              <w:spacing w:after="0" w:line="240" w:lineRule="auto"/>
              <w:jc w:val="center"/>
              <w:rPr>
                <w:rFonts w:ascii="Arial" w:eastAsia="Times New Roman" w:hAnsi="Arial" w:cs="Arial"/>
                <w:kern w:val="1"/>
                <w:lang w:eastAsia="zh-CN"/>
              </w:rPr>
            </w:pPr>
            <w:r w:rsidRPr="00C1089D">
              <w:rPr>
                <w:rFonts w:ascii="Arial" w:eastAsia="Times New Roman" w:hAnsi="Arial" w:cs="Arial"/>
                <w:b/>
                <w:bCs/>
                <w:kern w:val="1"/>
                <w:lang w:eastAsia="zh-CN"/>
              </w:rPr>
              <w:t>Designazione</w:t>
            </w:r>
          </w:p>
        </w:tc>
        <w:tc>
          <w:tcPr>
            <w:tcW w:w="2126" w:type="dxa"/>
            <w:tcBorders>
              <w:top w:val="single" w:sz="1" w:space="0" w:color="000000"/>
              <w:left w:val="single" w:sz="1" w:space="0" w:color="000000"/>
              <w:bottom w:val="single" w:sz="1" w:space="0" w:color="000000"/>
            </w:tcBorders>
            <w:shd w:val="clear" w:color="auto" w:fill="auto"/>
            <w:vAlign w:val="center"/>
          </w:tcPr>
          <w:p w:rsidR="00C1089D" w:rsidRPr="00C1089D" w:rsidRDefault="00C1089D" w:rsidP="00C1089D">
            <w:pPr>
              <w:suppressLineNumbers/>
              <w:suppressAutoHyphens/>
              <w:spacing w:after="0" w:line="240" w:lineRule="auto"/>
              <w:jc w:val="center"/>
              <w:rPr>
                <w:rFonts w:ascii="Arial" w:eastAsia="Times New Roman" w:hAnsi="Arial" w:cs="Arial"/>
                <w:b/>
                <w:bCs/>
                <w:kern w:val="1"/>
                <w:lang w:eastAsia="zh-CN"/>
              </w:rPr>
            </w:pPr>
            <w:r w:rsidRPr="00C1089D">
              <w:rPr>
                <w:rFonts w:ascii="Arial" w:eastAsia="Times New Roman" w:hAnsi="Arial" w:cs="Arial"/>
                <w:b/>
                <w:bCs/>
                <w:kern w:val="1"/>
                <w:lang w:eastAsia="zh-CN"/>
              </w:rPr>
              <w:t>Scadenza</w:t>
            </w:r>
          </w:p>
        </w:tc>
        <w:tc>
          <w:tcPr>
            <w:tcW w:w="2835" w:type="dxa"/>
            <w:tcBorders>
              <w:top w:val="single" w:sz="1" w:space="0" w:color="000000"/>
              <w:left w:val="single" w:sz="1" w:space="0" w:color="000000"/>
              <w:bottom w:val="single" w:sz="1" w:space="0" w:color="000000"/>
            </w:tcBorders>
            <w:shd w:val="clear" w:color="auto" w:fill="auto"/>
            <w:vAlign w:val="center"/>
          </w:tcPr>
          <w:p w:rsidR="00C1089D" w:rsidRPr="00C1089D" w:rsidRDefault="00C1089D" w:rsidP="00C1089D">
            <w:pPr>
              <w:suppressAutoHyphens/>
              <w:snapToGrid w:val="0"/>
              <w:spacing w:after="0" w:line="240" w:lineRule="auto"/>
              <w:ind w:left="5" w:right="-55"/>
              <w:jc w:val="center"/>
              <w:rPr>
                <w:rFonts w:ascii="Arial" w:eastAsia="Times New Roman" w:hAnsi="Arial" w:cs="Arial"/>
                <w:kern w:val="1"/>
                <w:lang w:eastAsia="zh-CN"/>
              </w:rPr>
            </w:pPr>
            <w:r w:rsidRPr="00C1089D">
              <w:rPr>
                <w:rFonts w:ascii="Arial" w:eastAsia="Times New Roman" w:hAnsi="Arial" w:cs="Arial"/>
                <w:b/>
                <w:bCs/>
                <w:kern w:val="1"/>
                <w:lang w:eastAsia="zh-CN"/>
              </w:rPr>
              <w:t>Durata incarico</w:t>
            </w:r>
          </w:p>
        </w:tc>
        <w:tc>
          <w:tcPr>
            <w:tcW w:w="2268" w:type="dxa"/>
            <w:tcBorders>
              <w:top w:val="single" w:sz="1" w:space="0" w:color="000000"/>
              <w:left w:val="single" w:sz="1" w:space="0" w:color="000000"/>
              <w:bottom w:val="single" w:sz="1" w:space="0" w:color="000000"/>
              <w:right w:val="single" w:sz="1" w:space="0" w:color="000000"/>
            </w:tcBorders>
            <w:shd w:val="clear" w:color="auto" w:fill="auto"/>
            <w:vAlign w:val="center"/>
          </w:tcPr>
          <w:p w:rsidR="00C1089D" w:rsidRPr="00C1089D" w:rsidRDefault="00C1089D" w:rsidP="00C1089D">
            <w:pPr>
              <w:suppressLineNumbers/>
              <w:suppressAutoHyphens/>
              <w:spacing w:after="0" w:line="240" w:lineRule="auto"/>
              <w:jc w:val="center"/>
              <w:rPr>
                <w:rFonts w:ascii="Arial" w:eastAsia="Times New Roman" w:hAnsi="Arial" w:cs="Arial"/>
                <w:kern w:val="1"/>
                <w:lang w:eastAsia="zh-CN"/>
              </w:rPr>
            </w:pPr>
            <w:r w:rsidRPr="00C1089D">
              <w:rPr>
                <w:rFonts w:ascii="Arial" w:eastAsia="Times New Roman" w:hAnsi="Arial" w:cs="Arial"/>
                <w:b/>
                <w:bCs/>
                <w:kern w:val="1"/>
                <w:lang w:eastAsia="zh-CN"/>
              </w:rPr>
              <w:t>Termine presentazione candidatura</w:t>
            </w:r>
          </w:p>
        </w:tc>
      </w:tr>
      <w:tr w:rsidR="00C1089D" w:rsidRPr="00C1089D" w:rsidTr="00C1089D">
        <w:trPr>
          <w:trHeight w:val="947"/>
        </w:trPr>
        <w:tc>
          <w:tcPr>
            <w:tcW w:w="2694" w:type="dxa"/>
            <w:tcBorders>
              <w:left w:val="single" w:sz="1" w:space="0" w:color="000000"/>
              <w:bottom w:val="single" w:sz="1" w:space="0" w:color="000000"/>
            </w:tcBorders>
            <w:shd w:val="clear" w:color="auto" w:fill="auto"/>
            <w:vAlign w:val="center"/>
          </w:tcPr>
          <w:p w:rsidR="00C1089D" w:rsidRPr="00C1089D" w:rsidRDefault="00C1089D" w:rsidP="00C1089D">
            <w:pPr>
              <w:suppressLineNumbers/>
              <w:suppressAutoHyphens/>
              <w:spacing w:after="0" w:line="240" w:lineRule="auto"/>
              <w:jc w:val="center"/>
              <w:rPr>
                <w:rFonts w:ascii="Arial" w:eastAsia="Times New Roman" w:hAnsi="Arial" w:cs="Arial"/>
                <w:kern w:val="1"/>
                <w:lang w:eastAsia="zh-CN"/>
              </w:rPr>
            </w:pPr>
            <w:r w:rsidRPr="00C1089D">
              <w:rPr>
                <w:rFonts w:ascii="Arial" w:eastAsia="Times New Roman" w:hAnsi="Arial" w:cs="Arial"/>
                <w:kern w:val="1"/>
                <w:lang w:eastAsia="zh-CN"/>
              </w:rPr>
              <w:t xml:space="preserve">3 componenti </w:t>
            </w:r>
            <w:r w:rsidRPr="00C1089D">
              <w:rPr>
                <w:rFonts w:ascii="Arial" w:eastAsia="Times New Roman" w:hAnsi="Arial" w:cs="Arial"/>
                <w:b/>
                <w:kern w:val="1"/>
                <w:lang w:eastAsia="zh-CN"/>
              </w:rPr>
              <w:t>**</w:t>
            </w:r>
          </w:p>
        </w:tc>
        <w:tc>
          <w:tcPr>
            <w:tcW w:w="2126" w:type="dxa"/>
            <w:tcBorders>
              <w:left w:val="single" w:sz="1" w:space="0" w:color="000000"/>
              <w:bottom w:val="single" w:sz="1" w:space="0" w:color="000000"/>
            </w:tcBorders>
            <w:shd w:val="clear" w:color="auto" w:fill="auto"/>
            <w:vAlign w:val="center"/>
          </w:tcPr>
          <w:p w:rsidR="00C1089D" w:rsidRPr="00C1089D" w:rsidRDefault="00C1089D" w:rsidP="00C1089D">
            <w:pPr>
              <w:suppressAutoHyphens/>
              <w:spacing w:after="0" w:line="240" w:lineRule="auto"/>
              <w:ind w:left="113"/>
              <w:jc w:val="center"/>
              <w:rPr>
                <w:rFonts w:ascii="Arial" w:eastAsia="Times New Roman" w:hAnsi="Arial" w:cs="Arial"/>
                <w:kern w:val="1"/>
                <w:lang w:eastAsia="zh-CN"/>
              </w:rPr>
            </w:pPr>
            <w:r w:rsidRPr="00C1089D">
              <w:rPr>
                <w:rFonts w:ascii="Arial" w:eastAsia="Times New Roman" w:hAnsi="Arial" w:cs="Arial"/>
                <w:kern w:val="1"/>
                <w:lang w:eastAsia="zh-CN"/>
              </w:rPr>
              <w:t>CdA di prima costituzione</w:t>
            </w:r>
          </w:p>
        </w:tc>
        <w:tc>
          <w:tcPr>
            <w:tcW w:w="2835" w:type="dxa"/>
            <w:tcBorders>
              <w:left w:val="single" w:sz="1" w:space="0" w:color="000000"/>
              <w:bottom w:val="single" w:sz="1" w:space="0" w:color="000000"/>
            </w:tcBorders>
            <w:shd w:val="clear" w:color="auto" w:fill="auto"/>
            <w:vAlign w:val="center"/>
          </w:tcPr>
          <w:p w:rsidR="00C1089D" w:rsidRPr="00C1089D" w:rsidRDefault="00C1089D" w:rsidP="00C1089D">
            <w:pPr>
              <w:suppressLineNumbers/>
              <w:suppressAutoHyphens/>
              <w:spacing w:before="120" w:after="0" w:line="240" w:lineRule="auto"/>
              <w:jc w:val="center"/>
              <w:rPr>
                <w:rFonts w:ascii="Arial" w:eastAsia="Times New Roman" w:hAnsi="Arial" w:cs="Arial"/>
                <w:kern w:val="1"/>
                <w:lang w:eastAsia="zh-CN"/>
              </w:rPr>
            </w:pPr>
            <w:r w:rsidRPr="00C1089D">
              <w:rPr>
                <w:rFonts w:ascii="Arial" w:eastAsia="Times New Roman" w:hAnsi="Arial" w:cs="Arial"/>
                <w:kern w:val="1"/>
                <w:lang w:eastAsia="zh-CN"/>
              </w:rPr>
              <w:t>3 esercizi</w:t>
            </w:r>
          </w:p>
          <w:p w:rsidR="00C1089D" w:rsidRPr="00C1089D" w:rsidRDefault="00C1089D" w:rsidP="00C1089D">
            <w:pPr>
              <w:suppressLineNumbers/>
              <w:suppressAutoHyphens/>
              <w:spacing w:before="120" w:after="0" w:line="240" w:lineRule="auto"/>
              <w:jc w:val="center"/>
              <w:rPr>
                <w:rFonts w:ascii="Arial" w:eastAsia="Times New Roman" w:hAnsi="Arial" w:cs="Arial"/>
                <w:kern w:val="1"/>
                <w:sz w:val="20"/>
                <w:szCs w:val="20"/>
                <w:lang w:eastAsia="zh-CN"/>
              </w:rPr>
            </w:pPr>
            <w:r w:rsidRPr="00C1089D">
              <w:rPr>
                <w:rFonts w:ascii="Arial" w:eastAsia="Times New Roman" w:hAnsi="Arial" w:cs="Arial"/>
                <w:kern w:val="1"/>
                <w:sz w:val="20"/>
                <w:szCs w:val="20"/>
                <w:lang w:eastAsia="zh-CN"/>
              </w:rPr>
              <w:t>(i componenti possono essere rieletti una sola volta)</w:t>
            </w:r>
          </w:p>
        </w:tc>
        <w:tc>
          <w:tcPr>
            <w:tcW w:w="2268" w:type="dxa"/>
            <w:tcBorders>
              <w:left w:val="single" w:sz="1" w:space="0" w:color="000000"/>
              <w:bottom w:val="single" w:sz="1" w:space="0" w:color="000000"/>
              <w:right w:val="single" w:sz="1" w:space="0" w:color="000000"/>
            </w:tcBorders>
            <w:shd w:val="clear" w:color="auto" w:fill="auto"/>
            <w:vAlign w:val="center"/>
          </w:tcPr>
          <w:p w:rsidR="00C1089D" w:rsidRPr="00C1089D" w:rsidRDefault="00C1089D" w:rsidP="00C1089D">
            <w:pPr>
              <w:suppressLineNumbers/>
              <w:suppressAutoHyphens/>
              <w:spacing w:after="0" w:line="240" w:lineRule="auto"/>
              <w:jc w:val="center"/>
              <w:rPr>
                <w:rFonts w:ascii="Arial" w:eastAsia="Times New Roman" w:hAnsi="Arial" w:cs="Arial"/>
                <w:b/>
                <w:kern w:val="1"/>
                <w:lang w:eastAsia="zh-CN"/>
              </w:rPr>
            </w:pPr>
            <w:r w:rsidRPr="00C1089D">
              <w:rPr>
                <w:rFonts w:ascii="Arial" w:eastAsia="Times New Roman" w:hAnsi="Arial" w:cs="Arial"/>
                <w:b/>
                <w:kern w:val="1"/>
                <w:lang w:eastAsia="zh-CN"/>
              </w:rPr>
              <w:t>16 dicembre 2020</w:t>
            </w:r>
          </w:p>
        </w:tc>
      </w:tr>
    </w:tbl>
    <w:p w:rsidR="00C1089D" w:rsidRPr="00C1089D" w:rsidRDefault="00C1089D" w:rsidP="00C1089D">
      <w:pPr>
        <w:suppressAutoHyphens/>
        <w:spacing w:after="0" w:line="240" w:lineRule="auto"/>
        <w:jc w:val="both"/>
        <w:rPr>
          <w:rFonts w:ascii="Arial" w:eastAsia="Times New Roman" w:hAnsi="Arial" w:cs="Arial"/>
          <w:b/>
          <w:kern w:val="1"/>
          <w:lang w:eastAsia="zh-CN"/>
        </w:rPr>
      </w:pPr>
    </w:p>
    <w:p w:rsidR="00C1089D" w:rsidRPr="00C1089D" w:rsidRDefault="00C1089D" w:rsidP="00C1089D">
      <w:pPr>
        <w:suppressAutoHyphens/>
        <w:spacing w:after="0" w:line="240" w:lineRule="auto"/>
        <w:jc w:val="both"/>
        <w:rPr>
          <w:rFonts w:ascii="Arial" w:eastAsia="Times New Roman" w:hAnsi="Arial" w:cs="Arial"/>
          <w:kern w:val="1"/>
          <w:sz w:val="20"/>
          <w:szCs w:val="20"/>
          <w:lang w:eastAsia="zh-CN"/>
        </w:rPr>
      </w:pPr>
      <w:r w:rsidRPr="00C1089D">
        <w:rPr>
          <w:rFonts w:ascii="Arial" w:eastAsia="Times New Roman" w:hAnsi="Arial" w:cs="Arial"/>
          <w:b/>
          <w:kern w:val="1"/>
          <w:sz w:val="20"/>
          <w:szCs w:val="20"/>
          <w:lang w:eastAsia="zh-CN"/>
        </w:rPr>
        <w:t>**</w:t>
      </w:r>
      <w:r w:rsidRPr="00C1089D">
        <w:rPr>
          <w:rFonts w:ascii="Arial" w:eastAsia="Times New Roman" w:hAnsi="Arial" w:cs="Arial"/>
          <w:kern w:val="1"/>
          <w:sz w:val="20"/>
          <w:szCs w:val="20"/>
          <w:lang w:eastAsia="zh-CN"/>
        </w:rPr>
        <w:t xml:space="preserve"> di cui uno designato congiuntamente con ANCI Umbria e uno con funzioni di Presidente</w:t>
      </w:r>
    </w:p>
    <w:p w:rsidR="00C1089D" w:rsidRPr="00C1089D" w:rsidRDefault="00C1089D" w:rsidP="00C1089D">
      <w:pPr>
        <w:suppressAutoHyphens/>
        <w:spacing w:after="0" w:line="240" w:lineRule="auto"/>
        <w:jc w:val="both"/>
        <w:rPr>
          <w:rFonts w:ascii="Arial" w:eastAsia="Times New Roman" w:hAnsi="Arial" w:cs="Arial"/>
          <w:kern w:val="1"/>
          <w:sz w:val="20"/>
          <w:szCs w:val="20"/>
          <w:lang w:eastAsia="zh-CN"/>
        </w:rPr>
      </w:pPr>
    </w:p>
    <w:p w:rsidR="00C1089D" w:rsidRPr="00C1089D" w:rsidRDefault="00C1089D" w:rsidP="00C1089D">
      <w:pPr>
        <w:suppressAutoHyphens/>
        <w:spacing w:after="0" w:line="240" w:lineRule="auto"/>
        <w:jc w:val="both"/>
        <w:rPr>
          <w:rFonts w:ascii="Arial" w:eastAsia="Times New Roman" w:hAnsi="Arial" w:cs="Arial"/>
          <w:b/>
          <w:kern w:val="1"/>
          <w:sz w:val="20"/>
          <w:szCs w:val="20"/>
          <w:lang w:eastAsia="zh-CN"/>
        </w:rPr>
      </w:pPr>
      <w:r w:rsidRPr="00C1089D">
        <w:rPr>
          <w:rFonts w:ascii="Arial" w:eastAsia="Times New Roman" w:hAnsi="Arial" w:cs="Arial"/>
          <w:b/>
          <w:kern w:val="1"/>
          <w:sz w:val="20"/>
          <w:szCs w:val="20"/>
          <w:lang w:eastAsia="zh-CN"/>
        </w:rPr>
        <w:t>Requisiti specifici</w:t>
      </w:r>
    </w:p>
    <w:p w:rsidR="00C1089D" w:rsidRPr="00C1089D" w:rsidRDefault="00C1089D" w:rsidP="00C1089D">
      <w:pPr>
        <w:spacing w:after="80" w:line="240" w:lineRule="auto"/>
        <w:jc w:val="both"/>
        <w:rPr>
          <w:rFonts w:ascii="Arial" w:eastAsia="Times New Roman" w:hAnsi="Arial" w:cs="Arial"/>
          <w:kern w:val="1"/>
          <w:sz w:val="20"/>
          <w:szCs w:val="20"/>
          <w:lang w:eastAsia="zh-CN"/>
        </w:rPr>
      </w:pPr>
      <w:r w:rsidRPr="00C1089D">
        <w:rPr>
          <w:rFonts w:ascii="Arial" w:eastAsia="Times New Roman" w:hAnsi="Arial" w:cs="Arial"/>
          <w:kern w:val="1"/>
          <w:sz w:val="20"/>
          <w:szCs w:val="20"/>
          <w:lang w:eastAsia="zh-CN"/>
        </w:rPr>
        <w:t>Competenza ed esperienza trasversali nel settore del cinema e dell’audiovisivo.</w:t>
      </w:r>
    </w:p>
    <w:p w:rsidR="00C1089D" w:rsidRPr="00C1089D" w:rsidRDefault="00C1089D" w:rsidP="00C1089D">
      <w:pPr>
        <w:suppressAutoHyphens/>
        <w:snapToGrid w:val="0"/>
        <w:spacing w:after="0" w:line="240" w:lineRule="auto"/>
        <w:ind w:left="6"/>
        <w:jc w:val="both"/>
        <w:rPr>
          <w:rFonts w:ascii="Arial" w:eastAsia="Times New Roman" w:hAnsi="Arial" w:cs="Arial"/>
          <w:b/>
          <w:bCs/>
          <w:kern w:val="1"/>
          <w:sz w:val="20"/>
          <w:szCs w:val="20"/>
          <w:lang w:eastAsia="zh-CN"/>
        </w:rPr>
      </w:pPr>
      <w:r w:rsidRPr="00C1089D">
        <w:rPr>
          <w:rFonts w:ascii="Arial" w:eastAsia="Times New Roman" w:hAnsi="Arial" w:cs="Arial"/>
          <w:b/>
          <w:bCs/>
          <w:kern w:val="1"/>
          <w:sz w:val="20"/>
          <w:szCs w:val="20"/>
          <w:lang w:eastAsia="zh-CN"/>
        </w:rPr>
        <w:t>Incompatibilità</w:t>
      </w:r>
    </w:p>
    <w:p w:rsidR="00C1089D" w:rsidRPr="00C1089D" w:rsidRDefault="00C1089D" w:rsidP="00C1089D">
      <w:pPr>
        <w:suppressAutoHyphens/>
        <w:snapToGrid w:val="0"/>
        <w:spacing w:after="80" w:line="240" w:lineRule="auto"/>
        <w:ind w:left="6"/>
        <w:jc w:val="both"/>
        <w:rPr>
          <w:rFonts w:ascii="Arial" w:eastAsia="Times New Roman" w:hAnsi="Arial" w:cs="Arial"/>
          <w:kern w:val="1"/>
          <w:sz w:val="20"/>
          <w:szCs w:val="20"/>
          <w:lang w:eastAsia="zh-CN"/>
        </w:rPr>
      </w:pPr>
      <w:r w:rsidRPr="00C1089D">
        <w:rPr>
          <w:rFonts w:ascii="Arial" w:eastAsia="Times New Roman" w:hAnsi="Arial" w:cs="Arial"/>
          <w:kern w:val="1"/>
          <w:sz w:val="20"/>
          <w:szCs w:val="20"/>
          <w:lang w:eastAsia="zh-CN"/>
        </w:rPr>
        <w:t>Le cariche sono incompatibili con qualsiasi attività, incarico e interesse che siano in conflitto con i compiti istituzionali della Fondazione.</w:t>
      </w:r>
    </w:p>
    <w:p w:rsidR="00C1089D" w:rsidRPr="00C1089D" w:rsidRDefault="00C1089D" w:rsidP="00C1089D">
      <w:pPr>
        <w:suppressAutoHyphens/>
        <w:snapToGrid w:val="0"/>
        <w:spacing w:after="0" w:line="240" w:lineRule="auto"/>
        <w:ind w:left="6"/>
        <w:jc w:val="both"/>
        <w:rPr>
          <w:rFonts w:ascii="Arial" w:eastAsia="Times New Roman" w:hAnsi="Arial" w:cs="Arial"/>
          <w:b/>
          <w:kern w:val="1"/>
          <w:sz w:val="20"/>
          <w:szCs w:val="20"/>
          <w:lang w:eastAsia="zh-CN"/>
        </w:rPr>
      </w:pPr>
      <w:r w:rsidRPr="00C1089D">
        <w:rPr>
          <w:rFonts w:ascii="Arial" w:eastAsia="Times New Roman" w:hAnsi="Arial" w:cs="Arial"/>
          <w:b/>
          <w:kern w:val="1"/>
          <w:sz w:val="20"/>
          <w:szCs w:val="20"/>
          <w:lang w:eastAsia="zh-CN"/>
        </w:rPr>
        <w:t>Compenso</w:t>
      </w:r>
    </w:p>
    <w:p w:rsidR="00C1089D" w:rsidRPr="00C1089D" w:rsidRDefault="00C1089D" w:rsidP="00C1089D">
      <w:pPr>
        <w:suppressAutoHyphens/>
        <w:snapToGrid w:val="0"/>
        <w:spacing w:after="0" w:line="240" w:lineRule="auto"/>
        <w:ind w:left="6"/>
        <w:jc w:val="both"/>
        <w:rPr>
          <w:rFonts w:ascii="Arial" w:eastAsia="Times New Roman" w:hAnsi="Arial" w:cs="Arial"/>
          <w:kern w:val="1"/>
          <w:sz w:val="20"/>
          <w:szCs w:val="20"/>
          <w:lang w:eastAsia="zh-CN"/>
        </w:rPr>
      </w:pPr>
      <w:r w:rsidRPr="00C1089D">
        <w:rPr>
          <w:rFonts w:ascii="Arial" w:eastAsia="Times New Roman" w:hAnsi="Arial" w:cs="Arial"/>
          <w:kern w:val="1"/>
          <w:sz w:val="20"/>
          <w:szCs w:val="20"/>
          <w:lang w:eastAsia="zh-CN"/>
        </w:rPr>
        <w:t>Le cariche degli Amministratori sono svolte gratuitamente in quanto onorifiche</w:t>
      </w:r>
      <w:r>
        <w:rPr>
          <w:rFonts w:ascii="Arial" w:eastAsia="Times New Roman" w:hAnsi="Arial" w:cs="Arial"/>
          <w:kern w:val="1"/>
          <w:sz w:val="20"/>
          <w:szCs w:val="20"/>
          <w:lang w:eastAsia="zh-CN"/>
        </w:rPr>
        <w:t>.</w:t>
      </w:r>
    </w:p>
    <w:p w:rsidR="00C1089D" w:rsidRPr="00C1089D" w:rsidRDefault="00C1089D" w:rsidP="00C1089D">
      <w:pPr>
        <w:suppressAutoHyphens/>
        <w:snapToGrid w:val="0"/>
        <w:spacing w:after="0" w:line="240" w:lineRule="auto"/>
        <w:ind w:left="6"/>
        <w:jc w:val="both"/>
        <w:rPr>
          <w:rFonts w:ascii="Arial" w:eastAsia="Times New Roman" w:hAnsi="Arial" w:cs="Arial"/>
          <w:kern w:val="1"/>
          <w:sz w:val="20"/>
          <w:szCs w:val="20"/>
          <w:lang w:eastAsia="zh-CN"/>
        </w:rPr>
      </w:pPr>
      <w:r w:rsidRPr="00C1089D">
        <w:rPr>
          <w:rFonts w:ascii="Arial" w:eastAsia="Times New Roman" w:hAnsi="Arial" w:cs="Arial"/>
          <w:kern w:val="1"/>
          <w:sz w:val="20"/>
          <w:szCs w:val="20"/>
          <w:lang w:eastAsia="zh-CN"/>
        </w:rPr>
        <w:t>Al Presidente possono essere erogati rimborsi spese qualora rappresenti la Fondazione in occasioni istituzionali.</w:t>
      </w:r>
    </w:p>
    <w:p w:rsidR="00C1089D" w:rsidRPr="00C1089D" w:rsidRDefault="00C1089D" w:rsidP="00C1089D">
      <w:pPr>
        <w:suppressAutoHyphens/>
        <w:snapToGrid w:val="0"/>
        <w:spacing w:after="0" w:line="240" w:lineRule="auto"/>
        <w:jc w:val="both"/>
        <w:rPr>
          <w:rFonts w:ascii="Arial" w:eastAsia="Times New Roman" w:hAnsi="Arial" w:cs="Arial"/>
          <w:kern w:val="1"/>
          <w:sz w:val="8"/>
          <w:szCs w:val="8"/>
          <w:lang w:eastAsia="zh-CN"/>
        </w:rPr>
      </w:pPr>
    </w:p>
    <w:p w:rsidR="00C1089D" w:rsidRPr="00C1089D" w:rsidRDefault="00C1089D" w:rsidP="00C1089D">
      <w:pPr>
        <w:suppressAutoHyphens/>
        <w:snapToGrid w:val="0"/>
        <w:spacing w:after="0" w:line="240" w:lineRule="auto"/>
        <w:ind w:left="6" w:right="215"/>
        <w:jc w:val="both"/>
        <w:rPr>
          <w:rFonts w:ascii="Arial" w:eastAsia="Times New Roman" w:hAnsi="Arial" w:cs="Arial"/>
          <w:bCs/>
          <w:kern w:val="1"/>
          <w:lang w:eastAsia="zh-CN"/>
        </w:rPr>
      </w:pPr>
      <w:r w:rsidRPr="00C1089D">
        <w:rPr>
          <w:rFonts w:ascii="Arial" w:eastAsia="Times New Roman" w:hAnsi="Arial" w:cs="Arial"/>
          <w:bCs/>
          <w:kern w:val="1"/>
          <w:lang w:eastAsia="zh-CN"/>
        </w:rPr>
        <w:t>________________________________</w:t>
      </w:r>
    </w:p>
    <w:p w:rsidR="00C1089D" w:rsidRPr="00C1089D" w:rsidRDefault="00C1089D" w:rsidP="00C1089D">
      <w:pPr>
        <w:shd w:val="clear" w:color="auto" w:fill="FFFFFF"/>
        <w:suppressAutoHyphens/>
        <w:spacing w:after="0" w:line="240" w:lineRule="auto"/>
        <w:ind w:right="-285"/>
        <w:textAlignment w:val="baseline"/>
        <w:outlineLvl w:val="3"/>
        <w:rPr>
          <w:rFonts w:ascii="Verdana" w:eastAsia="Times New Roman" w:hAnsi="Verdana" w:cs="Arial"/>
          <w:b/>
          <w:bCs/>
          <w:kern w:val="1"/>
          <w:sz w:val="8"/>
          <w:szCs w:val="8"/>
          <w:lang w:eastAsia="it-IT"/>
        </w:rPr>
      </w:pPr>
    </w:p>
    <w:p w:rsidR="00C1089D" w:rsidRDefault="00C1089D" w:rsidP="00C1089D">
      <w:pPr>
        <w:shd w:val="clear" w:color="auto" w:fill="FFFFFF"/>
        <w:suppressAutoHyphens/>
        <w:spacing w:after="0" w:line="240" w:lineRule="auto"/>
        <w:ind w:right="-285"/>
        <w:textAlignment w:val="baseline"/>
        <w:outlineLvl w:val="3"/>
        <w:rPr>
          <w:rFonts w:ascii="Arial" w:eastAsia="Times New Roman" w:hAnsi="Arial" w:cs="Arial"/>
          <w:bCs/>
          <w:kern w:val="1"/>
          <w:sz w:val="14"/>
          <w:szCs w:val="14"/>
          <w:lang w:eastAsia="it-IT"/>
        </w:rPr>
      </w:pPr>
      <w:r w:rsidRPr="00C1089D">
        <w:rPr>
          <w:rFonts w:ascii="Arial" w:eastAsia="Times New Roman" w:hAnsi="Arial" w:cs="Arial"/>
          <w:b/>
          <w:bCs/>
          <w:kern w:val="1"/>
          <w:sz w:val="14"/>
          <w:szCs w:val="14"/>
          <w:lang w:eastAsia="it-IT"/>
        </w:rPr>
        <w:t>*</w:t>
      </w:r>
      <w:r w:rsidRPr="00C1089D">
        <w:rPr>
          <w:rFonts w:ascii="Arial" w:eastAsia="Times New Roman" w:hAnsi="Arial" w:cs="Arial"/>
          <w:bCs/>
          <w:kern w:val="1"/>
          <w:sz w:val="14"/>
          <w:szCs w:val="14"/>
          <w:lang w:eastAsia="it-IT"/>
        </w:rPr>
        <w:t xml:space="preserve"> </w:t>
      </w:r>
      <w:r w:rsidRPr="00C1089D">
        <w:rPr>
          <w:rFonts w:ascii="Arial" w:eastAsia="Times New Roman" w:hAnsi="Arial" w:cs="Arial"/>
          <w:b/>
          <w:bCs/>
          <w:kern w:val="1"/>
          <w:sz w:val="14"/>
          <w:szCs w:val="14"/>
          <w:lang w:eastAsia="it-IT"/>
        </w:rPr>
        <w:t>Statuto</w:t>
      </w:r>
      <w:r w:rsidRPr="00C1089D">
        <w:rPr>
          <w:rFonts w:ascii="Arial" w:eastAsia="Times New Roman" w:hAnsi="Arial" w:cs="Arial"/>
          <w:bCs/>
          <w:kern w:val="1"/>
          <w:sz w:val="14"/>
          <w:szCs w:val="14"/>
          <w:lang w:eastAsia="it-IT"/>
        </w:rPr>
        <w:t>:</w:t>
      </w:r>
    </w:p>
    <w:p w:rsidR="00C1089D" w:rsidRPr="00C1089D" w:rsidRDefault="00C1089D" w:rsidP="00C1089D">
      <w:pPr>
        <w:shd w:val="clear" w:color="auto" w:fill="FFFFFF"/>
        <w:suppressAutoHyphens/>
        <w:spacing w:after="0" w:line="240" w:lineRule="auto"/>
        <w:ind w:right="-285"/>
        <w:textAlignment w:val="baseline"/>
        <w:outlineLvl w:val="3"/>
        <w:rPr>
          <w:rFonts w:ascii="Arial" w:eastAsia="Times New Roman" w:hAnsi="Arial" w:cs="Arial"/>
          <w:bCs/>
          <w:kern w:val="1"/>
          <w:sz w:val="14"/>
          <w:szCs w:val="14"/>
          <w:lang w:eastAsia="it-IT"/>
        </w:rPr>
      </w:pPr>
    </w:p>
    <w:p w:rsidR="00C1089D" w:rsidRPr="00C1089D" w:rsidRDefault="00C1089D" w:rsidP="00C1089D">
      <w:pPr>
        <w:spacing w:after="80" w:line="240" w:lineRule="auto"/>
        <w:jc w:val="both"/>
        <w:rPr>
          <w:rFonts w:ascii="Arial" w:eastAsia="Times New Roman" w:hAnsi="Arial" w:cs="Arial"/>
          <w:i/>
          <w:sz w:val="14"/>
          <w:szCs w:val="14"/>
          <w:lang w:eastAsia="it-IT"/>
        </w:rPr>
      </w:pPr>
      <w:r w:rsidRPr="00C1089D">
        <w:rPr>
          <w:rFonts w:ascii="Arial" w:eastAsia="Times New Roman" w:hAnsi="Arial" w:cs="Arial"/>
          <w:b/>
          <w:sz w:val="14"/>
          <w:szCs w:val="14"/>
          <w:lang w:eastAsia="it-IT"/>
        </w:rPr>
        <w:t xml:space="preserve">“Art. 10 </w:t>
      </w:r>
      <w:r w:rsidRPr="00C1089D">
        <w:rPr>
          <w:rFonts w:ascii="Arial" w:eastAsia="Times New Roman" w:hAnsi="Arial" w:cs="Arial"/>
          <w:i/>
          <w:sz w:val="14"/>
          <w:szCs w:val="14"/>
          <w:lang w:eastAsia="it-IT"/>
        </w:rPr>
        <w:t>(Organi)</w:t>
      </w:r>
    </w:p>
    <w:p w:rsidR="00C1089D" w:rsidRPr="00C1089D" w:rsidRDefault="00C1089D" w:rsidP="00C1089D">
      <w:pPr>
        <w:spacing w:after="0" w:line="240" w:lineRule="auto"/>
        <w:jc w:val="both"/>
        <w:rPr>
          <w:rFonts w:ascii="Arial" w:eastAsia="Times New Roman" w:hAnsi="Arial" w:cs="Arial"/>
          <w:sz w:val="14"/>
          <w:szCs w:val="14"/>
          <w:lang w:eastAsia="it-IT"/>
        </w:rPr>
      </w:pPr>
      <w:r w:rsidRPr="00C1089D">
        <w:rPr>
          <w:rFonts w:ascii="Arial" w:eastAsia="Times New Roman" w:hAnsi="Arial" w:cs="Arial"/>
          <w:sz w:val="14"/>
          <w:szCs w:val="14"/>
          <w:lang w:eastAsia="it-IT"/>
        </w:rPr>
        <w:t>Gli organi della Fondazione sono:</w:t>
      </w:r>
    </w:p>
    <w:p w:rsidR="00C1089D" w:rsidRPr="00C1089D" w:rsidRDefault="00C1089D" w:rsidP="00C1089D">
      <w:pPr>
        <w:spacing w:after="0" w:line="240" w:lineRule="auto"/>
        <w:jc w:val="both"/>
        <w:rPr>
          <w:rFonts w:ascii="Arial" w:eastAsia="Times New Roman" w:hAnsi="Arial" w:cs="Arial"/>
          <w:sz w:val="14"/>
          <w:szCs w:val="14"/>
          <w:lang w:eastAsia="it-IT"/>
        </w:rPr>
      </w:pPr>
      <w:r w:rsidRPr="00C1089D">
        <w:rPr>
          <w:rFonts w:ascii="Arial" w:eastAsia="Times New Roman" w:hAnsi="Arial" w:cs="Arial"/>
          <w:sz w:val="14"/>
          <w:szCs w:val="14"/>
          <w:lang w:eastAsia="it-IT"/>
        </w:rPr>
        <w:t>- la Conferenza dei Soci</w:t>
      </w:r>
    </w:p>
    <w:p w:rsidR="00C1089D" w:rsidRPr="00C1089D" w:rsidRDefault="00C1089D" w:rsidP="00C1089D">
      <w:pPr>
        <w:spacing w:after="0" w:line="240" w:lineRule="auto"/>
        <w:jc w:val="both"/>
        <w:rPr>
          <w:rFonts w:ascii="Arial" w:eastAsia="Times New Roman" w:hAnsi="Arial" w:cs="Arial"/>
          <w:sz w:val="14"/>
          <w:szCs w:val="14"/>
          <w:lang w:eastAsia="it-IT"/>
        </w:rPr>
      </w:pPr>
      <w:r w:rsidRPr="00C1089D">
        <w:rPr>
          <w:rFonts w:ascii="Arial" w:eastAsia="Times New Roman" w:hAnsi="Arial" w:cs="Arial"/>
          <w:sz w:val="14"/>
          <w:szCs w:val="14"/>
          <w:lang w:eastAsia="it-IT"/>
        </w:rPr>
        <w:t>- l’Assemblea dei Soci Fondatori</w:t>
      </w:r>
    </w:p>
    <w:p w:rsidR="00C1089D" w:rsidRPr="00C1089D" w:rsidRDefault="00C1089D" w:rsidP="00C1089D">
      <w:pPr>
        <w:spacing w:after="0" w:line="240" w:lineRule="auto"/>
        <w:jc w:val="both"/>
        <w:rPr>
          <w:rFonts w:ascii="Arial" w:eastAsia="Times New Roman" w:hAnsi="Arial" w:cs="Arial"/>
          <w:sz w:val="14"/>
          <w:szCs w:val="14"/>
          <w:lang w:eastAsia="it-IT"/>
        </w:rPr>
      </w:pPr>
      <w:r w:rsidRPr="00C1089D">
        <w:rPr>
          <w:rFonts w:ascii="Arial" w:eastAsia="Times New Roman" w:hAnsi="Arial" w:cs="Arial"/>
          <w:sz w:val="14"/>
          <w:szCs w:val="14"/>
          <w:lang w:eastAsia="it-IT"/>
        </w:rPr>
        <w:t>- Il Consiglio di Amministrazione</w:t>
      </w:r>
    </w:p>
    <w:p w:rsidR="00C1089D" w:rsidRPr="00C1089D" w:rsidRDefault="00C1089D" w:rsidP="00C1089D">
      <w:pPr>
        <w:spacing w:after="0" w:line="240" w:lineRule="auto"/>
        <w:jc w:val="both"/>
        <w:rPr>
          <w:rFonts w:ascii="Arial" w:eastAsia="Times New Roman" w:hAnsi="Arial" w:cs="Arial"/>
          <w:sz w:val="14"/>
          <w:szCs w:val="14"/>
          <w:lang w:eastAsia="it-IT"/>
        </w:rPr>
      </w:pPr>
      <w:r w:rsidRPr="00C1089D">
        <w:rPr>
          <w:rFonts w:ascii="Arial" w:eastAsia="Times New Roman" w:hAnsi="Arial" w:cs="Arial"/>
          <w:sz w:val="14"/>
          <w:szCs w:val="14"/>
          <w:lang w:eastAsia="it-IT"/>
        </w:rPr>
        <w:t>- Il Presidente</w:t>
      </w:r>
    </w:p>
    <w:p w:rsidR="00C1089D" w:rsidRPr="00C1089D" w:rsidRDefault="00C1089D" w:rsidP="00C1089D">
      <w:pPr>
        <w:spacing w:after="0" w:line="240" w:lineRule="auto"/>
        <w:jc w:val="both"/>
        <w:rPr>
          <w:rFonts w:ascii="Arial" w:eastAsia="Times New Roman" w:hAnsi="Arial" w:cs="Arial"/>
          <w:sz w:val="14"/>
          <w:szCs w:val="14"/>
          <w:lang w:eastAsia="it-IT"/>
        </w:rPr>
      </w:pPr>
      <w:r w:rsidRPr="00C1089D">
        <w:rPr>
          <w:rFonts w:ascii="Arial" w:eastAsia="Times New Roman" w:hAnsi="Arial" w:cs="Arial"/>
          <w:sz w:val="14"/>
          <w:szCs w:val="14"/>
          <w:lang w:eastAsia="it-IT"/>
        </w:rPr>
        <w:t>- il Direttore</w:t>
      </w:r>
    </w:p>
    <w:p w:rsidR="00C1089D" w:rsidRPr="00C1089D" w:rsidRDefault="00C1089D" w:rsidP="00C1089D">
      <w:pPr>
        <w:spacing w:after="0" w:line="240" w:lineRule="auto"/>
        <w:jc w:val="both"/>
        <w:rPr>
          <w:rFonts w:ascii="Arial" w:eastAsia="Times New Roman" w:hAnsi="Arial" w:cs="Arial"/>
          <w:sz w:val="14"/>
          <w:szCs w:val="14"/>
          <w:lang w:eastAsia="it-IT"/>
        </w:rPr>
      </w:pPr>
      <w:r w:rsidRPr="00C1089D">
        <w:rPr>
          <w:rFonts w:ascii="Arial" w:eastAsia="Times New Roman" w:hAnsi="Arial" w:cs="Arial"/>
          <w:sz w:val="14"/>
          <w:szCs w:val="14"/>
          <w:lang w:eastAsia="it-IT"/>
        </w:rPr>
        <w:t>- il Revisore dei Conti</w:t>
      </w:r>
    </w:p>
    <w:p w:rsidR="00C1089D" w:rsidRPr="00C1089D" w:rsidRDefault="00C1089D" w:rsidP="00C1089D">
      <w:pPr>
        <w:spacing w:after="0" w:line="240" w:lineRule="auto"/>
        <w:jc w:val="both"/>
        <w:rPr>
          <w:rFonts w:ascii="Arial" w:eastAsia="Times New Roman" w:hAnsi="Arial" w:cs="Arial"/>
          <w:b/>
          <w:sz w:val="8"/>
          <w:szCs w:val="8"/>
          <w:lang w:eastAsia="it-IT"/>
        </w:rPr>
      </w:pPr>
    </w:p>
    <w:p w:rsidR="00C1089D" w:rsidRPr="00C1089D" w:rsidRDefault="00C1089D" w:rsidP="00C1089D">
      <w:pPr>
        <w:spacing w:after="80" w:line="240" w:lineRule="auto"/>
        <w:jc w:val="both"/>
        <w:rPr>
          <w:rFonts w:ascii="Arial" w:eastAsia="Times New Roman" w:hAnsi="Arial" w:cs="Arial"/>
          <w:i/>
          <w:sz w:val="14"/>
          <w:szCs w:val="14"/>
          <w:lang w:eastAsia="it-IT"/>
        </w:rPr>
      </w:pPr>
      <w:r w:rsidRPr="00C1089D">
        <w:rPr>
          <w:rFonts w:ascii="Arial" w:eastAsia="Times New Roman" w:hAnsi="Arial" w:cs="Arial"/>
          <w:b/>
          <w:sz w:val="14"/>
          <w:szCs w:val="14"/>
          <w:lang w:eastAsia="it-IT"/>
        </w:rPr>
        <w:t xml:space="preserve">Art.13 </w:t>
      </w:r>
      <w:r w:rsidRPr="00C1089D">
        <w:rPr>
          <w:rFonts w:ascii="Arial" w:eastAsia="Times New Roman" w:hAnsi="Arial" w:cs="Arial"/>
          <w:i/>
          <w:sz w:val="14"/>
          <w:szCs w:val="14"/>
          <w:lang w:eastAsia="it-IT"/>
        </w:rPr>
        <w:t>(Consiglio di Amministrazione)</w:t>
      </w:r>
    </w:p>
    <w:p w:rsidR="00C1089D" w:rsidRPr="00C1089D" w:rsidRDefault="00C1089D" w:rsidP="00C1089D">
      <w:pPr>
        <w:spacing w:after="0" w:line="240" w:lineRule="auto"/>
        <w:jc w:val="both"/>
        <w:rPr>
          <w:rFonts w:ascii="Arial" w:eastAsia="Times New Roman" w:hAnsi="Arial" w:cs="Arial"/>
          <w:sz w:val="14"/>
          <w:szCs w:val="14"/>
          <w:lang w:eastAsia="it-IT"/>
        </w:rPr>
      </w:pPr>
      <w:r w:rsidRPr="00C1089D">
        <w:rPr>
          <w:rFonts w:ascii="Arial" w:eastAsia="Times New Roman" w:hAnsi="Arial" w:cs="Arial"/>
          <w:sz w:val="14"/>
          <w:szCs w:val="14"/>
          <w:lang w:eastAsia="it-IT"/>
        </w:rPr>
        <w:t>Il Consiglio di Amministrazione è composto da cinque componenti, di cui due su designazione diretta della Giunta della Regione Umbria, tra cui il Presidente, uno su designazione congiunta della Giunta Regionale e di Anci Umbria, uno su designazione diretta del Comune di Perugia ed uno su designazione diretta del Comune di Terni.</w:t>
      </w:r>
    </w:p>
    <w:p w:rsidR="00C1089D" w:rsidRPr="00C1089D" w:rsidRDefault="00C1089D" w:rsidP="00C1089D">
      <w:pPr>
        <w:spacing w:after="0" w:line="240" w:lineRule="auto"/>
        <w:jc w:val="both"/>
        <w:rPr>
          <w:rFonts w:ascii="Arial" w:eastAsia="Times New Roman" w:hAnsi="Arial" w:cs="Arial"/>
          <w:sz w:val="14"/>
          <w:szCs w:val="14"/>
          <w:lang w:eastAsia="it-IT"/>
        </w:rPr>
      </w:pPr>
      <w:r w:rsidRPr="00C1089D">
        <w:rPr>
          <w:rFonts w:ascii="Arial" w:eastAsia="Times New Roman" w:hAnsi="Arial" w:cs="Arial"/>
          <w:sz w:val="14"/>
          <w:szCs w:val="14"/>
          <w:lang w:eastAsia="it-IT"/>
        </w:rPr>
        <w:t xml:space="preserve">Il CdA è regolarmente costituito con la presenza di almeno tre consiglieri e delibera con il voto favorevole della maggioranza dei componenti presenti. </w:t>
      </w:r>
    </w:p>
    <w:p w:rsidR="00C1089D" w:rsidRPr="00C1089D" w:rsidRDefault="00C1089D" w:rsidP="00C1089D">
      <w:pPr>
        <w:spacing w:after="0" w:line="240" w:lineRule="auto"/>
        <w:jc w:val="both"/>
        <w:rPr>
          <w:rFonts w:ascii="Arial" w:eastAsia="Times New Roman" w:hAnsi="Arial" w:cs="Arial"/>
          <w:sz w:val="14"/>
          <w:szCs w:val="14"/>
          <w:lang w:eastAsia="it-IT"/>
        </w:rPr>
      </w:pPr>
      <w:r w:rsidRPr="00C1089D">
        <w:rPr>
          <w:rFonts w:ascii="Arial" w:eastAsia="Times New Roman" w:hAnsi="Arial" w:cs="Arial"/>
          <w:sz w:val="14"/>
          <w:szCs w:val="14"/>
          <w:lang w:eastAsia="it-IT"/>
        </w:rPr>
        <w:t>I componenti del CdA devono essere soggetti dotati di competenza ed esperienza trasversali nel settore del cinema e dell’audiovisivo.</w:t>
      </w:r>
    </w:p>
    <w:p w:rsidR="00C1089D" w:rsidRPr="00C1089D" w:rsidRDefault="00C1089D" w:rsidP="00C1089D">
      <w:pPr>
        <w:spacing w:after="0" w:line="240" w:lineRule="auto"/>
        <w:jc w:val="both"/>
        <w:rPr>
          <w:rFonts w:ascii="Arial" w:eastAsia="Times New Roman" w:hAnsi="Arial" w:cs="Arial"/>
          <w:sz w:val="14"/>
          <w:szCs w:val="14"/>
          <w:lang w:eastAsia="it-IT"/>
        </w:rPr>
      </w:pPr>
      <w:r w:rsidRPr="00C1089D">
        <w:rPr>
          <w:rFonts w:ascii="Arial" w:eastAsia="Times New Roman" w:hAnsi="Arial" w:cs="Arial"/>
          <w:sz w:val="14"/>
          <w:szCs w:val="14"/>
          <w:lang w:eastAsia="it-IT"/>
        </w:rPr>
        <w:t>I Consiglieri durano in carica tre esercizi e scadono alla data di approvazione del bilancio consuntivo dell’ultimo esercizio della loro carica e sono rieleggibili solamente per un altro mandato.</w:t>
      </w:r>
    </w:p>
    <w:p w:rsidR="00C1089D" w:rsidRPr="00C1089D" w:rsidRDefault="00C1089D" w:rsidP="00C1089D">
      <w:pPr>
        <w:spacing w:after="0" w:line="240" w:lineRule="auto"/>
        <w:jc w:val="both"/>
        <w:rPr>
          <w:rFonts w:ascii="Arial" w:eastAsia="Times New Roman" w:hAnsi="Arial" w:cs="Arial"/>
          <w:sz w:val="14"/>
          <w:szCs w:val="14"/>
          <w:lang w:eastAsia="it-IT"/>
        </w:rPr>
      </w:pPr>
      <w:r w:rsidRPr="00C1089D">
        <w:rPr>
          <w:rFonts w:ascii="Arial" w:eastAsia="Times New Roman" w:hAnsi="Arial" w:cs="Arial"/>
          <w:sz w:val="14"/>
          <w:szCs w:val="14"/>
          <w:lang w:eastAsia="it-IT"/>
        </w:rPr>
        <w:t>I Soci Fondatori provvedono a sostituire entro 30 giorni il componente del Consiglio di Amministrazione da loro nominato che venisse a mancare per dimissioni, decadenza, permanente impedimento o decesso. Il consigliere sostituto resta in carica fino alla scadenza del mandato del consigliere sostituito.</w:t>
      </w:r>
    </w:p>
    <w:p w:rsidR="00C1089D" w:rsidRPr="00C1089D" w:rsidRDefault="00C1089D" w:rsidP="00C1089D">
      <w:pPr>
        <w:spacing w:after="0" w:line="240" w:lineRule="auto"/>
        <w:jc w:val="both"/>
        <w:rPr>
          <w:rFonts w:ascii="Arial" w:eastAsia="Times New Roman" w:hAnsi="Arial" w:cs="Arial"/>
          <w:sz w:val="14"/>
          <w:szCs w:val="14"/>
          <w:lang w:eastAsia="it-IT"/>
        </w:rPr>
      </w:pPr>
      <w:r w:rsidRPr="00C1089D">
        <w:rPr>
          <w:rFonts w:ascii="Arial" w:eastAsia="Times New Roman" w:hAnsi="Arial" w:cs="Arial"/>
          <w:sz w:val="14"/>
          <w:szCs w:val="14"/>
          <w:lang w:eastAsia="it-IT"/>
        </w:rPr>
        <w:t>Il Consiglio di Amministrazione si riunisce almeno tre volte l'anno ed ogni qualvolta il Presidente ne ravvisi l'opportunità od almeno un Consigliere ne faccia richiesta scritta al Presidente.</w:t>
      </w:r>
    </w:p>
    <w:p w:rsidR="00C1089D" w:rsidRPr="00C1089D" w:rsidRDefault="00C1089D" w:rsidP="00C1089D">
      <w:pPr>
        <w:spacing w:after="0" w:line="240" w:lineRule="auto"/>
        <w:jc w:val="both"/>
        <w:rPr>
          <w:rFonts w:ascii="Arial" w:eastAsia="Times New Roman" w:hAnsi="Arial" w:cs="Arial"/>
          <w:i/>
          <w:sz w:val="14"/>
          <w:szCs w:val="14"/>
          <w:lang w:eastAsia="it-IT"/>
        </w:rPr>
      </w:pPr>
      <w:r w:rsidRPr="00C1089D">
        <w:rPr>
          <w:rFonts w:ascii="Arial" w:eastAsia="Times New Roman" w:hAnsi="Arial" w:cs="Arial"/>
          <w:i/>
          <w:sz w:val="14"/>
          <w:szCs w:val="14"/>
          <w:lang w:eastAsia="it-IT"/>
        </w:rPr>
        <w:t>Omissis.</w:t>
      </w:r>
    </w:p>
    <w:p w:rsidR="00C1089D" w:rsidRPr="00C1089D" w:rsidRDefault="00C1089D" w:rsidP="00C1089D">
      <w:pPr>
        <w:spacing w:after="0" w:line="240" w:lineRule="auto"/>
        <w:jc w:val="both"/>
        <w:rPr>
          <w:rFonts w:ascii="Arial" w:eastAsia="Times New Roman" w:hAnsi="Arial" w:cs="Arial"/>
          <w:sz w:val="14"/>
          <w:szCs w:val="14"/>
          <w:lang w:eastAsia="it-IT"/>
        </w:rPr>
      </w:pPr>
      <w:r w:rsidRPr="00C1089D">
        <w:rPr>
          <w:rFonts w:ascii="Arial" w:eastAsia="Times New Roman" w:hAnsi="Arial" w:cs="Arial"/>
          <w:sz w:val="14"/>
          <w:szCs w:val="14"/>
          <w:lang w:eastAsia="it-IT"/>
        </w:rPr>
        <w:t>Le cariche degli amministratori sono onorifiche, quindi gratuite. Al Presidente possono essere erogati rimborsi spese qualora rappresenti la Fondazione in occasioni istituzionali.</w:t>
      </w:r>
    </w:p>
    <w:p w:rsidR="00C1089D" w:rsidRPr="00C1089D" w:rsidRDefault="00C1089D" w:rsidP="00C1089D">
      <w:pPr>
        <w:spacing w:after="0" w:line="240" w:lineRule="auto"/>
        <w:jc w:val="both"/>
        <w:rPr>
          <w:rFonts w:ascii="Arial" w:eastAsia="Times New Roman" w:hAnsi="Arial" w:cs="Arial"/>
          <w:sz w:val="14"/>
          <w:szCs w:val="14"/>
          <w:lang w:eastAsia="it-IT"/>
        </w:rPr>
      </w:pPr>
      <w:r w:rsidRPr="00C1089D">
        <w:rPr>
          <w:rFonts w:ascii="Arial" w:eastAsia="Times New Roman" w:hAnsi="Arial" w:cs="Arial"/>
          <w:i/>
          <w:sz w:val="14"/>
          <w:szCs w:val="14"/>
          <w:lang w:eastAsia="it-IT"/>
        </w:rPr>
        <w:t>Omissis</w:t>
      </w:r>
      <w:r w:rsidRPr="00C1089D">
        <w:rPr>
          <w:rFonts w:ascii="Arial" w:eastAsia="Times New Roman" w:hAnsi="Arial" w:cs="Arial"/>
          <w:sz w:val="14"/>
          <w:szCs w:val="14"/>
          <w:lang w:eastAsia="it-IT"/>
        </w:rPr>
        <w:t>.</w:t>
      </w:r>
    </w:p>
    <w:p w:rsidR="00C1089D" w:rsidRPr="00C1089D" w:rsidRDefault="00C1089D" w:rsidP="00C1089D">
      <w:pPr>
        <w:spacing w:after="0" w:line="240" w:lineRule="auto"/>
        <w:jc w:val="both"/>
        <w:rPr>
          <w:rFonts w:ascii="Arial" w:eastAsia="Times New Roman" w:hAnsi="Arial" w:cs="Arial"/>
          <w:b/>
          <w:sz w:val="8"/>
          <w:szCs w:val="8"/>
          <w:lang w:eastAsia="it-IT"/>
        </w:rPr>
      </w:pPr>
    </w:p>
    <w:p w:rsidR="00C1089D" w:rsidRPr="00C1089D" w:rsidRDefault="00C1089D" w:rsidP="00C1089D">
      <w:pPr>
        <w:spacing w:after="80" w:line="240" w:lineRule="auto"/>
        <w:jc w:val="both"/>
        <w:rPr>
          <w:rFonts w:ascii="Arial" w:eastAsia="Times New Roman" w:hAnsi="Arial" w:cs="Arial"/>
          <w:i/>
          <w:sz w:val="14"/>
          <w:szCs w:val="14"/>
          <w:lang w:eastAsia="it-IT"/>
        </w:rPr>
      </w:pPr>
      <w:r w:rsidRPr="00C1089D">
        <w:rPr>
          <w:rFonts w:ascii="Arial" w:eastAsia="Times New Roman" w:hAnsi="Arial" w:cs="Arial"/>
          <w:b/>
          <w:sz w:val="14"/>
          <w:szCs w:val="14"/>
          <w:lang w:eastAsia="it-IT"/>
        </w:rPr>
        <w:t>Art. 14</w:t>
      </w:r>
      <w:r w:rsidRPr="00C1089D">
        <w:rPr>
          <w:rFonts w:ascii="Arial" w:eastAsia="Times New Roman" w:hAnsi="Arial" w:cs="Arial"/>
          <w:sz w:val="14"/>
          <w:szCs w:val="14"/>
          <w:lang w:eastAsia="it-IT"/>
        </w:rPr>
        <w:t xml:space="preserve"> </w:t>
      </w:r>
      <w:r w:rsidRPr="00C1089D">
        <w:rPr>
          <w:rFonts w:ascii="Arial" w:eastAsia="Times New Roman" w:hAnsi="Arial" w:cs="Arial"/>
          <w:i/>
          <w:sz w:val="14"/>
          <w:szCs w:val="14"/>
          <w:lang w:eastAsia="it-IT"/>
        </w:rPr>
        <w:t>(Compiti del Consiglio di Amministrazione)</w:t>
      </w:r>
    </w:p>
    <w:p w:rsidR="00C1089D" w:rsidRPr="00C1089D" w:rsidRDefault="00C1089D" w:rsidP="00C1089D">
      <w:pPr>
        <w:spacing w:after="0" w:line="240" w:lineRule="auto"/>
        <w:jc w:val="both"/>
        <w:rPr>
          <w:rFonts w:ascii="Arial" w:eastAsia="Times New Roman" w:hAnsi="Arial" w:cs="Arial"/>
          <w:sz w:val="14"/>
          <w:szCs w:val="14"/>
          <w:lang w:eastAsia="it-IT"/>
        </w:rPr>
      </w:pPr>
      <w:r w:rsidRPr="00C1089D">
        <w:rPr>
          <w:rFonts w:ascii="Arial" w:eastAsia="Times New Roman" w:hAnsi="Arial" w:cs="Arial"/>
          <w:sz w:val="14"/>
          <w:szCs w:val="14"/>
          <w:lang w:eastAsia="it-IT"/>
        </w:rPr>
        <w:t>Al Consiglio di Amministrazione compete l'amministrazione ordinaria e straordinaria della Fondazione nei limiti e nell’ambito delle linee, degli indirizzi e dei criteri fissati dall’Assemblea dei Soci Fondatori e dal presente Statuto.</w:t>
      </w:r>
    </w:p>
    <w:p w:rsidR="00C1089D" w:rsidRPr="00C1089D" w:rsidRDefault="00C1089D" w:rsidP="00C1089D">
      <w:pPr>
        <w:spacing w:after="0" w:line="240" w:lineRule="auto"/>
        <w:jc w:val="both"/>
        <w:rPr>
          <w:rFonts w:ascii="Arial" w:eastAsia="Times New Roman" w:hAnsi="Arial" w:cs="Arial"/>
          <w:sz w:val="14"/>
          <w:szCs w:val="14"/>
          <w:lang w:eastAsia="it-IT"/>
        </w:rPr>
      </w:pPr>
      <w:r w:rsidRPr="00C1089D">
        <w:rPr>
          <w:rFonts w:ascii="Arial" w:eastAsia="Times New Roman" w:hAnsi="Arial" w:cs="Arial"/>
          <w:sz w:val="14"/>
          <w:szCs w:val="14"/>
          <w:lang w:eastAsia="it-IT"/>
        </w:rPr>
        <w:t>Al Consiglio di Amministrazione compete l’attuazione del Piano Annuale delle Attività nell’ambito delle indicazioni e delle disponibilità economico-finanziarie contenute nel bilancio preventivo approvato dall’Assemblea dei Soci Fondatori.</w:t>
      </w:r>
    </w:p>
    <w:p w:rsidR="00C1089D" w:rsidRPr="00C1089D" w:rsidRDefault="00C1089D" w:rsidP="00C1089D">
      <w:pPr>
        <w:spacing w:after="0" w:line="240" w:lineRule="auto"/>
        <w:jc w:val="both"/>
        <w:rPr>
          <w:rFonts w:ascii="Arial" w:eastAsia="Times New Roman" w:hAnsi="Arial" w:cs="Arial"/>
          <w:sz w:val="14"/>
          <w:szCs w:val="14"/>
          <w:lang w:eastAsia="it-IT"/>
        </w:rPr>
      </w:pPr>
      <w:r w:rsidRPr="00C1089D">
        <w:rPr>
          <w:rFonts w:ascii="Arial" w:eastAsia="Times New Roman" w:hAnsi="Arial" w:cs="Arial"/>
          <w:sz w:val="14"/>
          <w:szCs w:val="14"/>
          <w:lang w:eastAsia="it-IT"/>
        </w:rPr>
        <w:t>In particolare il Consiglio di Amministrazione, in via meramente esemplificativa:</w:t>
      </w:r>
    </w:p>
    <w:p w:rsidR="00C1089D" w:rsidRPr="00C1089D" w:rsidRDefault="00C1089D" w:rsidP="00C1089D">
      <w:pPr>
        <w:spacing w:after="0" w:line="240" w:lineRule="auto"/>
        <w:jc w:val="both"/>
        <w:rPr>
          <w:rFonts w:ascii="Arial" w:eastAsia="Times New Roman" w:hAnsi="Arial" w:cs="Arial"/>
          <w:sz w:val="14"/>
          <w:szCs w:val="14"/>
          <w:lang w:eastAsia="it-IT"/>
        </w:rPr>
      </w:pPr>
      <w:r w:rsidRPr="00C1089D">
        <w:rPr>
          <w:rFonts w:ascii="Arial" w:eastAsia="Times New Roman" w:hAnsi="Arial" w:cs="Arial"/>
          <w:sz w:val="14"/>
          <w:szCs w:val="14"/>
          <w:lang w:eastAsia="it-IT"/>
        </w:rPr>
        <w:t>a) entro il trenta novembre di ogni anno propone all’Assemblea dei Soci Fondatori il bilancio preventivo dell'anno seguente ed entro il trenta aprile il bilancio consuntivo dell'anno precedente; il bilancio preventivo comprende anche il Piano Annuale delle Attività relativo all'esercizio finanziario cui il bilancio stesso si riferisce e che decorre dal primo gennaio al trentun dicembre di ogni anno.</w:t>
      </w:r>
    </w:p>
    <w:p w:rsidR="00C1089D" w:rsidRPr="00C1089D" w:rsidRDefault="00C1089D" w:rsidP="00C1089D">
      <w:pPr>
        <w:spacing w:after="0" w:line="240" w:lineRule="auto"/>
        <w:jc w:val="both"/>
        <w:rPr>
          <w:rFonts w:ascii="Arial" w:eastAsia="Times New Roman" w:hAnsi="Arial" w:cs="Arial"/>
          <w:sz w:val="14"/>
          <w:szCs w:val="14"/>
          <w:lang w:eastAsia="it-IT"/>
        </w:rPr>
      </w:pPr>
      <w:r w:rsidRPr="00C1089D">
        <w:rPr>
          <w:rFonts w:ascii="Arial" w:eastAsia="Times New Roman" w:hAnsi="Arial" w:cs="Arial"/>
          <w:sz w:val="14"/>
          <w:szCs w:val="14"/>
          <w:lang w:eastAsia="it-IT"/>
        </w:rPr>
        <w:t>I progetti di Bilancio preventivo e di Bilancio consuntivo, così come approvati dal Consiglio di Amministrazione, sono inviati ai Soci Fondatori prima di essere sottoposti all’approvazione dell’Assemblea dei Soci Fondatori.</w:t>
      </w:r>
    </w:p>
    <w:p w:rsidR="00C1089D" w:rsidRPr="00C1089D" w:rsidRDefault="00C1089D" w:rsidP="00C1089D">
      <w:pPr>
        <w:spacing w:after="0" w:line="240" w:lineRule="auto"/>
        <w:jc w:val="both"/>
        <w:rPr>
          <w:rFonts w:ascii="Arial" w:eastAsia="Times New Roman" w:hAnsi="Arial" w:cs="Arial"/>
          <w:sz w:val="14"/>
          <w:szCs w:val="14"/>
          <w:lang w:eastAsia="it-IT"/>
        </w:rPr>
      </w:pPr>
      <w:r w:rsidRPr="00C1089D">
        <w:rPr>
          <w:rFonts w:ascii="Arial" w:eastAsia="Times New Roman" w:hAnsi="Arial" w:cs="Arial"/>
          <w:sz w:val="14"/>
          <w:szCs w:val="14"/>
          <w:lang w:eastAsia="it-IT"/>
        </w:rPr>
        <w:t>b) nomina il Direttore selezionato con procedura ad evidenza pubblica e ne determina il compenso;</w:t>
      </w:r>
    </w:p>
    <w:p w:rsidR="00C1089D" w:rsidRPr="00C1089D" w:rsidRDefault="00C1089D" w:rsidP="00C1089D">
      <w:pPr>
        <w:spacing w:after="0" w:line="240" w:lineRule="auto"/>
        <w:jc w:val="both"/>
        <w:rPr>
          <w:rFonts w:ascii="Arial" w:eastAsia="Times New Roman" w:hAnsi="Arial" w:cs="Arial"/>
          <w:sz w:val="14"/>
          <w:szCs w:val="14"/>
          <w:lang w:eastAsia="it-IT"/>
        </w:rPr>
      </w:pPr>
      <w:r w:rsidRPr="00C1089D">
        <w:rPr>
          <w:rFonts w:ascii="Arial" w:eastAsia="Times New Roman" w:hAnsi="Arial" w:cs="Arial"/>
          <w:sz w:val="14"/>
          <w:szCs w:val="14"/>
          <w:lang w:eastAsia="it-IT"/>
        </w:rPr>
        <w:t>c) adotta il Piano Annuale delle Attività e approva la relazione gestionale del Direttore;</w:t>
      </w:r>
    </w:p>
    <w:p w:rsidR="00C1089D" w:rsidRPr="00C1089D" w:rsidRDefault="00C1089D" w:rsidP="00C1089D">
      <w:pPr>
        <w:spacing w:after="0" w:line="240" w:lineRule="auto"/>
        <w:jc w:val="both"/>
        <w:rPr>
          <w:rFonts w:ascii="Arial" w:eastAsia="Times New Roman" w:hAnsi="Arial" w:cs="Arial"/>
          <w:sz w:val="14"/>
          <w:szCs w:val="14"/>
          <w:lang w:eastAsia="it-IT"/>
        </w:rPr>
      </w:pPr>
      <w:r w:rsidRPr="00C1089D">
        <w:rPr>
          <w:rFonts w:ascii="Arial" w:eastAsia="Times New Roman" w:hAnsi="Arial" w:cs="Arial"/>
          <w:sz w:val="14"/>
          <w:szCs w:val="14"/>
          <w:lang w:eastAsia="it-IT"/>
        </w:rPr>
        <w:t>d) delibera l'accettazione dei contributi, delle donazioni e dei lasciti;</w:t>
      </w:r>
    </w:p>
    <w:p w:rsidR="00C1089D" w:rsidRPr="00C1089D" w:rsidRDefault="00C1089D" w:rsidP="00C1089D">
      <w:pPr>
        <w:spacing w:after="0" w:line="240" w:lineRule="auto"/>
        <w:jc w:val="both"/>
        <w:rPr>
          <w:rFonts w:ascii="Arial" w:eastAsia="Times New Roman" w:hAnsi="Arial" w:cs="Arial"/>
          <w:sz w:val="14"/>
          <w:szCs w:val="14"/>
          <w:lang w:eastAsia="it-IT"/>
        </w:rPr>
      </w:pPr>
      <w:r w:rsidRPr="00C1089D">
        <w:rPr>
          <w:rFonts w:ascii="Arial" w:eastAsia="Times New Roman" w:hAnsi="Arial" w:cs="Arial"/>
          <w:sz w:val="14"/>
          <w:szCs w:val="14"/>
          <w:lang w:eastAsia="it-IT"/>
        </w:rPr>
        <w:t>e) delibera gli acquisti e le alienazioni dei beni mobili ed immobili nell’ambito della previsione di bilancio;</w:t>
      </w:r>
    </w:p>
    <w:p w:rsidR="00C1089D" w:rsidRPr="00C1089D" w:rsidRDefault="00C1089D" w:rsidP="00C1089D">
      <w:pPr>
        <w:spacing w:after="0" w:line="240" w:lineRule="auto"/>
        <w:jc w:val="both"/>
        <w:rPr>
          <w:rFonts w:ascii="Arial" w:eastAsia="Times New Roman" w:hAnsi="Arial" w:cs="Arial"/>
          <w:sz w:val="14"/>
          <w:szCs w:val="14"/>
          <w:lang w:eastAsia="it-IT"/>
        </w:rPr>
      </w:pPr>
      <w:r w:rsidRPr="00C1089D">
        <w:rPr>
          <w:rFonts w:ascii="Arial" w:eastAsia="Times New Roman" w:hAnsi="Arial" w:cs="Arial"/>
          <w:sz w:val="14"/>
          <w:szCs w:val="14"/>
          <w:lang w:eastAsia="it-IT"/>
        </w:rPr>
        <w:t>f) delibera in merito all’adesione dei soci sostenitori;</w:t>
      </w:r>
    </w:p>
    <w:p w:rsidR="00C1089D" w:rsidRPr="00C1089D" w:rsidRDefault="00C1089D" w:rsidP="00C1089D">
      <w:pPr>
        <w:spacing w:after="0" w:line="240" w:lineRule="auto"/>
        <w:jc w:val="both"/>
        <w:rPr>
          <w:rFonts w:ascii="Arial" w:eastAsia="Times New Roman" w:hAnsi="Arial" w:cs="Arial"/>
          <w:sz w:val="14"/>
          <w:szCs w:val="14"/>
          <w:lang w:eastAsia="it-IT"/>
        </w:rPr>
      </w:pPr>
      <w:r w:rsidRPr="00C1089D">
        <w:rPr>
          <w:rFonts w:ascii="Arial" w:eastAsia="Times New Roman" w:hAnsi="Arial" w:cs="Arial"/>
          <w:sz w:val="14"/>
          <w:szCs w:val="14"/>
          <w:lang w:eastAsia="it-IT"/>
        </w:rPr>
        <w:t>g) per i Soci Sostenitori non Enti Locali, stabilisce la quota minima di contributo annuale richiesta per l’ammissione e per la permanenza tra i Soci Sostenitori;</w:t>
      </w:r>
    </w:p>
    <w:p w:rsidR="00C1089D" w:rsidRPr="00C1089D" w:rsidRDefault="00C1089D" w:rsidP="00C1089D">
      <w:pPr>
        <w:spacing w:after="0" w:line="240" w:lineRule="auto"/>
        <w:jc w:val="both"/>
        <w:rPr>
          <w:rFonts w:ascii="Arial" w:eastAsia="Times New Roman" w:hAnsi="Arial" w:cs="Arial"/>
          <w:sz w:val="14"/>
          <w:szCs w:val="14"/>
          <w:lang w:eastAsia="it-IT"/>
        </w:rPr>
      </w:pPr>
      <w:r w:rsidRPr="00C1089D">
        <w:rPr>
          <w:rFonts w:ascii="Arial" w:eastAsia="Times New Roman" w:hAnsi="Arial" w:cs="Arial"/>
          <w:sz w:val="14"/>
          <w:szCs w:val="14"/>
          <w:lang w:eastAsia="it-IT"/>
        </w:rPr>
        <w:t>h) dispone il più sicuro e conveniente impiego del patrimonio;</w:t>
      </w:r>
    </w:p>
    <w:p w:rsidR="00C1089D" w:rsidRPr="00C1089D" w:rsidRDefault="00C1089D" w:rsidP="00C1089D">
      <w:pPr>
        <w:spacing w:after="0" w:line="240" w:lineRule="auto"/>
        <w:jc w:val="both"/>
        <w:rPr>
          <w:rFonts w:ascii="Arial" w:eastAsia="Times New Roman" w:hAnsi="Arial" w:cs="Arial"/>
          <w:sz w:val="14"/>
          <w:szCs w:val="14"/>
          <w:lang w:eastAsia="it-IT"/>
        </w:rPr>
      </w:pPr>
      <w:r w:rsidRPr="00C1089D">
        <w:rPr>
          <w:rFonts w:ascii="Arial" w:eastAsia="Times New Roman" w:hAnsi="Arial" w:cs="Arial"/>
          <w:sz w:val="14"/>
          <w:szCs w:val="14"/>
          <w:lang w:eastAsia="it-IT"/>
        </w:rPr>
        <w:lastRenderedPageBreak/>
        <w:t>i) provvede alla scelta dei consulenti esterni.</w:t>
      </w:r>
    </w:p>
    <w:p w:rsidR="00C1089D" w:rsidRPr="00C1089D" w:rsidRDefault="00C1089D" w:rsidP="00C1089D">
      <w:pPr>
        <w:spacing w:after="0" w:line="240" w:lineRule="auto"/>
        <w:jc w:val="both"/>
        <w:rPr>
          <w:rFonts w:ascii="Arial" w:eastAsia="Times New Roman" w:hAnsi="Arial" w:cs="Arial"/>
          <w:sz w:val="14"/>
          <w:szCs w:val="14"/>
          <w:lang w:eastAsia="it-IT"/>
        </w:rPr>
      </w:pPr>
      <w:r w:rsidRPr="00C1089D">
        <w:rPr>
          <w:rFonts w:ascii="Arial" w:eastAsia="Times New Roman" w:hAnsi="Arial" w:cs="Arial"/>
          <w:sz w:val="14"/>
          <w:szCs w:val="14"/>
          <w:lang w:eastAsia="it-IT"/>
        </w:rPr>
        <w:t>j) approva i regolamenti per la gestione e il funzionamento degli organi, del personale e dei servizi;</w:t>
      </w:r>
    </w:p>
    <w:p w:rsidR="00C1089D" w:rsidRPr="00C1089D" w:rsidRDefault="00C1089D" w:rsidP="00C1089D">
      <w:pPr>
        <w:spacing w:after="0" w:line="240" w:lineRule="auto"/>
        <w:jc w:val="both"/>
        <w:rPr>
          <w:rFonts w:ascii="Arial" w:eastAsia="Times New Roman" w:hAnsi="Arial" w:cs="Arial"/>
          <w:sz w:val="14"/>
          <w:szCs w:val="14"/>
          <w:lang w:eastAsia="it-IT"/>
        </w:rPr>
      </w:pPr>
      <w:r w:rsidRPr="00C1089D">
        <w:rPr>
          <w:rFonts w:ascii="Arial" w:eastAsia="Times New Roman" w:hAnsi="Arial" w:cs="Arial"/>
          <w:sz w:val="14"/>
          <w:szCs w:val="14"/>
          <w:lang w:eastAsia="it-IT"/>
        </w:rPr>
        <w:t>k) si dota di un proprio regolamento di funzionamento anche in ordine alle funzioni vicarie in caso di assenza o impedimento del Presidente;</w:t>
      </w:r>
    </w:p>
    <w:p w:rsidR="00C1089D" w:rsidRPr="00C1089D" w:rsidRDefault="00C1089D" w:rsidP="00C1089D">
      <w:pPr>
        <w:spacing w:after="0" w:line="240" w:lineRule="auto"/>
        <w:jc w:val="both"/>
        <w:rPr>
          <w:rFonts w:ascii="Arial" w:eastAsia="Times New Roman" w:hAnsi="Arial" w:cs="Arial"/>
          <w:sz w:val="14"/>
          <w:szCs w:val="14"/>
          <w:lang w:eastAsia="it-IT"/>
        </w:rPr>
      </w:pPr>
      <w:r w:rsidRPr="00C1089D">
        <w:rPr>
          <w:rFonts w:ascii="Arial" w:eastAsia="Times New Roman" w:hAnsi="Arial" w:cs="Arial"/>
          <w:sz w:val="14"/>
          <w:szCs w:val="14"/>
          <w:lang w:eastAsia="it-IT"/>
        </w:rPr>
        <w:t>l) determina la quantificazione monetaria dell’eventuale apporto non pecuniario di ANCI Umbria al fondo di gestione;</w:t>
      </w:r>
    </w:p>
    <w:p w:rsidR="00C1089D" w:rsidRPr="00C1089D" w:rsidRDefault="00C1089D" w:rsidP="00C1089D">
      <w:pPr>
        <w:spacing w:after="0" w:line="240" w:lineRule="auto"/>
        <w:jc w:val="both"/>
        <w:rPr>
          <w:rFonts w:ascii="Arial" w:eastAsia="Times New Roman" w:hAnsi="Arial" w:cs="Arial"/>
          <w:sz w:val="14"/>
          <w:szCs w:val="14"/>
          <w:lang w:eastAsia="it-IT"/>
        </w:rPr>
      </w:pPr>
      <w:r w:rsidRPr="00C1089D">
        <w:rPr>
          <w:rFonts w:ascii="Arial" w:eastAsia="Times New Roman" w:hAnsi="Arial" w:cs="Arial"/>
          <w:sz w:val="14"/>
          <w:szCs w:val="14"/>
          <w:lang w:eastAsia="it-IT"/>
        </w:rPr>
        <w:t>m) provvede alla definizione della dotazione organica e ne determina il trattamento giuridico ed economico nel rispetto delle pertinenti diposizioni normative e della contrattazione collettiva nazionale;</w:t>
      </w:r>
    </w:p>
    <w:p w:rsidR="00C1089D" w:rsidRPr="00C1089D" w:rsidRDefault="00C1089D" w:rsidP="00C1089D">
      <w:pPr>
        <w:spacing w:after="0" w:line="240" w:lineRule="auto"/>
        <w:jc w:val="both"/>
        <w:rPr>
          <w:rFonts w:ascii="Arial" w:eastAsia="Times New Roman" w:hAnsi="Arial" w:cs="Arial"/>
          <w:sz w:val="14"/>
          <w:szCs w:val="14"/>
          <w:lang w:eastAsia="it-IT"/>
        </w:rPr>
      </w:pPr>
      <w:r w:rsidRPr="00C1089D">
        <w:rPr>
          <w:rFonts w:ascii="Arial" w:eastAsia="Times New Roman" w:hAnsi="Arial" w:cs="Arial"/>
          <w:sz w:val="14"/>
          <w:szCs w:val="14"/>
          <w:lang w:eastAsia="it-IT"/>
        </w:rPr>
        <w:t>n) delibera l’assunzione e la cessazione dei rapporti di lavoro del personale;</w:t>
      </w:r>
    </w:p>
    <w:p w:rsidR="00C1089D" w:rsidRPr="00C1089D" w:rsidRDefault="00C1089D" w:rsidP="00C1089D">
      <w:pPr>
        <w:spacing w:after="0" w:line="240" w:lineRule="auto"/>
        <w:jc w:val="both"/>
        <w:rPr>
          <w:rFonts w:ascii="Arial" w:eastAsia="Times New Roman" w:hAnsi="Arial" w:cs="Arial"/>
          <w:sz w:val="14"/>
          <w:szCs w:val="14"/>
          <w:lang w:eastAsia="it-IT"/>
        </w:rPr>
      </w:pPr>
      <w:r w:rsidRPr="00C1089D">
        <w:rPr>
          <w:rFonts w:ascii="Arial" w:eastAsia="Times New Roman" w:hAnsi="Arial" w:cs="Arial"/>
          <w:sz w:val="14"/>
          <w:szCs w:val="14"/>
          <w:lang w:eastAsia="it-IT"/>
        </w:rPr>
        <w:t>o) delibera in merito alla stipulazione di mutui ed aperture di credito nonché relativamente ad ogni operazione bancaria e finanziaria necessaria o utile per il raggiungimento delle finalità istituzionali, nell’ambito della previsione di bilancio;</w:t>
      </w:r>
    </w:p>
    <w:p w:rsidR="00C1089D" w:rsidRPr="00C1089D" w:rsidRDefault="00C1089D" w:rsidP="00C1089D">
      <w:pPr>
        <w:spacing w:after="0" w:line="240" w:lineRule="auto"/>
        <w:jc w:val="both"/>
        <w:rPr>
          <w:rFonts w:ascii="Arial" w:eastAsia="Times New Roman" w:hAnsi="Arial" w:cs="Arial"/>
          <w:sz w:val="14"/>
          <w:szCs w:val="14"/>
          <w:lang w:eastAsia="it-IT"/>
        </w:rPr>
      </w:pPr>
      <w:r w:rsidRPr="00C1089D">
        <w:rPr>
          <w:rFonts w:ascii="Arial" w:eastAsia="Times New Roman" w:hAnsi="Arial" w:cs="Arial"/>
          <w:sz w:val="14"/>
          <w:szCs w:val="14"/>
          <w:lang w:eastAsia="it-IT"/>
        </w:rPr>
        <w:t>p) delibera le proposte di modifica del presente statuto da sottoporre ai Soci Fondatori.</w:t>
      </w:r>
    </w:p>
    <w:p w:rsidR="00C1089D" w:rsidRPr="00C1089D" w:rsidRDefault="00C1089D" w:rsidP="00C1089D">
      <w:pPr>
        <w:spacing w:after="0" w:line="240" w:lineRule="auto"/>
        <w:jc w:val="both"/>
        <w:rPr>
          <w:rFonts w:ascii="Arial" w:eastAsia="Times New Roman" w:hAnsi="Arial" w:cs="Arial"/>
          <w:b/>
          <w:sz w:val="8"/>
          <w:szCs w:val="8"/>
          <w:lang w:eastAsia="it-IT"/>
        </w:rPr>
      </w:pPr>
    </w:p>
    <w:p w:rsidR="00C1089D" w:rsidRPr="00C1089D" w:rsidRDefault="00C1089D" w:rsidP="00C1089D">
      <w:pPr>
        <w:spacing w:after="80" w:line="240" w:lineRule="auto"/>
        <w:jc w:val="both"/>
        <w:rPr>
          <w:rFonts w:ascii="Arial" w:eastAsia="Times New Roman" w:hAnsi="Arial" w:cs="Arial"/>
          <w:i/>
          <w:sz w:val="14"/>
          <w:szCs w:val="14"/>
          <w:lang w:eastAsia="it-IT"/>
        </w:rPr>
      </w:pPr>
      <w:r w:rsidRPr="00C1089D">
        <w:rPr>
          <w:rFonts w:ascii="Arial" w:eastAsia="Times New Roman" w:hAnsi="Arial" w:cs="Arial"/>
          <w:b/>
          <w:sz w:val="14"/>
          <w:szCs w:val="14"/>
          <w:lang w:eastAsia="it-IT"/>
        </w:rPr>
        <w:t>Art. 17</w:t>
      </w:r>
      <w:r w:rsidRPr="00C1089D">
        <w:rPr>
          <w:rFonts w:ascii="Arial" w:eastAsia="Times New Roman" w:hAnsi="Arial" w:cs="Arial"/>
          <w:sz w:val="14"/>
          <w:szCs w:val="14"/>
          <w:lang w:eastAsia="it-IT"/>
        </w:rPr>
        <w:t xml:space="preserve"> </w:t>
      </w:r>
      <w:r w:rsidRPr="00C1089D">
        <w:rPr>
          <w:rFonts w:ascii="Arial" w:eastAsia="Times New Roman" w:hAnsi="Arial" w:cs="Arial"/>
          <w:i/>
          <w:sz w:val="14"/>
          <w:szCs w:val="14"/>
          <w:lang w:eastAsia="it-IT"/>
        </w:rPr>
        <w:t>(Incompatibilità)</w:t>
      </w:r>
    </w:p>
    <w:p w:rsidR="00C1089D" w:rsidRPr="00C1089D" w:rsidRDefault="00C1089D" w:rsidP="00C1089D">
      <w:pPr>
        <w:spacing w:after="80" w:line="240" w:lineRule="auto"/>
        <w:jc w:val="both"/>
        <w:rPr>
          <w:rFonts w:ascii="Arial" w:eastAsia="Times New Roman" w:hAnsi="Arial" w:cs="Arial"/>
          <w:b/>
          <w:sz w:val="14"/>
          <w:szCs w:val="14"/>
          <w:lang w:eastAsia="it-IT"/>
        </w:rPr>
      </w:pPr>
      <w:r w:rsidRPr="00C1089D">
        <w:rPr>
          <w:rFonts w:ascii="Arial" w:eastAsia="Times New Roman" w:hAnsi="Arial" w:cs="Arial"/>
          <w:sz w:val="14"/>
          <w:szCs w:val="14"/>
          <w:lang w:eastAsia="it-IT"/>
        </w:rPr>
        <w:t>Ferme le incompatibilità già esistenti e disciplinate dalla legge 39/2013 e dai regolamenti interni di ciascuno Socio Fondatore, le cariche di Presidente, di componente del Consiglio d’Amministrazione e di Direttore sono incompatibili con qualsiasi attività, incarico e interesse che siano in conflitto con i compiti istituzionali della Fondazione.</w:t>
      </w:r>
    </w:p>
    <w:p w:rsidR="00C1089D" w:rsidRPr="00C1089D" w:rsidRDefault="00C1089D" w:rsidP="00C1089D">
      <w:pPr>
        <w:spacing w:after="0" w:line="240" w:lineRule="auto"/>
        <w:jc w:val="both"/>
        <w:rPr>
          <w:rFonts w:ascii="Arial" w:eastAsia="Times New Roman" w:hAnsi="Arial" w:cs="Arial"/>
          <w:b/>
          <w:sz w:val="8"/>
          <w:szCs w:val="8"/>
          <w:lang w:eastAsia="it-IT"/>
        </w:rPr>
      </w:pPr>
    </w:p>
    <w:p w:rsidR="00C1089D" w:rsidRPr="00C1089D" w:rsidRDefault="00C1089D" w:rsidP="00C1089D">
      <w:pPr>
        <w:spacing w:after="80" w:line="240" w:lineRule="auto"/>
        <w:jc w:val="both"/>
        <w:rPr>
          <w:rFonts w:ascii="Arial" w:eastAsia="Times New Roman" w:hAnsi="Arial" w:cs="Arial"/>
          <w:i/>
          <w:sz w:val="14"/>
          <w:szCs w:val="14"/>
          <w:lang w:eastAsia="it-IT"/>
        </w:rPr>
      </w:pPr>
      <w:r w:rsidRPr="00C1089D">
        <w:rPr>
          <w:rFonts w:ascii="Arial" w:eastAsia="Times New Roman" w:hAnsi="Arial" w:cs="Arial"/>
          <w:b/>
          <w:sz w:val="14"/>
          <w:szCs w:val="14"/>
          <w:lang w:eastAsia="it-IT"/>
        </w:rPr>
        <w:t>Art. 23</w:t>
      </w:r>
      <w:r w:rsidRPr="00C1089D">
        <w:rPr>
          <w:rFonts w:ascii="Arial" w:eastAsia="Times New Roman" w:hAnsi="Arial" w:cs="Arial"/>
          <w:sz w:val="14"/>
          <w:szCs w:val="14"/>
          <w:lang w:eastAsia="it-IT"/>
        </w:rPr>
        <w:t xml:space="preserve"> </w:t>
      </w:r>
      <w:r w:rsidRPr="00C1089D">
        <w:rPr>
          <w:rFonts w:ascii="Arial" w:eastAsia="Times New Roman" w:hAnsi="Arial" w:cs="Arial"/>
          <w:i/>
          <w:sz w:val="14"/>
          <w:szCs w:val="14"/>
          <w:lang w:eastAsia="it-IT"/>
        </w:rPr>
        <w:t>(Norma transitoria)</w:t>
      </w:r>
    </w:p>
    <w:p w:rsidR="00C1089D" w:rsidRPr="00C1089D" w:rsidRDefault="00C1089D" w:rsidP="00C1089D">
      <w:pPr>
        <w:spacing w:after="80" w:line="240" w:lineRule="auto"/>
        <w:jc w:val="both"/>
        <w:rPr>
          <w:rFonts w:ascii="Arial" w:eastAsia="Times New Roman" w:hAnsi="Arial" w:cs="Arial"/>
          <w:b/>
          <w:sz w:val="14"/>
          <w:szCs w:val="14"/>
          <w:lang w:eastAsia="it-IT"/>
        </w:rPr>
      </w:pPr>
      <w:r w:rsidRPr="00C1089D">
        <w:rPr>
          <w:rFonts w:ascii="Arial" w:eastAsia="Times New Roman" w:hAnsi="Arial" w:cs="Arial"/>
          <w:sz w:val="14"/>
          <w:szCs w:val="14"/>
          <w:lang w:eastAsia="it-IT"/>
        </w:rPr>
        <w:t>Gli organi della Fondazione potranno immediatamente e validamente operare nella composizione determinata in sede di atto costitutivo.</w:t>
      </w:r>
    </w:p>
    <w:p w:rsidR="00C1089D" w:rsidRDefault="00C1089D">
      <w:r>
        <w:br w:type="page"/>
      </w:r>
    </w:p>
    <w:p w:rsidR="00C862E3" w:rsidRDefault="00C862E3"/>
    <w:p w:rsidR="00C862E3" w:rsidRPr="00B53BEB" w:rsidRDefault="00C862E3" w:rsidP="00C862E3">
      <w:pPr>
        <w:suppressAutoHyphens/>
        <w:spacing w:after="0" w:line="240" w:lineRule="auto"/>
        <w:jc w:val="center"/>
        <w:rPr>
          <w:rFonts w:ascii="Arial" w:eastAsia="Times New Roman" w:hAnsi="Arial" w:cs="Arial"/>
          <w:b/>
          <w:color w:val="000000"/>
          <w:kern w:val="1"/>
          <w:sz w:val="40"/>
          <w:szCs w:val="40"/>
          <w:lang w:eastAsia="zh-CN"/>
        </w:rPr>
      </w:pPr>
      <w:r w:rsidRPr="00B53BEB">
        <w:rPr>
          <w:rFonts w:ascii="Arial" w:eastAsia="SimSun" w:hAnsi="Arial" w:cs="Arial"/>
          <w:b/>
          <w:sz w:val="40"/>
          <w:szCs w:val="40"/>
          <w:u w:val="single"/>
          <w:lang w:bidi="hi-IN"/>
        </w:rPr>
        <w:t xml:space="preserve">AVVISO SCADUTO IL </w:t>
      </w:r>
      <w:r>
        <w:rPr>
          <w:rFonts w:ascii="Arial" w:eastAsia="SimSun" w:hAnsi="Arial" w:cs="Arial"/>
          <w:b/>
          <w:sz w:val="40"/>
          <w:szCs w:val="40"/>
          <w:u w:val="single"/>
          <w:lang w:bidi="hi-IN"/>
        </w:rPr>
        <w:t>13</w:t>
      </w:r>
      <w:r w:rsidRPr="00B53BEB">
        <w:rPr>
          <w:rFonts w:ascii="Arial" w:eastAsia="SimSun" w:hAnsi="Arial" w:cs="Arial"/>
          <w:b/>
          <w:sz w:val="40"/>
          <w:szCs w:val="40"/>
          <w:u w:val="single"/>
          <w:lang w:bidi="hi-IN"/>
        </w:rPr>
        <w:t xml:space="preserve"> GENNAIO 20</w:t>
      </w:r>
      <w:r>
        <w:rPr>
          <w:rFonts w:ascii="Arial" w:eastAsia="SimSun" w:hAnsi="Arial" w:cs="Arial"/>
          <w:b/>
          <w:sz w:val="40"/>
          <w:szCs w:val="40"/>
          <w:u w:val="single"/>
          <w:lang w:bidi="hi-IN"/>
        </w:rPr>
        <w:t>20</w:t>
      </w:r>
    </w:p>
    <w:p w:rsidR="00C862E3" w:rsidRPr="00F6363C" w:rsidRDefault="00C862E3" w:rsidP="00C862E3">
      <w:pPr>
        <w:suppressAutoHyphens/>
        <w:spacing w:after="0" w:line="240" w:lineRule="auto"/>
        <w:jc w:val="center"/>
        <w:rPr>
          <w:rFonts w:ascii="Arial" w:eastAsia="Times New Roman" w:hAnsi="Arial" w:cs="Arial"/>
          <w:b/>
          <w:color w:val="000000"/>
          <w:kern w:val="1"/>
          <w:sz w:val="16"/>
          <w:szCs w:val="16"/>
          <w:lang w:eastAsia="zh-C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937"/>
      </w:tblGrid>
      <w:tr w:rsidR="00C862E3" w:rsidRPr="00C862E3" w:rsidTr="00E57F13">
        <w:trPr>
          <w:trHeight w:val="936"/>
        </w:trPr>
        <w:tc>
          <w:tcPr>
            <w:tcW w:w="9937" w:type="dxa"/>
            <w:tcBorders>
              <w:top w:val="single" w:sz="1" w:space="0" w:color="000000"/>
              <w:left w:val="single" w:sz="1" w:space="0" w:color="000000"/>
              <w:bottom w:val="single" w:sz="1" w:space="0" w:color="000000"/>
              <w:right w:val="single" w:sz="1" w:space="0" w:color="000000"/>
            </w:tcBorders>
            <w:shd w:val="clear" w:color="auto" w:fill="FFFF00"/>
            <w:vAlign w:val="center"/>
          </w:tcPr>
          <w:p w:rsidR="00C862E3" w:rsidRPr="00C862E3" w:rsidRDefault="00C862E3" w:rsidP="00E57F13">
            <w:pPr>
              <w:jc w:val="center"/>
              <w:rPr>
                <w:rFonts w:ascii="Arial" w:hAnsi="Arial" w:cs="Arial"/>
                <w:b/>
                <w:i/>
                <w:iCs/>
                <w:color w:val="000000"/>
              </w:rPr>
            </w:pPr>
            <w:r w:rsidRPr="00C862E3">
              <w:rPr>
                <w:rFonts w:ascii="Arial" w:hAnsi="Arial" w:cs="Arial"/>
                <w:b/>
                <w:color w:val="000000"/>
              </w:rPr>
              <w:t>AGENZIA FORESTALE REGIONALE</w:t>
            </w:r>
          </w:p>
          <w:p w:rsidR="00C862E3" w:rsidRPr="00C862E3" w:rsidRDefault="00C862E3" w:rsidP="00E57F13">
            <w:pPr>
              <w:spacing w:after="120"/>
              <w:jc w:val="center"/>
              <w:rPr>
                <w:rFonts w:ascii="Arial" w:hAnsi="Arial" w:cs="Arial"/>
                <w:b/>
                <w:i/>
                <w:iCs/>
                <w:color w:val="000000"/>
              </w:rPr>
            </w:pPr>
            <w:r w:rsidRPr="00C862E3">
              <w:rPr>
                <w:rFonts w:ascii="Arial" w:hAnsi="Arial" w:cs="Arial"/>
                <w:b/>
                <w:i/>
                <w:iCs/>
                <w:color w:val="000000"/>
              </w:rPr>
              <w:t>Amministratore unico</w:t>
            </w:r>
          </w:p>
          <w:p w:rsidR="00C862E3" w:rsidRPr="00C862E3" w:rsidRDefault="00C862E3" w:rsidP="00E57F13">
            <w:pPr>
              <w:spacing w:after="120"/>
              <w:jc w:val="center"/>
              <w:rPr>
                <w:rFonts w:ascii="Arial" w:hAnsi="Arial" w:cs="Arial"/>
                <w:b/>
                <w:iCs/>
                <w:color w:val="000000"/>
              </w:rPr>
            </w:pPr>
            <w:r w:rsidRPr="00C862E3">
              <w:rPr>
                <w:rFonts w:ascii="Arial" w:hAnsi="Arial" w:cs="Arial"/>
                <w:b/>
                <w:iCs/>
                <w:color w:val="000000"/>
              </w:rPr>
              <w:t>(inserito in elenco con D.D. 25 ottobre 2019 n. 10746)</w:t>
            </w:r>
          </w:p>
        </w:tc>
      </w:tr>
    </w:tbl>
    <w:p w:rsidR="00C862E3" w:rsidRPr="00E15844" w:rsidRDefault="00C862E3" w:rsidP="00C862E3">
      <w:pPr>
        <w:jc w:val="both"/>
        <w:rPr>
          <w:rFonts w:ascii="Arial" w:hAnsi="Arial" w:cs="Arial"/>
          <w:b/>
          <w:sz w:val="8"/>
          <w:szCs w:val="8"/>
        </w:rPr>
      </w:pPr>
    </w:p>
    <w:p w:rsidR="00C862E3" w:rsidRPr="00C862E3" w:rsidRDefault="00C862E3" w:rsidP="00C862E3">
      <w:pPr>
        <w:spacing w:after="80"/>
        <w:jc w:val="both"/>
        <w:rPr>
          <w:rFonts w:ascii="Arial" w:hAnsi="Arial" w:cs="Arial"/>
          <w:b/>
          <w:bCs/>
          <w:color w:val="000000"/>
        </w:rPr>
      </w:pPr>
      <w:r w:rsidRPr="00C862E3">
        <w:rPr>
          <w:rFonts w:ascii="Arial" w:hAnsi="Arial" w:cs="Arial"/>
          <w:b/>
          <w:bCs/>
          <w:color w:val="000000"/>
        </w:rPr>
        <w:t>Riferimenti normativi</w:t>
      </w:r>
    </w:p>
    <w:p w:rsidR="00C862E3" w:rsidRPr="00C862E3" w:rsidRDefault="000C4CE2" w:rsidP="00C862E3">
      <w:pPr>
        <w:numPr>
          <w:ilvl w:val="0"/>
          <w:numId w:val="4"/>
        </w:numPr>
        <w:suppressAutoHyphens/>
        <w:spacing w:after="80" w:line="240" w:lineRule="auto"/>
        <w:jc w:val="both"/>
        <w:rPr>
          <w:rFonts w:ascii="Arial" w:hAnsi="Arial" w:cs="Arial"/>
          <w:color w:val="000000"/>
          <w:highlight w:val="white"/>
        </w:rPr>
      </w:pPr>
      <w:hyperlink r:id="rId7" w:history="1">
        <w:r w:rsidR="00C862E3" w:rsidRPr="00C862E3">
          <w:rPr>
            <w:rStyle w:val="Collegamentoipertestuale"/>
            <w:rFonts w:ascii="Arial" w:hAnsi="Arial" w:cs="Arial"/>
            <w:highlight w:val="white"/>
          </w:rPr>
          <w:t>l.r. 18/2011</w:t>
        </w:r>
      </w:hyperlink>
      <w:r w:rsidR="00C862E3" w:rsidRPr="00C862E3">
        <w:rPr>
          <w:rFonts w:ascii="Arial" w:hAnsi="Arial" w:cs="Arial"/>
          <w:highlight w:val="white"/>
        </w:rPr>
        <w:t xml:space="preserve"> e s.m</w:t>
      </w:r>
      <w:r w:rsidR="00C862E3" w:rsidRPr="00C862E3">
        <w:rPr>
          <w:rFonts w:ascii="Arial" w:hAnsi="Arial" w:cs="Arial"/>
          <w:color w:val="000000"/>
          <w:highlight w:val="white"/>
        </w:rPr>
        <w:t>. (artt. 22 e 23)*</w:t>
      </w:r>
    </w:p>
    <w:p w:rsidR="00C862E3" w:rsidRPr="00F6363C" w:rsidRDefault="000C4CE2" w:rsidP="00C862E3">
      <w:pPr>
        <w:numPr>
          <w:ilvl w:val="0"/>
          <w:numId w:val="4"/>
        </w:numPr>
        <w:suppressAutoHyphens/>
        <w:spacing w:after="0" w:line="240" w:lineRule="auto"/>
        <w:jc w:val="both"/>
        <w:rPr>
          <w:rFonts w:ascii="Arial" w:hAnsi="Arial" w:cs="Arial"/>
          <w:color w:val="000000"/>
          <w:highlight w:val="white"/>
        </w:rPr>
      </w:pPr>
      <w:hyperlink r:id="rId8" w:history="1">
        <w:r w:rsidR="00C862E3" w:rsidRPr="00C862E3">
          <w:rPr>
            <w:rStyle w:val="Collegamentoipertestuale"/>
            <w:rFonts w:ascii="Arial" w:hAnsi="Arial" w:cs="Arial"/>
          </w:rPr>
          <w:t>l.r. 11/1995</w:t>
        </w:r>
      </w:hyperlink>
    </w:p>
    <w:p w:rsidR="00F6363C" w:rsidRPr="00E15844" w:rsidRDefault="00F6363C" w:rsidP="00F6363C">
      <w:pPr>
        <w:suppressAutoHyphens/>
        <w:spacing w:after="0" w:line="240" w:lineRule="auto"/>
        <w:ind w:left="790"/>
        <w:jc w:val="both"/>
        <w:rPr>
          <w:rFonts w:ascii="Arial" w:hAnsi="Arial" w:cs="Arial"/>
          <w:color w:val="000000"/>
          <w:sz w:val="8"/>
          <w:szCs w:val="8"/>
          <w:highlight w:val="white"/>
        </w:rPr>
      </w:pPr>
    </w:p>
    <w:tbl>
      <w:tblPr>
        <w:tblW w:w="9937" w:type="dxa"/>
        <w:tblInd w:w="55" w:type="dxa"/>
        <w:tblLayout w:type="fixed"/>
        <w:tblCellMar>
          <w:top w:w="55" w:type="dxa"/>
          <w:left w:w="55" w:type="dxa"/>
          <w:bottom w:w="55" w:type="dxa"/>
          <w:right w:w="55" w:type="dxa"/>
        </w:tblCellMar>
        <w:tblLook w:val="0000" w:firstRow="0" w:lastRow="0" w:firstColumn="0" w:lastColumn="0" w:noHBand="0" w:noVBand="0"/>
      </w:tblPr>
      <w:tblGrid>
        <w:gridCol w:w="2552"/>
        <w:gridCol w:w="2693"/>
        <w:gridCol w:w="2835"/>
        <w:gridCol w:w="1857"/>
      </w:tblGrid>
      <w:tr w:rsidR="00C862E3" w:rsidRPr="00C862E3" w:rsidTr="00E15844">
        <w:trPr>
          <w:trHeight w:val="763"/>
        </w:trPr>
        <w:tc>
          <w:tcPr>
            <w:tcW w:w="2552" w:type="dxa"/>
            <w:tcBorders>
              <w:top w:val="single" w:sz="1" w:space="0" w:color="000000"/>
              <w:left w:val="single" w:sz="1" w:space="0" w:color="000000"/>
              <w:bottom w:val="single" w:sz="1" w:space="0" w:color="000000"/>
            </w:tcBorders>
            <w:shd w:val="clear" w:color="auto" w:fill="auto"/>
            <w:vAlign w:val="center"/>
          </w:tcPr>
          <w:p w:rsidR="00C862E3" w:rsidRPr="00C862E3" w:rsidRDefault="00C862E3" w:rsidP="00E57F13">
            <w:pPr>
              <w:suppressLineNumbers/>
              <w:jc w:val="center"/>
              <w:rPr>
                <w:rFonts w:ascii="Arial" w:hAnsi="Arial" w:cs="Arial"/>
              </w:rPr>
            </w:pPr>
            <w:r w:rsidRPr="00C862E3">
              <w:rPr>
                <w:rFonts w:ascii="Arial" w:hAnsi="Arial" w:cs="Arial"/>
                <w:b/>
                <w:bCs/>
              </w:rPr>
              <w:t>Nomina</w:t>
            </w:r>
          </w:p>
        </w:tc>
        <w:tc>
          <w:tcPr>
            <w:tcW w:w="2693" w:type="dxa"/>
            <w:tcBorders>
              <w:top w:val="single" w:sz="1" w:space="0" w:color="000000"/>
              <w:left w:val="single" w:sz="1" w:space="0" w:color="000000"/>
              <w:bottom w:val="single" w:sz="1" w:space="0" w:color="000000"/>
            </w:tcBorders>
            <w:shd w:val="clear" w:color="auto" w:fill="auto"/>
            <w:vAlign w:val="center"/>
          </w:tcPr>
          <w:p w:rsidR="00C862E3" w:rsidRPr="00C862E3" w:rsidRDefault="00C862E3" w:rsidP="00E57F13">
            <w:pPr>
              <w:suppressLineNumbers/>
              <w:jc w:val="center"/>
              <w:rPr>
                <w:rFonts w:ascii="Arial" w:hAnsi="Arial" w:cs="Arial"/>
              </w:rPr>
            </w:pPr>
            <w:r w:rsidRPr="00C862E3">
              <w:rPr>
                <w:rFonts w:ascii="Arial" w:hAnsi="Arial" w:cs="Arial"/>
                <w:b/>
                <w:bCs/>
              </w:rPr>
              <w:t>Scadenza</w:t>
            </w:r>
          </w:p>
        </w:tc>
        <w:tc>
          <w:tcPr>
            <w:tcW w:w="2835" w:type="dxa"/>
            <w:tcBorders>
              <w:top w:val="single" w:sz="1" w:space="0" w:color="000000"/>
              <w:left w:val="single" w:sz="1" w:space="0" w:color="000000"/>
              <w:bottom w:val="single" w:sz="1" w:space="0" w:color="000000"/>
            </w:tcBorders>
            <w:shd w:val="clear" w:color="auto" w:fill="auto"/>
            <w:vAlign w:val="center"/>
          </w:tcPr>
          <w:p w:rsidR="00C862E3" w:rsidRPr="00C862E3" w:rsidRDefault="00C862E3" w:rsidP="00E57F13">
            <w:pPr>
              <w:snapToGrid w:val="0"/>
              <w:ind w:left="5"/>
              <w:jc w:val="center"/>
              <w:rPr>
                <w:rFonts w:ascii="Arial" w:hAnsi="Arial" w:cs="Arial"/>
              </w:rPr>
            </w:pPr>
            <w:r w:rsidRPr="00C862E3">
              <w:rPr>
                <w:rFonts w:ascii="Arial" w:hAnsi="Arial" w:cs="Arial"/>
                <w:b/>
                <w:bCs/>
                <w:color w:val="000000"/>
              </w:rPr>
              <w:t>Durata incarico</w:t>
            </w:r>
          </w:p>
        </w:tc>
        <w:tc>
          <w:tcPr>
            <w:tcW w:w="1857" w:type="dxa"/>
            <w:tcBorders>
              <w:top w:val="single" w:sz="1" w:space="0" w:color="000000"/>
              <w:left w:val="single" w:sz="1" w:space="0" w:color="000000"/>
              <w:bottom w:val="single" w:sz="1" w:space="0" w:color="000000"/>
              <w:right w:val="single" w:sz="1" w:space="0" w:color="000000"/>
            </w:tcBorders>
            <w:shd w:val="clear" w:color="auto" w:fill="auto"/>
            <w:vAlign w:val="center"/>
          </w:tcPr>
          <w:p w:rsidR="00C862E3" w:rsidRPr="00C862E3" w:rsidRDefault="00C862E3" w:rsidP="009433EA">
            <w:pPr>
              <w:suppressLineNumbers/>
              <w:jc w:val="center"/>
              <w:rPr>
                <w:rFonts w:ascii="Arial" w:hAnsi="Arial" w:cs="Arial"/>
              </w:rPr>
            </w:pPr>
            <w:r w:rsidRPr="00C862E3">
              <w:rPr>
                <w:rFonts w:ascii="Arial" w:hAnsi="Arial" w:cs="Arial"/>
                <w:b/>
                <w:bCs/>
              </w:rPr>
              <w:t>Termine presentazione</w:t>
            </w:r>
            <w:r w:rsidR="009433EA">
              <w:rPr>
                <w:rFonts w:ascii="Arial" w:hAnsi="Arial" w:cs="Arial"/>
                <w:b/>
                <w:bCs/>
              </w:rPr>
              <w:t xml:space="preserve"> </w:t>
            </w:r>
            <w:r w:rsidRPr="00C862E3">
              <w:rPr>
                <w:rFonts w:ascii="Arial" w:hAnsi="Arial" w:cs="Arial"/>
                <w:b/>
                <w:bCs/>
              </w:rPr>
              <w:t>candidatura</w:t>
            </w:r>
          </w:p>
        </w:tc>
      </w:tr>
      <w:tr w:rsidR="00C862E3" w:rsidRPr="00C862E3" w:rsidTr="00E15844">
        <w:trPr>
          <w:trHeight w:val="1645"/>
        </w:trPr>
        <w:tc>
          <w:tcPr>
            <w:tcW w:w="2552" w:type="dxa"/>
            <w:tcBorders>
              <w:left w:val="single" w:sz="1" w:space="0" w:color="000000"/>
              <w:bottom w:val="single" w:sz="1" w:space="0" w:color="000000"/>
            </w:tcBorders>
            <w:shd w:val="clear" w:color="auto" w:fill="auto"/>
            <w:vAlign w:val="center"/>
          </w:tcPr>
          <w:p w:rsidR="00C862E3" w:rsidRPr="00C862E3" w:rsidRDefault="00C862E3" w:rsidP="00E57F13">
            <w:pPr>
              <w:suppressLineNumbers/>
              <w:jc w:val="center"/>
              <w:rPr>
                <w:rFonts w:ascii="Arial" w:hAnsi="Arial" w:cs="Arial"/>
              </w:rPr>
            </w:pPr>
            <w:r w:rsidRPr="00C862E3">
              <w:rPr>
                <w:rFonts w:ascii="Arial" w:hAnsi="Arial" w:cs="Arial"/>
              </w:rPr>
              <w:t xml:space="preserve">Amministratore unico </w:t>
            </w:r>
          </w:p>
        </w:tc>
        <w:tc>
          <w:tcPr>
            <w:tcW w:w="2693" w:type="dxa"/>
            <w:tcBorders>
              <w:left w:val="single" w:sz="1" w:space="0" w:color="000000"/>
              <w:bottom w:val="single" w:sz="1" w:space="0" w:color="000000"/>
            </w:tcBorders>
            <w:shd w:val="clear" w:color="auto" w:fill="auto"/>
            <w:vAlign w:val="center"/>
          </w:tcPr>
          <w:p w:rsidR="00C862E3" w:rsidRPr="00C862E3" w:rsidRDefault="00C862E3" w:rsidP="00E57F13">
            <w:pPr>
              <w:ind w:left="113"/>
              <w:jc w:val="center"/>
              <w:rPr>
                <w:rFonts w:ascii="Arial" w:hAnsi="Arial" w:cs="Arial"/>
              </w:rPr>
            </w:pPr>
            <w:r w:rsidRPr="00C862E3">
              <w:rPr>
                <w:rFonts w:ascii="Arial" w:hAnsi="Arial" w:cs="Arial"/>
              </w:rPr>
              <w:t>Sessantesimo (60°) giorno successivo all’insediamento della Giunta regionale della XI legislatura regionale**</w:t>
            </w:r>
          </w:p>
        </w:tc>
        <w:tc>
          <w:tcPr>
            <w:tcW w:w="2835" w:type="dxa"/>
            <w:tcBorders>
              <w:left w:val="single" w:sz="1" w:space="0" w:color="000000"/>
              <w:bottom w:val="single" w:sz="1" w:space="0" w:color="000000"/>
            </w:tcBorders>
            <w:shd w:val="clear" w:color="auto" w:fill="auto"/>
            <w:vAlign w:val="center"/>
          </w:tcPr>
          <w:p w:rsidR="00C862E3" w:rsidRPr="00C862E3" w:rsidRDefault="00C862E3" w:rsidP="00E57F13">
            <w:pPr>
              <w:spacing w:before="120"/>
              <w:ind w:left="113"/>
              <w:jc w:val="center"/>
              <w:rPr>
                <w:rFonts w:ascii="Arial" w:hAnsi="Arial" w:cs="Arial"/>
              </w:rPr>
            </w:pPr>
            <w:r w:rsidRPr="00C862E3">
              <w:rPr>
                <w:rFonts w:ascii="Arial" w:hAnsi="Arial" w:cs="Arial"/>
              </w:rPr>
              <w:t xml:space="preserve">3 anni </w:t>
            </w:r>
          </w:p>
          <w:p w:rsidR="00C862E3" w:rsidRPr="00C862E3" w:rsidRDefault="00C862E3" w:rsidP="00867252">
            <w:pPr>
              <w:spacing w:before="120"/>
              <w:ind w:left="113"/>
              <w:jc w:val="center"/>
              <w:rPr>
                <w:rFonts w:ascii="Arial" w:hAnsi="Arial" w:cs="Arial"/>
              </w:rPr>
            </w:pPr>
            <w:r w:rsidRPr="00C862E3">
              <w:rPr>
                <w:rFonts w:ascii="Arial" w:hAnsi="Arial" w:cs="Arial"/>
              </w:rPr>
              <w:t>(rinnovabile una sola volta</w:t>
            </w:r>
            <w:r w:rsidR="00867252">
              <w:rPr>
                <w:rFonts w:ascii="Arial" w:hAnsi="Arial" w:cs="Arial"/>
              </w:rPr>
              <w:t xml:space="preserve"> </w:t>
            </w:r>
            <w:r w:rsidRPr="00C862E3">
              <w:rPr>
                <w:rFonts w:ascii="Arial" w:hAnsi="Arial" w:cs="Arial"/>
              </w:rPr>
              <w:t>e comunque non eccedente la durata della legislatura)</w:t>
            </w:r>
          </w:p>
        </w:tc>
        <w:tc>
          <w:tcPr>
            <w:tcW w:w="1857" w:type="dxa"/>
            <w:tcBorders>
              <w:left w:val="single" w:sz="1" w:space="0" w:color="000000"/>
              <w:bottom w:val="single" w:sz="1" w:space="0" w:color="000000"/>
              <w:right w:val="single" w:sz="1" w:space="0" w:color="000000"/>
            </w:tcBorders>
            <w:shd w:val="clear" w:color="auto" w:fill="auto"/>
            <w:vAlign w:val="center"/>
          </w:tcPr>
          <w:p w:rsidR="00C862E3" w:rsidRPr="00C862E3" w:rsidRDefault="00C862E3" w:rsidP="00E57F13">
            <w:pPr>
              <w:suppressLineNumbers/>
              <w:jc w:val="center"/>
              <w:rPr>
                <w:rFonts w:ascii="Arial" w:hAnsi="Arial" w:cs="Arial"/>
                <w:b/>
              </w:rPr>
            </w:pPr>
            <w:r w:rsidRPr="00C862E3">
              <w:rPr>
                <w:rFonts w:ascii="Arial" w:hAnsi="Arial" w:cs="Arial"/>
                <w:b/>
              </w:rPr>
              <w:t>13 gennaio 2020</w:t>
            </w:r>
          </w:p>
        </w:tc>
      </w:tr>
    </w:tbl>
    <w:p w:rsidR="00867252" w:rsidRPr="00B73D90" w:rsidRDefault="00867252" w:rsidP="00797165">
      <w:pPr>
        <w:snapToGrid w:val="0"/>
        <w:spacing w:after="0" w:line="240" w:lineRule="auto"/>
        <w:ind w:left="6"/>
        <w:jc w:val="both"/>
        <w:rPr>
          <w:rFonts w:ascii="Arial" w:hAnsi="Arial" w:cs="Arial"/>
          <w:b/>
          <w:bCs/>
          <w:color w:val="000000"/>
          <w:sz w:val="8"/>
          <w:szCs w:val="8"/>
        </w:rPr>
      </w:pPr>
    </w:p>
    <w:p w:rsidR="00C862E3" w:rsidRPr="00687582" w:rsidRDefault="00C862E3" w:rsidP="00797165">
      <w:pPr>
        <w:snapToGrid w:val="0"/>
        <w:spacing w:after="0" w:line="240" w:lineRule="auto"/>
        <w:ind w:left="6"/>
        <w:jc w:val="both"/>
        <w:rPr>
          <w:rFonts w:ascii="Arial" w:hAnsi="Arial" w:cs="Arial"/>
          <w:color w:val="000000"/>
          <w:sz w:val="20"/>
          <w:szCs w:val="20"/>
        </w:rPr>
      </w:pPr>
      <w:r w:rsidRPr="00687582">
        <w:rPr>
          <w:rFonts w:ascii="Arial" w:hAnsi="Arial" w:cs="Arial"/>
          <w:b/>
          <w:bCs/>
          <w:color w:val="000000"/>
          <w:sz w:val="20"/>
          <w:szCs w:val="20"/>
        </w:rPr>
        <w:t>Requisiti specifici</w:t>
      </w:r>
    </w:p>
    <w:p w:rsidR="00C862E3" w:rsidRPr="00687582" w:rsidRDefault="00C862E3" w:rsidP="00797165">
      <w:pPr>
        <w:snapToGrid w:val="0"/>
        <w:spacing w:after="0" w:line="240" w:lineRule="auto"/>
        <w:ind w:left="5"/>
        <w:jc w:val="both"/>
        <w:rPr>
          <w:rFonts w:ascii="Arial" w:hAnsi="Arial" w:cs="Arial"/>
          <w:color w:val="000000"/>
          <w:sz w:val="20"/>
          <w:szCs w:val="20"/>
        </w:rPr>
      </w:pPr>
      <w:r w:rsidRPr="00687582">
        <w:rPr>
          <w:rFonts w:ascii="Arial" w:hAnsi="Arial" w:cs="Arial"/>
          <w:color w:val="000000"/>
          <w:sz w:val="20"/>
          <w:szCs w:val="20"/>
        </w:rPr>
        <w:t xml:space="preserve">Possesso di elevate competenze in materia di organizzazione e amministrazione nonché di elevata professionalità e di comprovata esperienza gestionale almeno quinquennale in strutture pubbliche o private equiparabili all’Agenzia forestale regionale. </w:t>
      </w:r>
    </w:p>
    <w:p w:rsidR="00797165" w:rsidRPr="00B73D90" w:rsidRDefault="00797165" w:rsidP="00797165">
      <w:pPr>
        <w:snapToGrid w:val="0"/>
        <w:spacing w:after="0" w:line="240" w:lineRule="auto"/>
        <w:ind w:left="6"/>
        <w:jc w:val="both"/>
        <w:rPr>
          <w:rFonts w:ascii="Arial" w:hAnsi="Arial" w:cs="Arial"/>
          <w:b/>
          <w:color w:val="000000"/>
          <w:sz w:val="8"/>
          <w:szCs w:val="8"/>
        </w:rPr>
      </w:pPr>
    </w:p>
    <w:p w:rsidR="00C862E3" w:rsidRPr="00687582" w:rsidRDefault="00C862E3" w:rsidP="00797165">
      <w:pPr>
        <w:snapToGrid w:val="0"/>
        <w:spacing w:after="0" w:line="240" w:lineRule="auto"/>
        <w:ind w:left="6"/>
        <w:jc w:val="both"/>
        <w:rPr>
          <w:rFonts w:ascii="Arial" w:hAnsi="Arial" w:cs="Arial"/>
          <w:b/>
          <w:color w:val="000000"/>
          <w:sz w:val="20"/>
          <w:szCs w:val="20"/>
        </w:rPr>
      </w:pPr>
      <w:r w:rsidRPr="00687582">
        <w:rPr>
          <w:rFonts w:ascii="Arial" w:hAnsi="Arial" w:cs="Arial"/>
          <w:b/>
          <w:color w:val="000000"/>
          <w:sz w:val="20"/>
          <w:szCs w:val="20"/>
        </w:rPr>
        <w:t>Incompatibilità specifiche</w:t>
      </w:r>
    </w:p>
    <w:p w:rsidR="00C862E3" w:rsidRPr="00687582" w:rsidRDefault="00C862E3" w:rsidP="00797165">
      <w:pPr>
        <w:snapToGrid w:val="0"/>
        <w:spacing w:after="0" w:line="240" w:lineRule="auto"/>
        <w:ind w:left="6"/>
        <w:jc w:val="both"/>
        <w:rPr>
          <w:rFonts w:ascii="Arial" w:hAnsi="Arial" w:cs="Arial"/>
          <w:color w:val="000000"/>
          <w:sz w:val="20"/>
          <w:szCs w:val="20"/>
        </w:rPr>
      </w:pPr>
      <w:r w:rsidRPr="00687582">
        <w:rPr>
          <w:rFonts w:ascii="Arial" w:hAnsi="Arial" w:cs="Arial"/>
          <w:sz w:val="20"/>
          <w:szCs w:val="20"/>
        </w:rPr>
        <w:t>L'incarico di Amministratore unico è incompatibile con la carica di Presidente della Giunta regionale, Assessore o Consigliere regionale, nonché con la carica di Sindaco, Presidente della Provincia, Assessore comunale e provinciale, Consigliere comunale e provinciale; l'incarico è altresì incompatibile con quello di Amministratore o dipendente con poteri di rappresentanza e con la qualità di socio di impresa che si trovi in rapporto con l'attività dell'Agenzia o con incarichi che determinano, comunque, un oggettivo conflitto di interessi.</w:t>
      </w:r>
    </w:p>
    <w:p w:rsidR="00797165" w:rsidRPr="00B73D90" w:rsidRDefault="00797165" w:rsidP="00867252">
      <w:pPr>
        <w:snapToGrid w:val="0"/>
        <w:spacing w:after="0" w:line="240" w:lineRule="auto"/>
        <w:ind w:left="6"/>
        <w:jc w:val="both"/>
        <w:rPr>
          <w:rFonts w:ascii="Arial" w:hAnsi="Arial" w:cs="Arial"/>
          <w:b/>
          <w:bCs/>
          <w:color w:val="000000"/>
          <w:sz w:val="8"/>
          <w:szCs w:val="8"/>
        </w:rPr>
      </w:pPr>
    </w:p>
    <w:p w:rsidR="00C862E3" w:rsidRPr="00687582" w:rsidRDefault="00C862E3" w:rsidP="00797165">
      <w:pPr>
        <w:snapToGrid w:val="0"/>
        <w:spacing w:after="0" w:line="240" w:lineRule="auto"/>
        <w:jc w:val="both"/>
        <w:rPr>
          <w:rFonts w:ascii="Arial" w:hAnsi="Arial" w:cs="Arial"/>
          <w:color w:val="000000"/>
          <w:sz w:val="20"/>
          <w:szCs w:val="20"/>
        </w:rPr>
      </w:pPr>
      <w:r w:rsidRPr="00687582">
        <w:rPr>
          <w:rFonts w:ascii="Arial" w:hAnsi="Arial" w:cs="Arial"/>
          <w:b/>
          <w:bCs/>
          <w:color w:val="000000"/>
          <w:sz w:val="20"/>
          <w:szCs w:val="20"/>
        </w:rPr>
        <w:t>Compenso</w:t>
      </w:r>
    </w:p>
    <w:p w:rsidR="00C862E3" w:rsidRPr="00687582" w:rsidRDefault="00C862E3" w:rsidP="00797165">
      <w:pPr>
        <w:snapToGrid w:val="0"/>
        <w:spacing w:after="0" w:line="240" w:lineRule="auto"/>
        <w:ind w:left="6" w:right="-2"/>
        <w:jc w:val="both"/>
        <w:rPr>
          <w:rFonts w:ascii="Arial" w:hAnsi="Arial" w:cs="Arial"/>
          <w:b/>
          <w:bCs/>
          <w:color w:val="000000"/>
          <w:sz w:val="20"/>
          <w:szCs w:val="20"/>
        </w:rPr>
      </w:pPr>
      <w:r w:rsidRPr="00687582">
        <w:rPr>
          <w:rFonts w:ascii="Arial" w:hAnsi="Arial" w:cs="Arial"/>
          <w:color w:val="000000"/>
          <w:sz w:val="20"/>
          <w:szCs w:val="20"/>
        </w:rPr>
        <w:t xml:space="preserve">Indennità stabilita dalla Giunta regionale in misura omnicomprensiva non superiore al sessanta per cento dell’indennità spettante al Consigliere regionale. L’indennità è articolata in una parte fissa, nella misura dell’ottanta per cento, e la restante parte variabile commisurata ai risultati. </w:t>
      </w:r>
    </w:p>
    <w:p w:rsidR="00C862E3" w:rsidRDefault="00C862E3" w:rsidP="00C862E3">
      <w:pPr>
        <w:spacing w:after="0" w:line="240" w:lineRule="auto"/>
        <w:jc w:val="both"/>
        <w:rPr>
          <w:rFonts w:ascii="Arial" w:hAnsi="Arial" w:cs="Arial"/>
          <w:bCs/>
          <w:sz w:val="16"/>
          <w:szCs w:val="16"/>
          <w:lang w:eastAsia="it-IT"/>
        </w:rPr>
      </w:pPr>
      <w:r>
        <w:rPr>
          <w:rFonts w:ascii="Arial" w:hAnsi="Arial" w:cs="Arial"/>
          <w:bCs/>
          <w:sz w:val="16"/>
          <w:szCs w:val="16"/>
          <w:lang w:eastAsia="it-IT"/>
        </w:rPr>
        <w:t>___________________________________</w:t>
      </w:r>
    </w:p>
    <w:p w:rsidR="00C862E3" w:rsidRPr="00867252" w:rsidRDefault="00C862E3" w:rsidP="00C862E3">
      <w:pPr>
        <w:spacing w:after="0" w:line="240" w:lineRule="auto"/>
        <w:jc w:val="both"/>
        <w:rPr>
          <w:rFonts w:ascii="Arial" w:hAnsi="Arial" w:cs="Arial"/>
          <w:sz w:val="14"/>
          <w:szCs w:val="14"/>
          <w:lang w:eastAsia="it-IT"/>
        </w:rPr>
      </w:pPr>
      <w:r w:rsidRPr="00867252">
        <w:rPr>
          <w:rFonts w:ascii="Arial" w:hAnsi="Arial" w:cs="Arial"/>
          <w:bCs/>
          <w:sz w:val="14"/>
          <w:szCs w:val="14"/>
          <w:lang w:eastAsia="it-IT"/>
        </w:rPr>
        <w:t>* ”</w:t>
      </w:r>
      <w:r w:rsidRPr="00867252">
        <w:rPr>
          <w:rFonts w:ascii="Arial" w:hAnsi="Arial" w:cs="Arial"/>
          <w:b/>
          <w:bCs/>
          <w:sz w:val="14"/>
          <w:szCs w:val="14"/>
          <w:lang w:eastAsia="it-IT"/>
        </w:rPr>
        <w:t xml:space="preserve">Art. 22 </w:t>
      </w:r>
      <w:hyperlink r:id="rId9" w:history="1">
        <w:r w:rsidRPr="00867252">
          <w:rPr>
            <w:rStyle w:val="Collegamentoipertestuale"/>
            <w:rFonts w:ascii="Arial" w:hAnsi="Arial" w:cs="Arial"/>
            <w:sz w:val="14"/>
            <w:szCs w:val="14"/>
            <w:highlight w:val="white"/>
          </w:rPr>
          <w:t>l.r. 18/2011</w:t>
        </w:r>
      </w:hyperlink>
      <w:r w:rsidRPr="00867252">
        <w:rPr>
          <w:rFonts w:ascii="Arial" w:hAnsi="Arial" w:cs="Arial"/>
          <w:bCs/>
          <w:sz w:val="14"/>
          <w:szCs w:val="14"/>
          <w:lang w:eastAsia="it-IT"/>
        </w:rPr>
        <w:t xml:space="preserve"> -</w:t>
      </w:r>
      <w:r w:rsidRPr="00867252">
        <w:rPr>
          <w:rFonts w:ascii="Arial" w:hAnsi="Arial" w:cs="Arial"/>
          <w:sz w:val="14"/>
          <w:szCs w:val="14"/>
          <w:lang w:eastAsia="it-IT"/>
        </w:rPr>
        <w:t> </w:t>
      </w:r>
      <w:r w:rsidRPr="00867252">
        <w:rPr>
          <w:rFonts w:ascii="Arial" w:hAnsi="Arial" w:cs="Arial"/>
          <w:i/>
          <w:iCs/>
          <w:sz w:val="14"/>
          <w:szCs w:val="14"/>
          <w:lang w:eastAsia="it-IT"/>
        </w:rPr>
        <w:t>Amministratore unico.</w:t>
      </w:r>
    </w:p>
    <w:p w:rsidR="00C862E3" w:rsidRPr="00867252" w:rsidRDefault="00C862E3" w:rsidP="00C862E3">
      <w:pPr>
        <w:spacing w:after="0" w:line="240" w:lineRule="auto"/>
        <w:jc w:val="both"/>
        <w:rPr>
          <w:rFonts w:ascii="Arial" w:hAnsi="Arial" w:cs="Arial"/>
          <w:sz w:val="14"/>
          <w:szCs w:val="14"/>
          <w:lang w:eastAsia="it-IT"/>
        </w:rPr>
      </w:pPr>
      <w:r w:rsidRPr="00867252">
        <w:rPr>
          <w:rFonts w:ascii="Arial" w:hAnsi="Arial" w:cs="Arial"/>
          <w:sz w:val="14"/>
          <w:szCs w:val="14"/>
          <w:lang w:eastAsia="it-IT"/>
        </w:rPr>
        <w:t>1.  L'Amministratore unico dell'Agenzia è nominato con decreto del Presidente della Giunta regionale, previa deliberazione della Giunta stessa, tra soggetti in possesso di elevate competenze in materia di organizzazione e amministrazione nonché di elevata professionalità e di comprovata esperienza gestionale almeno quinquennale in strutture pubbliche o private equiparabili all'Agenzia forestale regionale. La durata dell'incarico è fissata in tre anni ed è rinnovabile una sola volta; in ogni caso non può eccedere quella della legislatura regionale.</w:t>
      </w:r>
    </w:p>
    <w:p w:rsidR="00C862E3" w:rsidRPr="00867252" w:rsidRDefault="00C862E3" w:rsidP="00C862E3">
      <w:pPr>
        <w:spacing w:after="0" w:line="240" w:lineRule="auto"/>
        <w:jc w:val="both"/>
        <w:rPr>
          <w:rFonts w:ascii="Arial" w:hAnsi="Arial" w:cs="Arial"/>
          <w:sz w:val="14"/>
          <w:szCs w:val="14"/>
          <w:lang w:eastAsia="it-IT"/>
        </w:rPr>
      </w:pPr>
      <w:r w:rsidRPr="00867252">
        <w:rPr>
          <w:rFonts w:ascii="Arial" w:hAnsi="Arial" w:cs="Arial"/>
          <w:sz w:val="14"/>
          <w:szCs w:val="14"/>
          <w:lang w:eastAsia="it-IT"/>
        </w:rPr>
        <w:t>2.  L'Amministratore unico ha la rappresentanza legale dell'Agenzia.</w:t>
      </w:r>
    </w:p>
    <w:p w:rsidR="00C862E3" w:rsidRPr="00867252" w:rsidRDefault="00C862E3" w:rsidP="00C862E3">
      <w:pPr>
        <w:spacing w:after="0" w:line="240" w:lineRule="auto"/>
        <w:jc w:val="both"/>
        <w:rPr>
          <w:rFonts w:ascii="Arial" w:hAnsi="Arial" w:cs="Arial"/>
          <w:sz w:val="14"/>
          <w:szCs w:val="14"/>
          <w:lang w:eastAsia="it-IT"/>
        </w:rPr>
      </w:pPr>
      <w:r w:rsidRPr="00867252">
        <w:rPr>
          <w:rFonts w:ascii="Arial" w:hAnsi="Arial" w:cs="Arial"/>
          <w:sz w:val="14"/>
          <w:szCs w:val="14"/>
          <w:lang w:eastAsia="it-IT"/>
        </w:rPr>
        <w:t>3.  All'Amministratore unico è corrisposta una indennità stabilita dalla Giunta regionale nella delibera di cui al comma 1 in misura omnicomprensiva non superiore al sessanta per cento dell'indennità spettante al Consigliere regionale. L'indennità è articolata in una parte fissa, nella misura dell'ottanta per cento, e la restante parte variabile commisurata ai risultati.</w:t>
      </w:r>
    </w:p>
    <w:p w:rsidR="00C862E3" w:rsidRPr="00867252" w:rsidRDefault="00C862E3" w:rsidP="00C862E3">
      <w:pPr>
        <w:spacing w:after="0" w:line="240" w:lineRule="auto"/>
        <w:jc w:val="both"/>
        <w:rPr>
          <w:rFonts w:ascii="Arial" w:hAnsi="Arial" w:cs="Arial"/>
          <w:bCs/>
          <w:sz w:val="14"/>
          <w:szCs w:val="14"/>
          <w:lang w:eastAsia="it-IT"/>
        </w:rPr>
      </w:pPr>
      <w:r w:rsidRPr="00867252">
        <w:rPr>
          <w:rFonts w:ascii="Arial" w:hAnsi="Arial" w:cs="Arial"/>
          <w:sz w:val="14"/>
          <w:szCs w:val="14"/>
          <w:lang w:eastAsia="it-IT"/>
        </w:rPr>
        <w:t>4.  L'incarico di Amministratore unico è incompatibile con la carica di Presidente della Giunta regionale, Assessore o Consigliere regionale, nonché con la carica di Sindaco, Presidente della Provincia, Assessore comunale e provinciale, Consigliere comunale e provinciale; l'incarico è altresì incompatibile con quello di Amministratore o dipendente con poteri di rappresentanza e con la qualità di socio di impresa che si trovi in rapporto con l'attività dell'Agenzia o con incarichi che determinano, comunque, un oggettivo conflitto di interessi.</w:t>
      </w:r>
    </w:p>
    <w:p w:rsidR="00C862E3" w:rsidRPr="00867252" w:rsidRDefault="00C862E3" w:rsidP="00C862E3">
      <w:pPr>
        <w:spacing w:after="0" w:line="240" w:lineRule="auto"/>
        <w:jc w:val="both"/>
        <w:rPr>
          <w:rFonts w:ascii="Arial" w:hAnsi="Arial" w:cs="Arial"/>
          <w:bCs/>
          <w:sz w:val="14"/>
          <w:szCs w:val="14"/>
          <w:lang w:eastAsia="it-IT"/>
        </w:rPr>
      </w:pPr>
      <w:r w:rsidRPr="00867252">
        <w:rPr>
          <w:rFonts w:ascii="Arial" w:hAnsi="Arial" w:cs="Arial"/>
          <w:b/>
          <w:bCs/>
          <w:sz w:val="14"/>
          <w:szCs w:val="14"/>
          <w:lang w:eastAsia="it-IT"/>
        </w:rPr>
        <w:t xml:space="preserve">Art. 23 </w:t>
      </w:r>
      <w:hyperlink r:id="rId10" w:history="1">
        <w:r w:rsidRPr="00867252">
          <w:rPr>
            <w:rStyle w:val="Collegamentoipertestuale"/>
            <w:rFonts w:ascii="Arial" w:hAnsi="Arial" w:cs="Arial"/>
            <w:sz w:val="14"/>
            <w:szCs w:val="14"/>
            <w:highlight w:val="white"/>
          </w:rPr>
          <w:t>l.r. 18/2011</w:t>
        </w:r>
      </w:hyperlink>
      <w:r w:rsidRPr="00867252">
        <w:rPr>
          <w:rFonts w:ascii="Arial" w:hAnsi="Arial" w:cs="Arial"/>
          <w:bCs/>
          <w:sz w:val="14"/>
          <w:szCs w:val="14"/>
          <w:lang w:eastAsia="it-IT"/>
        </w:rPr>
        <w:t xml:space="preserve"> - </w:t>
      </w:r>
      <w:r w:rsidRPr="00867252">
        <w:rPr>
          <w:rFonts w:ascii="Arial" w:hAnsi="Arial" w:cs="Arial"/>
          <w:bCs/>
          <w:i/>
          <w:iCs/>
          <w:sz w:val="14"/>
          <w:szCs w:val="14"/>
          <w:lang w:eastAsia="it-IT"/>
        </w:rPr>
        <w:t>Compiti dell'Amministratore unico.</w:t>
      </w:r>
    </w:p>
    <w:p w:rsidR="00C862E3" w:rsidRPr="00867252" w:rsidRDefault="00C862E3" w:rsidP="00C862E3">
      <w:pPr>
        <w:spacing w:after="0" w:line="240" w:lineRule="auto"/>
        <w:jc w:val="both"/>
        <w:rPr>
          <w:rFonts w:ascii="Arial" w:hAnsi="Arial" w:cs="Arial"/>
          <w:bCs/>
          <w:sz w:val="14"/>
          <w:szCs w:val="14"/>
          <w:lang w:eastAsia="it-IT"/>
        </w:rPr>
      </w:pPr>
      <w:r w:rsidRPr="00867252">
        <w:rPr>
          <w:rFonts w:ascii="Arial" w:hAnsi="Arial" w:cs="Arial"/>
          <w:bCs/>
          <w:sz w:val="14"/>
          <w:szCs w:val="14"/>
          <w:lang w:eastAsia="it-IT"/>
        </w:rPr>
        <w:t>1.  L'Amministratore unico, nell'ambito degli obiettivi e indirizzi fissati dalla Giunta regionale, esercita tutti i poteri di coordinamento, direzione, gestione e controllo dell'Agenzia e in particolare:</w:t>
      </w:r>
    </w:p>
    <w:p w:rsidR="00C862E3" w:rsidRPr="00867252" w:rsidRDefault="00C862E3" w:rsidP="00C862E3">
      <w:pPr>
        <w:spacing w:after="0" w:line="240" w:lineRule="auto"/>
        <w:jc w:val="both"/>
        <w:rPr>
          <w:rFonts w:ascii="Arial" w:hAnsi="Arial" w:cs="Arial"/>
          <w:bCs/>
          <w:sz w:val="14"/>
          <w:szCs w:val="14"/>
          <w:lang w:eastAsia="it-IT"/>
        </w:rPr>
      </w:pPr>
      <w:r w:rsidRPr="00867252">
        <w:rPr>
          <w:rFonts w:ascii="Arial" w:hAnsi="Arial" w:cs="Arial"/>
          <w:bCs/>
          <w:sz w:val="14"/>
          <w:szCs w:val="14"/>
          <w:lang w:eastAsia="it-IT"/>
        </w:rPr>
        <w:t xml:space="preserve">a)  adotta il regolamento di organizzazione nel quale sono anche stabiliti i criteri e le modalità per definire la dotazione organica, previa concertazione con le rappresentanze sindacali; </w:t>
      </w:r>
    </w:p>
    <w:p w:rsidR="00C862E3" w:rsidRPr="00867252" w:rsidRDefault="00C862E3" w:rsidP="00C862E3">
      <w:pPr>
        <w:spacing w:after="0" w:line="240" w:lineRule="auto"/>
        <w:jc w:val="both"/>
        <w:rPr>
          <w:rFonts w:ascii="Arial" w:hAnsi="Arial" w:cs="Arial"/>
          <w:bCs/>
          <w:sz w:val="14"/>
          <w:szCs w:val="14"/>
          <w:lang w:eastAsia="it-IT"/>
        </w:rPr>
      </w:pPr>
      <w:r w:rsidRPr="00867252">
        <w:rPr>
          <w:rFonts w:ascii="Arial" w:hAnsi="Arial" w:cs="Arial"/>
          <w:bCs/>
          <w:sz w:val="14"/>
          <w:szCs w:val="14"/>
          <w:lang w:eastAsia="it-IT"/>
        </w:rPr>
        <w:t xml:space="preserve">b)  elabora il programma annuale di attività e lo trasmette alla Giunta regionale la quale lo approva, previa trasmissione, da parte della Giunta stessa, al Consiglio regionale e previa acquisizione del parere del CAL; </w:t>
      </w:r>
    </w:p>
    <w:p w:rsidR="00C862E3" w:rsidRPr="00867252" w:rsidRDefault="00C862E3" w:rsidP="00C862E3">
      <w:pPr>
        <w:spacing w:after="0" w:line="240" w:lineRule="auto"/>
        <w:jc w:val="both"/>
        <w:rPr>
          <w:rFonts w:ascii="Arial" w:hAnsi="Arial" w:cs="Arial"/>
          <w:bCs/>
          <w:sz w:val="14"/>
          <w:szCs w:val="14"/>
          <w:lang w:eastAsia="it-IT"/>
        </w:rPr>
      </w:pPr>
      <w:r w:rsidRPr="00867252">
        <w:rPr>
          <w:rFonts w:ascii="Arial" w:hAnsi="Arial" w:cs="Arial"/>
          <w:bCs/>
          <w:sz w:val="14"/>
          <w:szCs w:val="14"/>
          <w:lang w:eastAsia="it-IT"/>
        </w:rPr>
        <w:t>c)  adotta il bilancio di previsione e il conto consuntivo e li trasmette alla Giunta regionale per l'approvazione, allegando la relazione del Collegio dei revisori legali di cui all'</w:t>
      </w:r>
      <w:r w:rsidRPr="00867252">
        <w:rPr>
          <w:rFonts w:ascii="Arial" w:hAnsi="Arial" w:cs="Arial"/>
          <w:bCs/>
          <w:iCs/>
          <w:sz w:val="14"/>
          <w:szCs w:val="14"/>
          <w:lang w:eastAsia="it-IT"/>
        </w:rPr>
        <w:t>articolo 24</w:t>
      </w:r>
      <w:r w:rsidRPr="00867252">
        <w:rPr>
          <w:rFonts w:ascii="Arial" w:hAnsi="Arial" w:cs="Arial"/>
          <w:bCs/>
          <w:sz w:val="14"/>
          <w:szCs w:val="14"/>
          <w:lang w:eastAsia="it-IT"/>
        </w:rPr>
        <w:t xml:space="preserve">, comma 2; </w:t>
      </w:r>
    </w:p>
    <w:p w:rsidR="00C862E3" w:rsidRPr="00867252" w:rsidRDefault="00C862E3" w:rsidP="00C862E3">
      <w:pPr>
        <w:spacing w:after="0" w:line="240" w:lineRule="auto"/>
        <w:jc w:val="both"/>
        <w:rPr>
          <w:rFonts w:ascii="Arial" w:hAnsi="Arial" w:cs="Arial"/>
          <w:bCs/>
          <w:sz w:val="14"/>
          <w:szCs w:val="14"/>
          <w:lang w:eastAsia="it-IT"/>
        </w:rPr>
      </w:pPr>
      <w:r w:rsidRPr="00867252">
        <w:rPr>
          <w:rFonts w:ascii="Arial" w:hAnsi="Arial" w:cs="Arial"/>
          <w:bCs/>
          <w:sz w:val="14"/>
          <w:szCs w:val="14"/>
          <w:lang w:eastAsia="it-IT"/>
        </w:rPr>
        <w:t xml:space="preserve">d)  provvede alla gestione delle dotazioni finanziarie e strumentali, del patrimonio e del personale; </w:t>
      </w:r>
    </w:p>
    <w:p w:rsidR="00C862E3" w:rsidRPr="00867252" w:rsidRDefault="00C862E3" w:rsidP="00C862E3">
      <w:pPr>
        <w:spacing w:after="0" w:line="240" w:lineRule="auto"/>
        <w:jc w:val="both"/>
        <w:rPr>
          <w:rFonts w:ascii="Arial" w:hAnsi="Arial" w:cs="Arial"/>
          <w:bCs/>
          <w:sz w:val="14"/>
          <w:szCs w:val="14"/>
          <w:lang w:eastAsia="it-IT"/>
        </w:rPr>
      </w:pPr>
      <w:r w:rsidRPr="00867252">
        <w:rPr>
          <w:rFonts w:ascii="Arial" w:hAnsi="Arial" w:cs="Arial"/>
          <w:bCs/>
          <w:sz w:val="14"/>
          <w:szCs w:val="14"/>
          <w:lang w:eastAsia="it-IT"/>
        </w:rPr>
        <w:t xml:space="preserve">d-bis)  adotta il regolamento di contabilità e lo trasmette alla Giunta regionale per l'approvazione; </w:t>
      </w:r>
    </w:p>
    <w:p w:rsidR="00C862E3" w:rsidRPr="00867252" w:rsidRDefault="00C862E3" w:rsidP="00C862E3">
      <w:pPr>
        <w:spacing w:after="0" w:line="240" w:lineRule="auto"/>
        <w:jc w:val="both"/>
        <w:rPr>
          <w:rFonts w:ascii="Arial" w:hAnsi="Arial" w:cs="Arial"/>
          <w:bCs/>
          <w:sz w:val="14"/>
          <w:szCs w:val="14"/>
          <w:lang w:eastAsia="it-IT"/>
        </w:rPr>
      </w:pPr>
      <w:r w:rsidRPr="00867252">
        <w:rPr>
          <w:rFonts w:ascii="Arial" w:hAnsi="Arial" w:cs="Arial"/>
          <w:bCs/>
          <w:sz w:val="14"/>
          <w:szCs w:val="14"/>
          <w:lang w:eastAsia="it-IT"/>
        </w:rPr>
        <w:t xml:space="preserve">e)  verifica e assicura i livelli ottimali nella qualità delle attività svolte; </w:t>
      </w:r>
    </w:p>
    <w:p w:rsidR="00C862E3" w:rsidRPr="00867252" w:rsidRDefault="00C862E3" w:rsidP="00C862E3">
      <w:pPr>
        <w:spacing w:after="0" w:line="240" w:lineRule="auto"/>
        <w:jc w:val="both"/>
        <w:rPr>
          <w:rFonts w:ascii="Arial" w:hAnsi="Arial" w:cs="Arial"/>
          <w:bCs/>
          <w:sz w:val="14"/>
          <w:szCs w:val="14"/>
          <w:lang w:eastAsia="it-IT"/>
        </w:rPr>
      </w:pPr>
      <w:r w:rsidRPr="00867252">
        <w:rPr>
          <w:rFonts w:ascii="Arial" w:hAnsi="Arial" w:cs="Arial"/>
          <w:bCs/>
          <w:sz w:val="14"/>
          <w:szCs w:val="14"/>
          <w:lang w:eastAsia="it-IT"/>
        </w:rPr>
        <w:t>f)  redige la relazione annuale sull'attività svolta e sui risultati conseguiti, da inviare alla Giunta regionale che la trasmette, entro il 31 gennaio di ogni anno, al Consiglio regionale per la presa d'atto, dando conto anche del controllo esplicato dal Collegio dei revisori legali ai sensi dell'</w:t>
      </w:r>
      <w:r w:rsidRPr="00867252">
        <w:rPr>
          <w:rFonts w:ascii="Arial" w:hAnsi="Arial" w:cs="Arial"/>
          <w:bCs/>
          <w:iCs/>
          <w:sz w:val="14"/>
          <w:szCs w:val="14"/>
          <w:lang w:eastAsia="it-IT"/>
        </w:rPr>
        <w:t>articolo 24</w:t>
      </w:r>
      <w:r w:rsidRPr="00867252">
        <w:rPr>
          <w:rFonts w:ascii="Arial" w:hAnsi="Arial" w:cs="Arial"/>
          <w:bCs/>
          <w:sz w:val="14"/>
          <w:szCs w:val="14"/>
          <w:lang w:eastAsia="it-IT"/>
        </w:rPr>
        <w:t xml:space="preserve">, comma 2; </w:t>
      </w:r>
    </w:p>
    <w:p w:rsidR="00C862E3" w:rsidRPr="00867252" w:rsidRDefault="00C862E3" w:rsidP="00C862E3">
      <w:pPr>
        <w:spacing w:after="0" w:line="240" w:lineRule="auto"/>
        <w:jc w:val="both"/>
        <w:rPr>
          <w:rFonts w:ascii="Arial" w:hAnsi="Arial" w:cs="Arial"/>
          <w:bCs/>
          <w:sz w:val="14"/>
          <w:szCs w:val="14"/>
          <w:lang w:eastAsia="it-IT"/>
        </w:rPr>
      </w:pPr>
      <w:r w:rsidRPr="00867252">
        <w:rPr>
          <w:rFonts w:ascii="Arial" w:hAnsi="Arial" w:cs="Arial"/>
          <w:bCs/>
          <w:sz w:val="14"/>
          <w:szCs w:val="14"/>
          <w:lang w:eastAsia="it-IT"/>
        </w:rPr>
        <w:t xml:space="preserve">g)  stipula i contratti, le convenzioni nonché tutti gli altri atti obbligatori o necessari per lo svolgimento delle attività e dei compiti demandati all'Agenzia; </w:t>
      </w:r>
    </w:p>
    <w:p w:rsidR="00C862E3" w:rsidRPr="00867252" w:rsidRDefault="00C862E3" w:rsidP="00C862E3">
      <w:pPr>
        <w:spacing w:after="0" w:line="240" w:lineRule="auto"/>
        <w:jc w:val="both"/>
        <w:rPr>
          <w:rFonts w:ascii="Arial" w:hAnsi="Arial" w:cs="Arial"/>
          <w:bCs/>
          <w:sz w:val="14"/>
          <w:szCs w:val="14"/>
          <w:lang w:eastAsia="it-IT"/>
        </w:rPr>
      </w:pPr>
      <w:r w:rsidRPr="00867252">
        <w:rPr>
          <w:rFonts w:ascii="Arial" w:hAnsi="Arial" w:cs="Arial"/>
          <w:bCs/>
          <w:sz w:val="14"/>
          <w:szCs w:val="14"/>
          <w:lang w:eastAsia="it-IT"/>
        </w:rPr>
        <w:t xml:space="preserve">h)  cura le relazioni sindacali; </w:t>
      </w:r>
    </w:p>
    <w:p w:rsidR="00C862E3" w:rsidRPr="00867252" w:rsidRDefault="00C862E3" w:rsidP="00C862E3">
      <w:pPr>
        <w:spacing w:after="0" w:line="240" w:lineRule="auto"/>
        <w:jc w:val="both"/>
        <w:rPr>
          <w:rFonts w:ascii="Arial" w:hAnsi="Arial" w:cs="Arial"/>
          <w:bCs/>
          <w:sz w:val="14"/>
          <w:szCs w:val="14"/>
          <w:lang w:eastAsia="it-IT"/>
        </w:rPr>
      </w:pPr>
      <w:r w:rsidRPr="00867252">
        <w:rPr>
          <w:rFonts w:ascii="Arial" w:hAnsi="Arial" w:cs="Arial"/>
          <w:bCs/>
          <w:sz w:val="14"/>
          <w:szCs w:val="14"/>
          <w:lang w:eastAsia="it-IT"/>
        </w:rPr>
        <w:t xml:space="preserve">i)  ha la responsabilità dell'organizzazione e della gestione dell'Agenzia, nel rispetto delle norme della presente legge e degli atti di cui alle lettere a) e b); </w:t>
      </w:r>
    </w:p>
    <w:p w:rsidR="00C862E3" w:rsidRPr="00867252" w:rsidRDefault="00C862E3" w:rsidP="00C862E3">
      <w:pPr>
        <w:spacing w:after="0" w:line="240" w:lineRule="auto"/>
        <w:jc w:val="both"/>
        <w:rPr>
          <w:rFonts w:ascii="Arial" w:hAnsi="Arial" w:cs="Arial"/>
          <w:bCs/>
          <w:sz w:val="14"/>
          <w:szCs w:val="14"/>
          <w:lang w:eastAsia="it-IT"/>
        </w:rPr>
      </w:pPr>
      <w:r w:rsidRPr="00867252">
        <w:rPr>
          <w:rFonts w:ascii="Arial" w:hAnsi="Arial" w:cs="Arial"/>
          <w:bCs/>
          <w:sz w:val="14"/>
          <w:szCs w:val="14"/>
          <w:lang w:eastAsia="it-IT"/>
        </w:rPr>
        <w:t xml:space="preserve">l)  emana le direttive e stabilisce i criteri per la gestione delle attività contrattuali inerenti alla erogazione dei servizi; </w:t>
      </w:r>
    </w:p>
    <w:p w:rsidR="00C862E3" w:rsidRPr="00867252" w:rsidRDefault="00C862E3" w:rsidP="00C862E3">
      <w:pPr>
        <w:spacing w:after="0" w:line="240" w:lineRule="auto"/>
        <w:jc w:val="both"/>
        <w:rPr>
          <w:rFonts w:ascii="Arial" w:hAnsi="Arial" w:cs="Arial"/>
          <w:bCs/>
          <w:sz w:val="14"/>
          <w:szCs w:val="14"/>
          <w:lang w:eastAsia="it-IT"/>
        </w:rPr>
      </w:pPr>
      <w:r w:rsidRPr="00867252">
        <w:rPr>
          <w:rFonts w:ascii="Arial" w:hAnsi="Arial" w:cs="Arial"/>
          <w:bCs/>
          <w:sz w:val="14"/>
          <w:szCs w:val="14"/>
          <w:lang w:eastAsia="it-IT"/>
        </w:rPr>
        <w:lastRenderedPageBreak/>
        <w:t>m)  emana le direttive e verifica i risultati dell'azione amministrativa e l'efficienza e l'efficacia dei servizi, compresa la funzionalità delle strutture organizzative, e provvede alla valutazione del personale.”</w:t>
      </w:r>
    </w:p>
    <w:p w:rsidR="00797165" w:rsidRPr="00867252" w:rsidRDefault="00797165" w:rsidP="00C862E3">
      <w:pPr>
        <w:spacing w:after="0" w:line="240" w:lineRule="auto"/>
        <w:jc w:val="both"/>
        <w:rPr>
          <w:rFonts w:ascii="Arial" w:hAnsi="Arial" w:cs="Arial"/>
          <w:sz w:val="14"/>
          <w:szCs w:val="14"/>
          <w:lang w:eastAsia="it-IT"/>
        </w:rPr>
      </w:pPr>
    </w:p>
    <w:p w:rsidR="00C862E3" w:rsidRPr="00867252" w:rsidRDefault="00C862E3" w:rsidP="00C862E3">
      <w:pPr>
        <w:spacing w:after="0" w:line="240" w:lineRule="auto"/>
        <w:jc w:val="both"/>
        <w:rPr>
          <w:rFonts w:ascii="Arial" w:hAnsi="Arial" w:cs="Arial"/>
          <w:sz w:val="14"/>
          <w:szCs w:val="14"/>
          <w:lang w:eastAsia="it-IT"/>
        </w:rPr>
      </w:pPr>
      <w:r w:rsidRPr="00867252">
        <w:rPr>
          <w:rFonts w:ascii="Arial" w:hAnsi="Arial" w:cs="Arial"/>
          <w:sz w:val="14"/>
          <w:szCs w:val="14"/>
          <w:lang w:eastAsia="it-IT"/>
        </w:rPr>
        <w:t xml:space="preserve"> ** “</w:t>
      </w:r>
      <w:r w:rsidRPr="00867252">
        <w:rPr>
          <w:rFonts w:ascii="Arial" w:hAnsi="Arial" w:cs="Arial"/>
          <w:b/>
          <w:sz w:val="14"/>
          <w:szCs w:val="14"/>
          <w:lang w:eastAsia="it-IT"/>
        </w:rPr>
        <w:t xml:space="preserve">Art. 15 c.1 </w:t>
      </w:r>
      <w:hyperlink r:id="rId11" w:history="1">
        <w:r w:rsidRPr="00867252">
          <w:rPr>
            <w:rStyle w:val="Collegamentoipertestuale"/>
            <w:rFonts w:ascii="Arial" w:hAnsi="Arial" w:cs="Arial"/>
            <w:sz w:val="14"/>
            <w:szCs w:val="14"/>
          </w:rPr>
          <w:t>l.r. 11/1995</w:t>
        </w:r>
      </w:hyperlink>
      <w:r w:rsidRPr="00867252">
        <w:rPr>
          <w:rFonts w:ascii="Arial" w:hAnsi="Arial" w:cs="Arial"/>
          <w:b/>
          <w:sz w:val="14"/>
          <w:szCs w:val="14"/>
          <w:lang w:eastAsia="it-IT"/>
        </w:rPr>
        <w:t xml:space="preserve"> </w:t>
      </w:r>
      <w:r w:rsidRPr="00867252">
        <w:rPr>
          <w:rFonts w:ascii="Arial" w:hAnsi="Arial" w:cs="Arial"/>
          <w:i/>
          <w:sz w:val="14"/>
          <w:szCs w:val="14"/>
          <w:lang w:eastAsia="it-IT"/>
        </w:rPr>
        <w:t>Scadenza per fine legislatura</w:t>
      </w:r>
      <w:r w:rsidRPr="00867252">
        <w:rPr>
          <w:rFonts w:ascii="Arial" w:hAnsi="Arial" w:cs="Arial"/>
          <w:sz w:val="14"/>
          <w:szCs w:val="14"/>
          <w:lang w:eastAsia="it-IT"/>
        </w:rPr>
        <w:t>.</w:t>
      </w:r>
    </w:p>
    <w:p w:rsidR="00C862E3" w:rsidRPr="00867252" w:rsidRDefault="00C862E3" w:rsidP="00C862E3">
      <w:pPr>
        <w:spacing w:after="0" w:line="240" w:lineRule="auto"/>
        <w:jc w:val="both"/>
        <w:rPr>
          <w:rFonts w:ascii="Arial" w:hAnsi="Arial" w:cs="Arial"/>
          <w:sz w:val="14"/>
          <w:szCs w:val="14"/>
          <w:lang w:eastAsia="it-IT"/>
        </w:rPr>
      </w:pPr>
      <w:r w:rsidRPr="00867252">
        <w:rPr>
          <w:rFonts w:ascii="Arial" w:hAnsi="Arial" w:cs="Arial"/>
          <w:sz w:val="14"/>
          <w:szCs w:val="14"/>
          <w:lang w:eastAsia="it-IT"/>
        </w:rPr>
        <w:t xml:space="preserve">1. Gli organi la cui durata in carica è indicata con generico riferimento alla durata del Consiglio regionale o della legislatura scadono: </w:t>
      </w:r>
    </w:p>
    <w:p w:rsidR="00C862E3" w:rsidRPr="00867252" w:rsidRDefault="00C862E3" w:rsidP="00C862E3">
      <w:pPr>
        <w:spacing w:after="0" w:line="240" w:lineRule="auto"/>
        <w:jc w:val="both"/>
        <w:rPr>
          <w:rFonts w:ascii="Arial" w:hAnsi="Arial" w:cs="Arial"/>
          <w:sz w:val="14"/>
          <w:szCs w:val="14"/>
          <w:lang w:eastAsia="it-IT"/>
        </w:rPr>
      </w:pPr>
      <w:r w:rsidRPr="00867252">
        <w:rPr>
          <w:rFonts w:ascii="Arial" w:hAnsi="Arial" w:cs="Arial"/>
          <w:i/>
          <w:sz w:val="14"/>
          <w:szCs w:val="14"/>
          <w:lang w:eastAsia="it-IT"/>
        </w:rPr>
        <w:t>Omissis</w:t>
      </w:r>
      <w:r w:rsidRPr="00867252">
        <w:rPr>
          <w:rFonts w:ascii="Arial" w:hAnsi="Arial" w:cs="Arial"/>
          <w:sz w:val="14"/>
          <w:szCs w:val="14"/>
          <w:lang w:eastAsia="it-IT"/>
        </w:rPr>
        <w:t>.</w:t>
      </w:r>
    </w:p>
    <w:p w:rsidR="00C862E3" w:rsidRPr="00867252" w:rsidRDefault="00C862E3" w:rsidP="00C862E3">
      <w:pPr>
        <w:spacing w:after="0" w:line="240" w:lineRule="auto"/>
        <w:jc w:val="both"/>
        <w:rPr>
          <w:rFonts w:ascii="Arial" w:hAnsi="Arial" w:cs="Arial"/>
          <w:sz w:val="14"/>
          <w:szCs w:val="14"/>
          <w:lang w:eastAsia="it-IT"/>
        </w:rPr>
      </w:pPr>
      <w:r w:rsidRPr="00867252">
        <w:rPr>
          <w:rFonts w:ascii="Arial" w:hAnsi="Arial" w:cs="Arial"/>
          <w:sz w:val="14"/>
          <w:szCs w:val="14"/>
          <w:lang w:eastAsia="it-IT"/>
        </w:rPr>
        <w:t>b) il sessantesimo giorno successivo all'insediamento della Giunta regionale, se le nomine o le designazioni sono di competenza della stessa Giunta o del suo Presidente.</w:t>
      </w:r>
    </w:p>
    <w:p w:rsidR="00C862E3" w:rsidRDefault="00C862E3">
      <w:pPr>
        <w:rPr>
          <w:rFonts w:ascii="Arial" w:hAnsi="Arial" w:cs="Arial"/>
          <w:sz w:val="16"/>
          <w:szCs w:val="16"/>
          <w:lang w:eastAsia="it-IT"/>
        </w:rPr>
      </w:pPr>
      <w:r>
        <w:rPr>
          <w:rFonts w:ascii="Arial" w:hAnsi="Arial" w:cs="Arial"/>
          <w:sz w:val="16"/>
          <w:szCs w:val="16"/>
          <w:lang w:eastAsia="it-IT"/>
        </w:rPr>
        <w:br w:type="page"/>
      </w:r>
    </w:p>
    <w:p w:rsidR="00C862E3" w:rsidRDefault="00C862E3" w:rsidP="00C862E3">
      <w:pPr>
        <w:suppressAutoHyphens/>
        <w:spacing w:after="0" w:line="240" w:lineRule="auto"/>
        <w:jc w:val="center"/>
        <w:rPr>
          <w:rFonts w:ascii="Arial" w:eastAsia="SimSun" w:hAnsi="Arial" w:cs="Arial"/>
          <w:b/>
          <w:sz w:val="40"/>
          <w:szCs w:val="40"/>
          <w:u w:val="single"/>
          <w:lang w:bidi="hi-IN"/>
        </w:rPr>
      </w:pPr>
      <w:r w:rsidRPr="00B53BEB">
        <w:rPr>
          <w:rFonts w:ascii="Arial" w:eastAsia="SimSun" w:hAnsi="Arial" w:cs="Arial"/>
          <w:b/>
          <w:sz w:val="40"/>
          <w:szCs w:val="40"/>
          <w:u w:val="single"/>
          <w:lang w:bidi="hi-IN"/>
        </w:rPr>
        <w:lastRenderedPageBreak/>
        <w:t xml:space="preserve">AVVISO SCADUTO IL </w:t>
      </w:r>
      <w:r>
        <w:rPr>
          <w:rFonts w:ascii="Arial" w:eastAsia="SimSun" w:hAnsi="Arial" w:cs="Arial"/>
          <w:b/>
          <w:sz w:val="40"/>
          <w:szCs w:val="40"/>
          <w:u w:val="single"/>
          <w:lang w:bidi="hi-IN"/>
        </w:rPr>
        <w:t>13</w:t>
      </w:r>
      <w:r w:rsidRPr="00B53BEB">
        <w:rPr>
          <w:rFonts w:ascii="Arial" w:eastAsia="SimSun" w:hAnsi="Arial" w:cs="Arial"/>
          <w:b/>
          <w:sz w:val="40"/>
          <w:szCs w:val="40"/>
          <w:u w:val="single"/>
          <w:lang w:bidi="hi-IN"/>
        </w:rPr>
        <w:t xml:space="preserve"> GENNAIO 20</w:t>
      </w:r>
      <w:r>
        <w:rPr>
          <w:rFonts w:ascii="Arial" w:eastAsia="SimSun" w:hAnsi="Arial" w:cs="Arial"/>
          <w:b/>
          <w:sz w:val="40"/>
          <w:szCs w:val="40"/>
          <w:u w:val="single"/>
          <w:lang w:bidi="hi-IN"/>
        </w:rPr>
        <w:t>20</w:t>
      </w:r>
    </w:p>
    <w:p w:rsidR="00C862E3" w:rsidRPr="00F6363C" w:rsidRDefault="00C862E3" w:rsidP="00C862E3">
      <w:pPr>
        <w:suppressAutoHyphens/>
        <w:spacing w:after="0" w:line="240" w:lineRule="auto"/>
        <w:jc w:val="center"/>
        <w:rPr>
          <w:rFonts w:ascii="Arial" w:eastAsia="Times New Roman" w:hAnsi="Arial" w:cs="Arial"/>
          <w:b/>
          <w:color w:val="000000"/>
          <w:kern w:val="1"/>
          <w:sz w:val="16"/>
          <w:szCs w:val="16"/>
          <w:lang w:eastAsia="zh-C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937"/>
      </w:tblGrid>
      <w:tr w:rsidR="00C862E3" w:rsidRPr="003309D0" w:rsidTr="00E57F13">
        <w:trPr>
          <w:trHeight w:val="936"/>
        </w:trPr>
        <w:tc>
          <w:tcPr>
            <w:tcW w:w="9937" w:type="dxa"/>
            <w:tcBorders>
              <w:top w:val="single" w:sz="1" w:space="0" w:color="000000"/>
              <w:left w:val="single" w:sz="1" w:space="0" w:color="000000"/>
              <w:bottom w:val="single" w:sz="1" w:space="0" w:color="000000"/>
              <w:right w:val="single" w:sz="1" w:space="0" w:color="000000"/>
            </w:tcBorders>
            <w:shd w:val="clear" w:color="auto" w:fill="FFFF00"/>
            <w:vAlign w:val="center"/>
          </w:tcPr>
          <w:p w:rsidR="00C862E3" w:rsidRPr="00C862E3" w:rsidRDefault="00C862E3" w:rsidP="00E57F13">
            <w:pPr>
              <w:jc w:val="center"/>
              <w:rPr>
                <w:rFonts w:ascii="Arial" w:hAnsi="Arial" w:cs="Arial"/>
                <w:b/>
              </w:rPr>
            </w:pPr>
            <w:r w:rsidRPr="00C862E3">
              <w:rPr>
                <w:rFonts w:ascii="Arial" w:hAnsi="Arial" w:cs="Arial"/>
                <w:b/>
              </w:rPr>
              <w:t xml:space="preserve">AZIENDA TERRITORIALE PER L’EDILIZIA RESIDENZIALE DELLA REGIONE UMBRIA </w:t>
            </w:r>
          </w:p>
          <w:p w:rsidR="00C862E3" w:rsidRPr="00C862E3" w:rsidRDefault="00C862E3" w:rsidP="00E57F13">
            <w:pPr>
              <w:spacing w:after="120"/>
              <w:jc w:val="center"/>
              <w:rPr>
                <w:rFonts w:ascii="Arial" w:hAnsi="Arial" w:cs="Arial"/>
                <w:b/>
                <w:i/>
                <w:iCs/>
              </w:rPr>
            </w:pPr>
            <w:r w:rsidRPr="00C862E3">
              <w:rPr>
                <w:rFonts w:ascii="Arial" w:hAnsi="Arial" w:cs="Arial"/>
                <w:b/>
                <w:i/>
                <w:iCs/>
              </w:rPr>
              <w:t>Consiglio di Amministrazione</w:t>
            </w:r>
          </w:p>
          <w:p w:rsidR="00C862E3" w:rsidRPr="003309D0" w:rsidRDefault="00C862E3" w:rsidP="00E57F13">
            <w:pPr>
              <w:spacing w:after="120"/>
              <w:jc w:val="center"/>
              <w:rPr>
                <w:rFonts w:cs="Arial"/>
                <w:b/>
                <w:i/>
                <w:iCs/>
              </w:rPr>
            </w:pPr>
            <w:r w:rsidRPr="00C862E3">
              <w:rPr>
                <w:rFonts w:ascii="Arial" w:hAnsi="Arial" w:cs="Arial"/>
                <w:b/>
                <w:iCs/>
                <w:color w:val="000000"/>
              </w:rPr>
              <w:t>(inserito in elenco con D.D. 25 ottobre 2019 n. 10746)</w:t>
            </w:r>
          </w:p>
        </w:tc>
      </w:tr>
    </w:tbl>
    <w:p w:rsidR="00C862E3" w:rsidRPr="003309D0" w:rsidRDefault="00C862E3" w:rsidP="00C862E3">
      <w:pPr>
        <w:jc w:val="both"/>
        <w:rPr>
          <w:rFonts w:cs="Arial"/>
          <w:b/>
        </w:rPr>
      </w:pPr>
    </w:p>
    <w:p w:rsidR="00C862E3" w:rsidRPr="00C862E3" w:rsidRDefault="00C862E3" w:rsidP="00C862E3">
      <w:pPr>
        <w:spacing w:after="80"/>
        <w:jc w:val="both"/>
        <w:rPr>
          <w:rFonts w:ascii="Arial" w:hAnsi="Arial" w:cs="Arial"/>
          <w:b/>
          <w:bCs/>
          <w:color w:val="000000"/>
        </w:rPr>
      </w:pPr>
      <w:r w:rsidRPr="00C862E3">
        <w:rPr>
          <w:rFonts w:ascii="Arial" w:hAnsi="Arial" w:cs="Arial"/>
          <w:b/>
          <w:bCs/>
          <w:color w:val="000000"/>
        </w:rPr>
        <w:t>Riferimenti normativi</w:t>
      </w:r>
    </w:p>
    <w:p w:rsidR="00C862E3" w:rsidRPr="00C862E3" w:rsidRDefault="000C4CE2" w:rsidP="00C862E3">
      <w:pPr>
        <w:numPr>
          <w:ilvl w:val="0"/>
          <w:numId w:val="4"/>
        </w:numPr>
        <w:suppressAutoHyphens/>
        <w:spacing w:after="80" w:line="240" w:lineRule="auto"/>
        <w:jc w:val="both"/>
        <w:rPr>
          <w:rFonts w:ascii="Arial" w:hAnsi="Arial" w:cs="Arial"/>
          <w:color w:val="000000"/>
          <w:highlight w:val="white"/>
        </w:rPr>
      </w:pPr>
      <w:hyperlink r:id="rId12" w:history="1">
        <w:r w:rsidR="00C862E3" w:rsidRPr="00C862E3">
          <w:rPr>
            <w:rStyle w:val="Collegamentoipertestuale"/>
            <w:rFonts w:ascii="Arial" w:hAnsi="Arial" w:cs="Arial"/>
            <w:highlight w:val="white"/>
          </w:rPr>
          <w:t>l.r. 19/2010</w:t>
        </w:r>
      </w:hyperlink>
      <w:r w:rsidR="00C862E3" w:rsidRPr="00C862E3">
        <w:rPr>
          <w:rFonts w:ascii="Arial" w:hAnsi="Arial" w:cs="Arial"/>
          <w:highlight w:val="white"/>
        </w:rPr>
        <w:t xml:space="preserve"> e s.m</w:t>
      </w:r>
      <w:r w:rsidR="00C862E3" w:rsidRPr="00C862E3">
        <w:rPr>
          <w:rFonts w:ascii="Arial" w:hAnsi="Arial" w:cs="Arial"/>
          <w:color w:val="000000"/>
          <w:highlight w:val="white"/>
        </w:rPr>
        <w:t>. (art. 4 - Consiglio di Amministrazione)*</w:t>
      </w:r>
    </w:p>
    <w:p w:rsidR="00C862E3" w:rsidRPr="00F6363C" w:rsidRDefault="000C4CE2" w:rsidP="00C862E3">
      <w:pPr>
        <w:numPr>
          <w:ilvl w:val="0"/>
          <w:numId w:val="4"/>
        </w:numPr>
        <w:suppressAutoHyphens/>
        <w:spacing w:after="0" w:line="240" w:lineRule="auto"/>
        <w:jc w:val="both"/>
        <w:rPr>
          <w:rFonts w:ascii="Arial" w:hAnsi="Arial" w:cs="Arial"/>
          <w:color w:val="000000"/>
          <w:highlight w:val="white"/>
        </w:rPr>
      </w:pPr>
      <w:hyperlink r:id="rId13" w:history="1">
        <w:r w:rsidR="00C862E3" w:rsidRPr="00C862E3">
          <w:rPr>
            <w:rStyle w:val="Collegamentoipertestuale"/>
            <w:rFonts w:ascii="Arial" w:hAnsi="Arial" w:cs="Arial"/>
          </w:rPr>
          <w:t>l.r. 11/1995</w:t>
        </w:r>
      </w:hyperlink>
    </w:p>
    <w:p w:rsidR="00F6363C" w:rsidRPr="00C862E3" w:rsidRDefault="00F6363C" w:rsidP="00F6363C">
      <w:pPr>
        <w:suppressAutoHyphens/>
        <w:spacing w:after="0" w:line="240" w:lineRule="auto"/>
        <w:ind w:left="790"/>
        <w:jc w:val="both"/>
        <w:rPr>
          <w:rFonts w:ascii="Arial" w:hAnsi="Arial" w:cs="Arial"/>
          <w:color w:val="000000"/>
          <w:highlight w:val="white"/>
        </w:rPr>
      </w:pPr>
    </w:p>
    <w:tbl>
      <w:tblPr>
        <w:tblW w:w="9937" w:type="dxa"/>
        <w:tblInd w:w="55" w:type="dxa"/>
        <w:tblLayout w:type="fixed"/>
        <w:tblCellMar>
          <w:top w:w="55" w:type="dxa"/>
          <w:left w:w="55" w:type="dxa"/>
          <w:bottom w:w="55" w:type="dxa"/>
          <w:right w:w="55" w:type="dxa"/>
        </w:tblCellMar>
        <w:tblLook w:val="0000" w:firstRow="0" w:lastRow="0" w:firstColumn="0" w:lastColumn="0" w:noHBand="0" w:noVBand="0"/>
      </w:tblPr>
      <w:tblGrid>
        <w:gridCol w:w="2977"/>
        <w:gridCol w:w="2552"/>
        <w:gridCol w:w="2551"/>
        <w:gridCol w:w="1857"/>
      </w:tblGrid>
      <w:tr w:rsidR="00C862E3" w:rsidRPr="00C862E3" w:rsidTr="00C862E3">
        <w:tc>
          <w:tcPr>
            <w:tcW w:w="2977" w:type="dxa"/>
            <w:tcBorders>
              <w:top w:val="single" w:sz="1" w:space="0" w:color="000000"/>
              <w:left w:val="single" w:sz="1" w:space="0" w:color="000000"/>
              <w:bottom w:val="single" w:sz="1" w:space="0" w:color="000000"/>
            </w:tcBorders>
            <w:shd w:val="clear" w:color="auto" w:fill="auto"/>
            <w:vAlign w:val="center"/>
          </w:tcPr>
          <w:p w:rsidR="00C862E3" w:rsidRPr="00C862E3" w:rsidRDefault="00C862E3" w:rsidP="00E57F13">
            <w:pPr>
              <w:suppressLineNumbers/>
              <w:jc w:val="center"/>
              <w:rPr>
                <w:rFonts w:ascii="Arial" w:hAnsi="Arial" w:cs="Arial"/>
              </w:rPr>
            </w:pPr>
            <w:r w:rsidRPr="00C862E3">
              <w:rPr>
                <w:rFonts w:ascii="Arial" w:hAnsi="Arial" w:cs="Arial"/>
                <w:b/>
                <w:bCs/>
              </w:rPr>
              <w:t>Designazione</w:t>
            </w:r>
          </w:p>
        </w:tc>
        <w:tc>
          <w:tcPr>
            <w:tcW w:w="2552" w:type="dxa"/>
            <w:tcBorders>
              <w:top w:val="single" w:sz="1" w:space="0" w:color="000000"/>
              <w:left w:val="single" w:sz="1" w:space="0" w:color="000000"/>
              <w:bottom w:val="single" w:sz="1" w:space="0" w:color="000000"/>
            </w:tcBorders>
            <w:shd w:val="clear" w:color="auto" w:fill="auto"/>
            <w:vAlign w:val="center"/>
          </w:tcPr>
          <w:p w:rsidR="00C862E3" w:rsidRPr="00C862E3" w:rsidRDefault="00C862E3" w:rsidP="00E57F13">
            <w:pPr>
              <w:suppressLineNumbers/>
              <w:jc w:val="center"/>
              <w:rPr>
                <w:rFonts w:ascii="Arial" w:hAnsi="Arial" w:cs="Arial"/>
                <w:b/>
                <w:bCs/>
              </w:rPr>
            </w:pPr>
            <w:r w:rsidRPr="00C862E3">
              <w:rPr>
                <w:rFonts w:ascii="Arial" w:hAnsi="Arial" w:cs="Arial"/>
                <w:b/>
                <w:bCs/>
              </w:rPr>
              <w:t>Scadenza</w:t>
            </w:r>
          </w:p>
          <w:p w:rsidR="00C862E3" w:rsidRPr="00C862E3" w:rsidRDefault="00C862E3" w:rsidP="00E57F13">
            <w:pPr>
              <w:suppressLineNumbers/>
              <w:jc w:val="center"/>
              <w:rPr>
                <w:rFonts w:ascii="Arial" w:hAnsi="Arial" w:cs="Arial"/>
              </w:rPr>
            </w:pPr>
          </w:p>
        </w:tc>
        <w:tc>
          <w:tcPr>
            <w:tcW w:w="2551" w:type="dxa"/>
            <w:tcBorders>
              <w:top w:val="single" w:sz="1" w:space="0" w:color="000000"/>
              <w:left w:val="single" w:sz="1" w:space="0" w:color="000000"/>
              <w:bottom w:val="single" w:sz="1" w:space="0" w:color="000000"/>
            </w:tcBorders>
            <w:shd w:val="clear" w:color="auto" w:fill="auto"/>
            <w:vAlign w:val="center"/>
          </w:tcPr>
          <w:p w:rsidR="00C862E3" w:rsidRPr="00C862E3" w:rsidRDefault="00C862E3" w:rsidP="00E57F13">
            <w:pPr>
              <w:snapToGrid w:val="0"/>
              <w:ind w:right="-12"/>
              <w:jc w:val="center"/>
              <w:rPr>
                <w:rFonts w:ascii="Arial" w:hAnsi="Arial" w:cs="Arial"/>
              </w:rPr>
            </w:pPr>
            <w:r w:rsidRPr="00C862E3">
              <w:rPr>
                <w:rFonts w:ascii="Arial" w:hAnsi="Arial" w:cs="Arial"/>
                <w:b/>
                <w:bCs/>
                <w:color w:val="000000"/>
              </w:rPr>
              <w:t>Durata incarico</w:t>
            </w:r>
          </w:p>
        </w:tc>
        <w:tc>
          <w:tcPr>
            <w:tcW w:w="1857" w:type="dxa"/>
            <w:tcBorders>
              <w:top w:val="single" w:sz="1" w:space="0" w:color="000000"/>
              <w:left w:val="single" w:sz="1" w:space="0" w:color="000000"/>
              <w:bottom w:val="single" w:sz="1" w:space="0" w:color="000000"/>
              <w:right w:val="single" w:sz="1" w:space="0" w:color="000000"/>
            </w:tcBorders>
            <w:shd w:val="clear" w:color="auto" w:fill="auto"/>
            <w:vAlign w:val="center"/>
          </w:tcPr>
          <w:p w:rsidR="00C862E3" w:rsidRPr="00C862E3" w:rsidRDefault="00C862E3" w:rsidP="00AE4E84">
            <w:pPr>
              <w:suppressLineNumbers/>
              <w:jc w:val="center"/>
              <w:rPr>
                <w:rFonts w:ascii="Arial" w:hAnsi="Arial" w:cs="Arial"/>
              </w:rPr>
            </w:pPr>
            <w:r w:rsidRPr="00C862E3">
              <w:rPr>
                <w:rFonts w:ascii="Arial" w:hAnsi="Arial" w:cs="Arial"/>
                <w:b/>
                <w:bCs/>
              </w:rPr>
              <w:t>Termine presentazione</w:t>
            </w:r>
            <w:r w:rsidR="00AE4E84">
              <w:rPr>
                <w:rFonts w:ascii="Arial" w:hAnsi="Arial" w:cs="Arial"/>
                <w:b/>
                <w:bCs/>
              </w:rPr>
              <w:t xml:space="preserve"> </w:t>
            </w:r>
            <w:r w:rsidRPr="00C862E3">
              <w:rPr>
                <w:rFonts w:ascii="Arial" w:hAnsi="Arial" w:cs="Arial"/>
                <w:b/>
                <w:bCs/>
              </w:rPr>
              <w:t>candidatura</w:t>
            </w:r>
          </w:p>
        </w:tc>
      </w:tr>
      <w:tr w:rsidR="00C862E3" w:rsidRPr="00C862E3" w:rsidTr="00C862E3">
        <w:trPr>
          <w:trHeight w:val="1733"/>
        </w:trPr>
        <w:tc>
          <w:tcPr>
            <w:tcW w:w="2977" w:type="dxa"/>
            <w:tcBorders>
              <w:left w:val="single" w:sz="1" w:space="0" w:color="000000"/>
              <w:bottom w:val="single" w:sz="1" w:space="0" w:color="000000"/>
            </w:tcBorders>
            <w:shd w:val="clear" w:color="auto" w:fill="auto"/>
            <w:vAlign w:val="center"/>
          </w:tcPr>
          <w:p w:rsidR="00C862E3" w:rsidRPr="00C862E3" w:rsidRDefault="00C862E3" w:rsidP="00E57F13">
            <w:pPr>
              <w:suppressLineNumbers/>
              <w:jc w:val="center"/>
              <w:rPr>
                <w:rFonts w:ascii="Arial" w:hAnsi="Arial" w:cs="Arial"/>
              </w:rPr>
            </w:pPr>
            <w:r w:rsidRPr="00C862E3">
              <w:rPr>
                <w:rFonts w:ascii="Arial" w:hAnsi="Arial" w:cs="Arial"/>
              </w:rPr>
              <w:t xml:space="preserve">2 componenti </w:t>
            </w:r>
          </w:p>
        </w:tc>
        <w:tc>
          <w:tcPr>
            <w:tcW w:w="2552" w:type="dxa"/>
            <w:tcBorders>
              <w:left w:val="single" w:sz="1" w:space="0" w:color="000000"/>
              <w:bottom w:val="single" w:sz="1" w:space="0" w:color="000000"/>
            </w:tcBorders>
            <w:shd w:val="clear" w:color="auto" w:fill="auto"/>
            <w:vAlign w:val="center"/>
          </w:tcPr>
          <w:p w:rsidR="00C862E3" w:rsidRPr="00C862E3" w:rsidRDefault="00C862E3" w:rsidP="00E57F13">
            <w:pPr>
              <w:ind w:left="-55"/>
              <w:jc w:val="center"/>
              <w:rPr>
                <w:rFonts w:ascii="Arial" w:hAnsi="Arial" w:cs="Arial"/>
              </w:rPr>
            </w:pPr>
            <w:r w:rsidRPr="00C862E3">
              <w:rPr>
                <w:rFonts w:ascii="Arial" w:hAnsi="Arial" w:cs="Arial"/>
              </w:rPr>
              <w:t>Sessantesimo (60°) giorno successivo all’insediamento della Giunta regionale della XI legislatura regionale**</w:t>
            </w:r>
          </w:p>
        </w:tc>
        <w:tc>
          <w:tcPr>
            <w:tcW w:w="2551" w:type="dxa"/>
            <w:tcBorders>
              <w:left w:val="single" w:sz="1" w:space="0" w:color="000000"/>
              <w:bottom w:val="single" w:sz="1" w:space="0" w:color="000000"/>
            </w:tcBorders>
            <w:shd w:val="clear" w:color="auto" w:fill="auto"/>
            <w:vAlign w:val="center"/>
          </w:tcPr>
          <w:p w:rsidR="00C862E3" w:rsidRPr="00C862E3" w:rsidRDefault="00C862E3" w:rsidP="00E57F13">
            <w:pPr>
              <w:suppressLineNumbers/>
              <w:jc w:val="center"/>
              <w:rPr>
                <w:rFonts w:ascii="Arial" w:hAnsi="Arial" w:cs="Arial"/>
              </w:rPr>
            </w:pPr>
            <w:r w:rsidRPr="00C862E3">
              <w:rPr>
                <w:rFonts w:ascii="Arial" w:hAnsi="Arial" w:cs="Arial"/>
              </w:rPr>
              <w:t>Legislatura regionale</w:t>
            </w:r>
          </w:p>
          <w:p w:rsidR="00C862E3" w:rsidRPr="00C862E3" w:rsidRDefault="00C862E3" w:rsidP="00E57F13">
            <w:pPr>
              <w:suppressLineNumbers/>
              <w:spacing w:before="120"/>
              <w:jc w:val="center"/>
              <w:rPr>
                <w:rFonts w:ascii="Arial" w:hAnsi="Arial" w:cs="Arial"/>
              </w:rPr>
            </w:pPr>
            <w:r w:rsidRPr="00C862E3">
              <w:rPr>
                <w:rFonts w:ascii="Arial" w:hAnsi="Arial" w:cs="Arial"/>
              </w:rPr>
              <w:t>(i componenti possono essere riconfermati una sola volta)</w:t>
            </w:r>
          </w:p>
        </w:tc>
        <w:tc>
          <w:tcPr>
            <w:tcW w:w="1857" w:type="dxa"/>
            <w:tcBorders>
              <w:left w:val="single" w:sz="1" w:space="0" w:color="000000"/>
              <w:bottom w:val="single" w:sz="1" w:space="0" w:color="000000"/>
              <w:right w:val="single" w:sz="1" w:space="0" w:color="000000"/>
            </w:tcBorders>
            <w:shd w:val="clear" w:color="auto" w:fill="auto"/>
            <w:vAlign w:val="center"/>
          </w:tcPr>
          <w:p w:rsidR="00C862E3" w:rsidRPr="00C862E3" w:rsidRDefault="00C862E3" w:rsidP="00E57F13">
            <w:pPr>
              <w:suppressLineNumbers/>
              <w:jc w:val="center"/>
              <w:rPr>
                <w:rFonts w:ascii="Arial" w:hAnsi="Arial" w:cs="Arial"/>
                <w:b/>
              </w:rPr>
            </w:pPr>
            <w:r w:rsidRPr="00C862E3">
              <w:rPr>
                <w:rFonts w:ascii="Arial" w:hAnsi="Arial" w:cs="Arial"/>
                <w:b/>
              </w:rPr>
              <w:t>13 gennaio 2020</w:t>
            </w:r>
          </w:p>
        </w:tc>
      </w:tr>
    </w:tbl>
    <w:p w:rsidR="00C862E3" w:rsidRPr="00C862E3" w:rsidRDefault="00C862E3" w:rsidP="00C862E3">
      <w:pPr>
        <w:jc w:val="both"/>
        <w:rPr>
          <w:rFonts w:ascii="Arial" w:hAnsi="Arial" w:cs="Arial"/>
          <w:color w:val="000000"/>
        </w:rPr>
      </w:pPr>
    </w:p>
    <w:p w:rsidR="00C862E3" w:rsidRPr="00687582" w:rsidRDefault="00C862E3" w:rsidP="00687582">
      <w:pPr>
        <w:snapToGrid w:val="0"/>
        <w:spacing w:after="0" w:line="240" w:lineRule="auto"/>
        <w:ind w:left="5"/>
        <w:jc w:val="both"/>
        <w:rPr>
          <w:rFonts w:ascii="Arial" w:hAnsi="Arial" w:cs="Arial"/>
          <w:color w:val="000000"/>
          <w:sz w:val="20"/>
          <w:szCs w:val="20"/>
        </w:rPr>
      </w:pPr>
      <w:r w:rsidRPr="00687582">
        <w:rPr>
          <w:rFonts w:ascii="Arial" w:hAnsi="Arial" w:cs="Arial"/>
          <w:b/>
          <w:bCs/>
          <w:color w:val="000000"/>
          <w:sz w:val="20"/>
          <w:szCs w:val="20"/>
        </w:rPr>
        <w:t>Requisiti specifici</w:t>
      </w:r>
    </w:p>
    <w:p w:rsidR="00C862E3" w:rsidRPr="00687582" w:rsidRDefault="00C862E3" w:rsidP="00687582">
      <w:pPr>
        <w:snapToGrid w:val="0"/>
        <w:spacing w:after="0" w:line="240" w:lineRule="auto"/>
        <w:ind w:left="5"/>
        <w:jc w:val="both"/>
        <w:rPr>
          <w:rFonts w:ascii="Arial" w:hAnsi="Arial" w:cs="Arial"/>
          <w:color w:val="000000"/>
          <w:sz w:val="20"/>
          <w:szCs w:val="20"/>
        </w:rPr>
      </w:pPr>
      <w:r w:rsidRPr="00687582">
        <w:rPr>
          <w:rFonts w:ascii="Arial" w:hAnsi="Arial" w:cs="Arial"/>
          <w:color w:val="000000"/>
          <w:sz w:val="20"/>
          <w:szCs w:val="20"/>
        </w:rPr>
        <w:t xml:space="preserve">I componenti il Consiglio di amministrazione sono scelti tra soggetti in possesso di idonei titoli professionali e di comprovata capacità manageriale, organizzativa e gestionale. </w:t>
      </w:r>
    </w:p>
    <w:p w:rsidR="00C862E3" w:rsidRPr="00687582" w:rsidRDefault="00C862E3" w:rsidP="00687582">
      <w:pPr>
        <w:snapToGrid w:val="0"/>
        <w:spacing w:after="0" w:line="240" w:lineRule="auto"/>
        <w:jc w:val="both"/>
        <w:rPr>
          <w:rFonts w:ascii="Arial" w:hAnsi="Arial" w:cs="Arial"/>
          <w:color w:val="000000"/>
          <w:sz w:val="20"/>
          <w:szCs w:val="20"/>
        </w:rPr>
      </w:pPr>
      <w:r w:rsidRPr="00687582">
        <w:rPr>
          <w:rFonts w:ascii="Arial" w:hAnsi="Arial" w:cs="Arial"/>
          <w:b/>
          <w:bCs/>
          <w:color w:val="000000"/>
          <w:sz w:val="20"/>
          <w:szCs w:val="20"/>
        </w:rPr>
        <w:t xml:space="preserve">Compenso </w:t>
      </w:r>
    </w:p>
    <w:p w:rsidR="00C862E3" w:rsidRPr="00687582" w:rsidRDefault="00C862E3" w:rsidP="00687582">
      <w:pPr>
        <w:snapToGrid w:val="0"/>
        <w:spacing w:after="0" w:line="240" w:lineRule="auto"/>
        <w:ind w:left="5"/>
        <w:jc w:val="both"/>
        <w:rPr>
          <w:rFonts w:ascii="Arial" w:hAnsi="Arial" w:cs="Arial"/>
          <w:b/>
          <w:bCs/>
          <w:color w:val="000000"/>
          <w:sz w:val="20"/>
          <w:szCs w:val="20"/>
        </w:rPr>
      </w:pPr>
      <w:r w:rsidRPr="00687582">
        <w:rPr>
          <w:rFonts w:ascii="Arial" w:hAnsi="Arial" w:cs="Arial"/>
          <w:color w:val="000000"/>
          <w:sz w:val="20"/>
          <w:szCs w:val="20"/>
        </w:rPr>
        <w:t xml:space="preserve">Ai componenti del Consiglio di amministrazione è corrisposta una indennità mensile di carica pari all’otto per cento dell’indennità mensile lorda dei consiglieri regionali. </w:t>
      </w:r>
    </w:p>
    <w:p w:rsidR="00C862E3" w:rsidRPr="00797165" w:rsidRDefault="00C862E3" w:rsidP="00C862E3">
      <w:pPr>
        <w:snapToGrid w:val="0"/>
        <w:spacing w:after="0" w:line="240" w:lineRule="auto"/>
        <w:ind w:left="5" w:right="217"/>
        <w:jc w:val="both"/>
        <w:rPr>
          <w:rFonts w:ascii="Arial" w:hAnsi="Arial" w:cs="Arial"/>
          <w:bCs/>
          <w:color w:val="000000"/>
        </w:rPr>
      </w:pPr>
      <w:r w:rsidRPr="00797165">
        <w:rPr>
          <w:rFonts w:ascii="Arial" w:hAnsi="Arial" w:cs="Arial"/>
          <w:bCs/>
          <w:color w:val="000000"/>
        </w:rPr>
        <w:t>_____________________________</w:t>
      </w:r>
    </w:p>
    <w:p w:rsidR="00C862E3" w:rsidRPr="00867252" w:rsidRDefault="00C862E3" w:rsidP="00C862E3">
      <w:pPr>
        <w:spacing w:after="0" w:line="240" w:lineRule="auto"/>
        <w:rPr>
          <w:rFonts w:ascii="Arial" w:hAnsi="Arial" w:cs="Arial"/>
          <w:sz w:val="14"/>
          <w:szCs w:val="14"/>
          <w:lang w:eastAsia="it-IT"/>
        </w:rPr>
      </w:pPr>
      <w:r w:rsidRPr="00867252">
        <w:rPr>
          <w:rFonts w:ascii="Arial" w:hAnsi="Arial" w:cs="Arial"/>
          <w:bCs/>
          <w:sz w:val="14"/>
          <w:szCs w:val="14"/>
          <w:lang w:eastAsia="it-IT"/>
        </w:rPr>
        <w:t>*“</w:t>
      </w:r>
      <w:r w:rsidRPr="00867252">
        <w:rPr>
          <w:rFonts w:ascii="Arial" w:hAnsi="Arial" w:cs="Arial"/>
          <w:b/>
          <w:bCs/>
          <w:sz w:val="14"/>
          <w:szCs w:val="14"/>
          <w:lang w:eastAsia="it-IT"/>
        </w:rPr>
        <w:t xml:space="preserve">Art. 4 </w:t>
      </w:r>
      <w:hyperlink r:id="rId14" w:history="1">
        <w:r w:rsidRPr="00867252">
          <w:rPr>
            <w:rStyle w:val="Collegamentoipertestuale"/>
            <w:rFonts w:ascii="Arial" w:hAnsi="Arial" w:cs="Arial"/>
            <w:sz w:val="14"/>
            <w:szCs w:val="14"/>
            <w:highlight w:val="white"/>
          </w:rPr>
          <w:t>l.r. 19/2010</w:t>
        </w:r>
      </w:hyperlink>
      <w:r w:rsidRPr="00867252">
        <w:rPr>
          <w:rStyle w:val="Collegamentoipertestuale"/>
          <w:rFonts w:ascii="Arial" w:hAnsi="Arial" w:cs="Arial"/>
          <w:sz w:val="14"/>
          <w:szCs w:val="14"/>
        </w:rPr>
        <w:t xml:space="preserve"> </w:t>
      </w:r>
      <w:r w:rsidRPr="00867252">
        <w:rPr>
          <w:rFonts w:ascii="Arial" w:hAnsi="Arial" w:cs="Arial"/>
          <w:bCs/>
          <w:sz w:val="14"/>
          <w:szCs w:val="14"/>
          <w:lang w:eastAsia="it-IT"/>
        </w:rPr>
        <w:t xml:space="preserve">- </w:t>
      </w:r>
      <w:r w:rsidRPr="00867252">
        <w:rPr>
          <w:rFonts w:ascii="Arial" w:hAnsi="Arial" w:cs="Arial"/>
          <w:bCs/>
          <w:i/>
          <w:sz w:val="14"/>
          <w:szCs w:val="14"/>
          <w:lang w:eastAsia="it-IT"/>
        </w:rPr>
        <w:t>Consiglio di Amministrazione.</w:t>
      </w:r>
    </w:p>
    <w:p w:rsidR="00C862E3" w:rsidRPr="00867252" w:rsidRDefault="00C862E3" w:rsidP="00C862E3">
      <w:pPr>
        <w:spacing w:after="0" w:line="240" w:lineRule="auto"/>
        <w:jc w:val="both"/>
        <w:rPr>
          <w:rFonts w:ascii="Arial" w:hAnsi="Arial" w:cs="Arial"/>
          <w:sz w:val="14"/>
          <w:szCs w:val="14"/>
          <w:lang w:eastAsia="it-IT"/>
        </w:rPr>
      </w:pPr>
      <w:r w:rsidRPr="00867252">
        <w:rPr>
          <w:rFonts w:ascii="Arial" w:hAnsi="Arial" w:cs="Arial"/>
          <w:sz w:val="14"/>
          <w:szCs w:val="14"/>
          <w:lang w:eastAsia="it-IT"/>
        </w:rPr>
        <w:t>1. Il Consiglio di amministrazione è composto da cinque membri, compreso il Presidente, di cui due designati dalla Giunta regionale, due designati rispettivamente dai comuni di Perugia e Terni ed uno nominato dalla sezione regionale dell’Associazione nazionale comuni d’Italia (ANCI). I componenti il Consiglio di amministrazione sono scelti tra soggetti in possesso di idonei titoli professionali e di comprovata capacità manageriale, organizzativa e gestionale.</w:t>
      </w:r>
    </w:p>
    <w:p w:rsidR="00C862E3" w:rsidRPr="00867252" w:rsidRDefault="00C862E3" w:rsidP="00C862E3">
      <w:pPr>
        <w:spacing w:after="0" w:line="240" w:lineRule="auto"/>
        <w:jc w:val="both"/>
        <w:rPr>
          <w:rFonts w:ascii="Arial" w:hAnsi="Arial" w:cs="Arial"/>
          <w:sz w:val="14"/>
          <w:szCs w:val="14"/>
          <w:lang w:eastAsia="it-IT"/>
        </w:rPr>
      </w:pPr>
      <w:r w:rsidRPr="00867252">
        <w:rPr>
          <w:rFonts w:ascii="Arial" w:hAnsi="Arial" w:cs="Arial"/>
          <w:sz w:val="14"/>
          <w:szCs w:val="14"/>
          <w:lang w:eastAsia="it-IT"/>
        </w:rPr>
        <w:t xml:space="preserve">2. Il Consiglio di amministrazione è nominato con decreto del Presidente della Giunta regionale, previa deliberazione della Giunta stessa che individua anche il Presidente e resta in carica per la durata della legislatura. </w:t>
      </w:r>
    </w:p>
    <w:p w:rsidR="00C862E3" w:rsidRPr="00867252" w:rsidRDefault="00C862E3" w:rsidP="00C862E3">
      <w:pPr>
        <w:spacing w:after="0" w:line="240" w:lineRule="auto"/>
        <w:jc w:val="both"/>
        <w:rPr>
          <w:rFonts w:ascii="Arial" w:hAnsi="Arial" w:cs="Arial"/>
          <w:sz w:val="14"/>
          <w:szCs w:val="14"/>
          <w:lang w:eastAsia="it-IT"/>
        </w:rPr>
      </w:pPr>
      <w:r w:rsidRPr="00867252">
        <w:rPr>
          <w:rFonts w:ascii="Arial" w:hAnsi="Arial" w:cs="Arial"/>
          <w:sz w:val="14"/>
          <w:szCs w:val="14"/>
          <w:lang w:eastAsia="it-IT"/>
        </w:rPr>
        <w:t>3. Al Presidente dell’ATER regionale è corrisposta una indennità mensile di carica in misura pari al trenta per cento dell’indennità mensile lorda dei consiglieri regionali.</w:t>
      </w:r>
    </w:p>
    <w:p w:rsidR="00C862E3" w:rsidRPr="00867252" w:rsidRDefault="00C862E3" w:rsidP="00C862E3">
      <w:pPr>
        <w:spacing w:after="0" w:line="240" w:lineRule="auto"/>
        <w:jc w:val="both"/>
        <w:rPr>
          <w:rFonts w:ascii="Arial" w:hAnsi="Arial" w:cs="Arial"/>
          <w:sz w:val="14"/>
          <w:szCs w:val="14"/>
          <w:lang w:eastAsia="it-IT"/>
        </w:rPr>
      </w:pPr>
      <w:r w:rsidRPr="00867252">
        <w:rPr>
          <w:rFonts w:ascii="Arial" w:hAnsi="Arial" w:cs="Arial"/>
          <w:sz w:val="14"/>
          <w:szCs w:val="14"/>
          <w:lang w:eastAsia="it-IT"/>
        </w:rPr>
        <w:t>4. Ai componenti del Consiglio di amministrazione è corrisposta una indennità mensile di carica in misura pari all’otto per cento dell’indennità mensile lorda dei consiglieri regionali.</w:t>
      </w:r>
    </w:p>
    <w:p w:rsidR="00C862E3" w:rsidRPr="00867252" w:rsidRDefault="00C862E3" w:rsidP="00C862E3">
      <w:pPr>
        <w:spacing w:after="0" w:line="240" w:lineRule="auto"/>
        <w:jc w:val="both"/>
        <w:rPr>
          <w:rFonts w:ascii="Arial" w:hAnsi="Arial" w:cs="Arial"/>
          <w:sz w:val="14"/>
          <w:szCs w:val="14"/>
          <w:lang w:eastAsia="it-IT"/>
        </w:rPr>
      </w:pPr>
      <w:r w:rsidRPr="00867252">
        <w:rPr>
          <w:rFonts w:ascii="Arial" w:hAnsi="Arial" w:cs="Arial"/>
          <w:sz w:val="14"/>
          <w:szCs w:val="14"/>
          <w:lang w:eastAsia="it-IT"/>
        </w:rPr>
        <w:t xml:space="preserve">5. Il Consiglio di amministrazione si dota di un proprio regolamento per l’organizzazione e il funzionamento. </w:t>
      </w:r>
    </w:p>
    <w:p w:rsidR="00C862E3" w:rsidRPr="00867252" w:rsidRDefault="00C862E3" w:rsidP="00C862E3">
      <w:pPr>
        <w:spacing w:after="0" w:line="240" w:lineRule="auto"/>
        <w:jc w:val="both"/>
        <w:rPr>
          <w:rFonts w:ascii="Arial" w:hAnsi="Arial" w:cs="Arial"/>
          <w:sz w:val="14"/>
          <w:szCs w:val="14"/>
          <w:lang w:eastAsia="it-IT"/>
        </w:rPr>
      </w:pPr>
      <w:r w:rsidRPr="00867252">
        <w:rPr>
          <w:rFonts w:ascii="Arial" w:hAnsi="Arial" w:cs="Arial"/>
          <w:sz w:val="14"/>
          <w:szCs w:val="14"/>
          <w:lang w:eastAsia="it-IT"/>
        </w:rPr>
        <w:t>6. I componenti del Consiglio di amministrazione possono essere riconfermati una sola volta.”</w:t>
      </w:r>
    </w:p>
    <w:p w:rsidR="00C862E3" w:rsidRPr="00867252" w:rsidRDefault="00C862E3" w:rsidP="00C862E3">
      <w:pPr>
        <w:spacing w:after="0" w:line="240" w:lineRule="auto"/>
        <w:jc w:val="both"/>
        <w:rPr>
          <w:rFonts w:ascii="Arial" w:hAnsi="Arial" w:cs="Arial"/>
          <w:sz w:val="14"/>
          <w:szCs w:val="14"/>
          <w:lang w:eastAsia="it-IT"/>
        </w:rPr>
      </w:pPr>
    </w:p>
    <w:p w:rsidR="00C862E3" w:rsidRPr="00867252" w:rsidRDefault="00C862E3" w:rsidP="00C862E3">
      <w:pPr>
        <w:spacing w:after="0" w:line="240" w:lineRule="auto"/>
        <w:jc w:val="both"/>
        <w:rPr>
          <w:rFonts w:ascii="Arial" w:hAnsi="Arial" w:cs="Arial"/>
          <w:sz w:val="14"/>
          <w:szCs w:val="14"/>
          <w:lang w:eastAsia="it-IT"/>
        </w:rPr>
      </w:pPr>
      <w:r w:rsidRPr="00867252">
        <w:rPr>
          <w:rFonts w:ascii="Arial" w:hAnsi="Arial" w:cs="Arial"/>
          <w:sz w:val="14"/>
          <w:szCs w:val="14"/>
          <w:lang w:eastAsia="it-IT"/>
        </w:rPr>
        <w:t>** “</w:t>
      </w:r>
      <w:r w:rsidRPr="00867252">
        <w:rPr>
          <w:rFonts w:ascii="Arial" w:hAnsi="Arial" w:cs="Arial"/>
          <w:b/>
          <w:sz w:val="14"/>
          <w:szCs w:val="14"/>
          <w:lang w:eastAsia="it-IT"/>
        </w:rPr>
        <w:t xml:space="preserve">Art. 15 c.1 </w:t>
      </w:r>
      <w:hyperlink r:id="rId15" w:history="1">
        <w:r w:rsidRPr="00867252">
          <w:rPr>
            <w:rStyle w:val="Collegamentoipertestuale"/>
            <w:rFonts w:ascii="Arial" w:hAnsi="Arial" w:cs="Arial"/>
            <w:sz w:val="14"/>
            <w:szCs w:val="14"/>
          </w:rPr>
          <w:t>l.r. 11/1995</w:t>
        </w:r>
      </w:hyperlink>
      <w:r w:rsidRPr="00867252">
        <w:rPr>
          <w:rFonts w:ascii="Arial" w:hAnsi="Arial" w:cs="Arial"/>
          <w:b/>
          <w:sz w:val="14"/>
          <w:szCs w:val="14"/>
          <w:lang w:eastAsia="it-IT"/>
        </w:rPr>
        <w:t xml:space="preserve"> - </w:t>
      </w:r>
      <w:r w:rsidRPr="00867252">
        <w:rPr>
          <w:rFonts w:ascii="Arial" w:hAnsi="Arial" w:cs="Arial"/>
          <w:i/>
          <w:sz w:val="14"/>
          <w:szCs w:val="14"/>
          <w:lang w:eastAsia="it-IT"/>
        </w:rPr>
        <w:t>Scadenza per fine legislatura</w:t>
      </w:r>
      <w:r w:rsidRPr="00867252">
        <w:rPr>
          <w:rFonts w:ascii="Arial" w:hAnsi="Arial" w:cs="Arial"/>
          <w:sz w:val="14"/>
          <w:szCs w:val="14"/>
          <w:lang w:eastAsia="it-IT"/>
        </w:rPr>
        <w:t>.</w:t>
      </w:r>
    </w:p>
    <w:p w:rsidR="00C862E3" w:rsidRPr="00867252" w:rsidRDefault="00C862E3" w:rsidP="00C862E3">
      <w:pPr>
        <w:spacing w:after="0" w:line="240" w:lineRule="auto"/>
        <w:jc w:val="both"/>
        <w:rPr>
          <w:rFonts w:ascii="Arial" w:hAnsi="Arial" w:cs="Arial"/>
          <w:sz w:val="14"/>
          <w:szCs w:val="14"/>
          <w:lang w:eastAsia="it-IT"/>
        </w:rPr>
      </w:pPr>
      <w:r w:rsidRPr="00867252">
        <w:rPr>
          <w:rFonts w:ascii="Arial" w:hAnsi="Arial" w:cs="Arial"/>
          <w:sz w:val="14"/>
          <w:szCs w:val="14"/>
          <w:lang w:eastAsia="it-IT"/>
        </w:rPr>
        <w:t xml:space="preserve">1. Gli organi la cui durata in carica è indicata con generico riferimento alla durata del Consiglio regionale o della legislatura scadono: </w:t>
      </w:r>
    </w:p>
    <w:p w:rsidR="00C862E3" w:rsidRPr="00867252" w:rsidRDefault="00C862E3" w:rsidP="00C862E3">
      <w:pPr>
        <w:spacing w:after="0" w:line="240" w:lineRule="auto"/>
        <w:jc w:val="both"/>
        <w:rPr>
          <w:rFonts w:ascii="Arial" w:hAnsi="Arial" w:cs="Arial"/>
          <w:sz w:val="14"/>
          <w:szCs w:val="14"/>
          <w:lang w:eastAsia="it-IT"/>
        </w:rPr>
      </w:pPr>
      <w:r w:rsidRPr="00867252">
        <w:rPr>
          <w:rFonts w:ascii="Arial" w:hAnsi="Arial" w:cs="Arial"/>
          <w:i/>
          <w:sz w:val="14"/>
          <w:szCs w:val="14"/>
          <w:lang w:eastAsia="it-IT"/>
        </w:rPr>
        <w:t>Omissis</w:t>
      </w:r>
      <w:r w:rsidRPr="00867252">
        <w:rPr>
          <w:rFonts w:ascii="Arial" w:hAnsi="Arial" w:cs="Arial"/>
          <w:sz w:val="14"/>
          <w:szCs w:val="14"/>
          <w:lang w:eastAsia="it-IT"/>
        </w:rPr>
        <w:t>.</w:t>
      </w:r>
    </w:p>
    <w:p w:rsidR="00C862E3" w:rsidRPr="00867252" w:rsidRDefault="00C862E3" w:rsidP="00C862E3">
      <w:pPr>
        <w:spacing w:after="0" w:line="240" w:lineRule="auto"/>
        <w:jc w:val="both"/>
        <w:rPr>
          <w:rFonts w:ascii="Arial" w:hAnsi="Arial" w:cs="Arial"/>
          <w:sz w:val="14"/>
          <w:szCs w:val="14"/>
          <w:lang w:eastAsia="it-IT"/>
        </w:rPr>
      </w:pPr>
      <w:r w:rsidRPr="00867252">
        <w:rPr>
          <w:rFonts w:ascii="Arial" w:hAnsi="Arial" w:cs="Arial"/>
          <w:sz w:val="14"/>
          <w:szCs w:val="14"/>
          <w:lang w:eastAsia="it-IT"/>
        </w:rPr>
        <w:t>b) il sessantesimo giorno successivo all'insediamento della Giunta regionale, se le nomine o le designazioni sono di competenza della stessa Giunta o del suo Presidente.</w:t>
      </w:r>
    </w:p>
    <w:p w:rsidR="00C862E3" w:rsidRPr="00867252" w:rsidRDefault="00C862E3" w:rsidP="00C862E3">
      <w:pPr>
        <w:spacing w:after="0" w:line="240" w:lineRule="auto"/>
        <w:jc w:val="both"/>
        <w:rPr>
          <w:rFonts w:ascii="Arial" w:hAnsi="Arial" w:cs="Arial"/>
          <w:sz w:val="14"/>
          <w:szCs w:val="14"/>
          <w:lang w:eastAsia="it-IT"/>
        </w:rPr>
      </w:pPr>
      <w:r w:rsidRPr="00867252">
        <w:rPr>
          <w:rFonts w:ascii="Arial" w:hAnsi="Arial" w:cs="Arial"/>
          <w:i/>
          <w:sz w:val="14"/>
          <w:szCs w:val="14"/>
          <w:lang w:eastAsia="it-IT"/>
        </w:rPr>
        <w:t>Omissis</w:t>
      </w:r>
      <w:r w:rsidRPr="00867252">
        <w:rPr>
          <w:rFonts w:ascii="Arial" w:hAnsi="Arial" w:cs="Arial"/>
          <w:sz w:val="14"/>
          <w:szCs w:val="14"/>
          <w:lang w:eastAsia="it-IT"/>
        </w:rPr>
        <w:t>.”</w:t>
      </w:r>
    </w:p>
    <w:p w:rsidR="00C862E3" w:rsidRPr="00867252" w:rsidRDefault="00C862E3" w:rsidP="00C862E3">
      <w:pPr>
        <w:jc w:val="both"/>
        <w:rPr>
          <w:rFonts w:ascii="Arial" w:hAnsi="Arial" w:cs="Arial"/>
          <w:sz w:val="14"/>
          <w:szCs w:val="14"/>
          <w:lang w:eastAsia="it-IT"/>
        </w:rPr>
      </w:pPr>
    </w:p>
    <w:p w:rsidR="00C862E3" w:rsidRPr="00867252" w:rsidRDefault="00C862E3" w:rsidP="00C862E3">
      <w:pPr>
        <w:spacing w:after="0" w:line="240" w:lineRule="auto"/>
        <w:jc w:val="both"/>
        <w:rPr>
          <w:rFonts w:ascii="Arial" w:hAnsi="Arial" w:cs="Arial"/>
          <w:sz w:val="14"/>
          <w:szCs w:val="14"/>
          <w:lang w:eastAsia="it-IT"/>
        </w:rPr>
      </w:pPr>
    </w:p>
    <w:p w:rsidR="00797165" w:rsidRDefault="00C862E3" w:rsidP="00797165">
      <w:pPr>
        <w:suppressAutoHyphens/>
        <w:spacing w:after="0" w:line="240" w:lineRule="auto"/>
        <w:jc w:val="center"/>
        <w:rPr>
          <w:rFonts w:ascii="Arial" w:eastAsia="SimSun" w:hAnsi="Arial" w:cs="Arial"/>
          <w:b/>
          <w:sz w:val="40"/>
          <w:szCs w:val="40"/>
          <w:u w:val="single"/>
          <w:lang w:bidi="hi-IN"/>
        </w:rPr>
      </w:pPr>
      <w:r w:rsidRPr="00C862E3">
        <w:rPr>
          <w:rFonts w:ascii="Arial" w:hAnsi="Arial" w:cs="Arial"/>
          <w:sz w:val="16"/>
          <w:szCs w:val="16"/>
        </w:rPr>
        <w:br w:type="page"/>
      </w:r>
      <w:r w:rsidR="00797165" w:rsidRPr="00B53BEB">
        <w:rPr>
          <w:rFonts w:ascii="Arial" w:eastAsia="SimSun" w:hAnsi="Arial" w:cs="Arial"/>
          <w:b/>
          <w:sz w:val="40"/>
          <w:szCs w:val="40"/>
          <w:u w:val="single"/>
          <w:lang w:bidi="hi-IN"/>
        </w:rPr>
        <w:lastRenderedPageBreak/>
        <w:t xml:space="preserve">AVVISO SCADUTO IL </w:t>
      </w:r>
      <w:r w:rsidR="00797165">
        <w:rPr>
          <w:rFonts w:ascii="Arial" w:eastAsia="SimSun" w:hAnsi="Arial" w:cs="Arial"/>
          <w:b/>
          <w:sz w:val="40"/>
          <w:szCs w:val="40"/>
          <w:u w:val="single"/>
          <w:lang w:bidi="hi-IN"/>
        </w:rPr>
        <w:t>13</w:t>
      </w:r>
      <w:r w:rsidR="00797165" w:rsidRPr="00B53BEB">
        <w:rPr>
          <w:rFonts w:ascii="Arial" w:eastAsia="SimSun" w:hAnsi="Arial" w:cs="Arial"/>
          <w:b/>
          <w:sz w:val="40"/>
          <w:szCs w:val="40"/>
          <w:u w:val="single"/>
          <w:lang w:bidi="hi-IN"/>
        </w:rPr>
        <w:t xml:space="preserve"> GENNAIO 20</w:t>
      </w:r>
      <w:r w:rsidR="00797165">
        <w:rPr>
          <w:rFonts w:ascii="Arial" w:eastAsia="SimSun" w:hAnsi="Arial" w:cs="Arial"/>
          <w:b/>
          <w:sz w:val="40"/>
          <w:szCs w:val="40"/>
          <w:u w:val="single"/>
          <w:lang w:bidi="hi-IN"/>
        </w:rPr>
        <w:t>20</w:t>
      </w:r>
    </w:p>
    <w:p w:rsidR="00797165" w:rsidRPr="00F6363C" w:rsidRDefault="00797165" w:rsidP="00797165">
      <w:pPr>
        <w:suppressAutoHyphens/>
        <w:spacing w:after="0" w:line="240" w:lineRule="auto"/>
        <w:jc w:val="center"/>
        <w:rPr>
          <w:rFonts w:ascii="Arial" w:eastAsia="Times New Roman" w:hAnsi="Arial" w:cs="Arial"/>
          <w:b/>
          <w:color w:val="000000"/>
          <w:kern w:val="1"/>
          <w:sz w:val="16"/>
          <w:szCs w:val="16"/>
          <w:lang w:eastAsia="zh-C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937"/>
      </w:tblGrid>
      <w:tr w:rsidR="00797165" w:rsidRPr="00797165" w:rsidTr="00E57F13">
        <w:trPr>
          <w:trHeight w:val="1240"/>
        </w:trPr>
        <w:tc>
          <w:tcPr>
            <w:tcW w:w="9937" w:type="dxa"/>
            <w:tcBorders>
              <w:top w:val="single" w:sz="1" w:space="0" w:color="000000"/>
              <w:left w:val="single" w:sz="1" w:space="0" w:color="000000"/>
              <w:bottom w:val="single" w:sz="1" w:space="0" w:color="000000"/>
              <w:right w:val="single" w:sz="1" w:space="0" w:color="000000"/>
            </w:tcBorders>
            <w:shd w:val="clear" w:color="auto" w:fill="FFFF00"/>
            <w:vAlign w:val="center"/>
          </w:tcPr>
          <w:p w:rsidR="00797165" w:rsidRPr="00797165" w:rsidRDefault="00797165" w:rsidP="00E57F13">
            <w:pPr>
              <w:jc w:val="center"/>
              <w:rPr>
                <w:rFonts w:ascii="Arial" w:hAnsi="Arial" w:cs="Arial"/>
                <w:b/>
                <w:color w:val="000000"/>
              </w:rPr>
            </w:pPr>
            <w:r w:rsidRPr="00797165">
              <w:rPr>
                <w:rFonts w:ascii="Arial" w:hAnsi="Arial" w:cs="Arial"/>
                <w:b/>
                <w:color w:val="000000"/>
              </w:rPr>
              <w:t xml:space="preserve">AZIENDA PUBBLICA DI SERVIZI ALLA PERSONA (ASP) </w:t>
            </w:r>
          </w:p>
          <w:p w:rsidR="00797165" w:rsidRPr="00797165" w:rsidRDefault="00797165" w:rsidP="00E57F13">
            <w:pPr>
              <w:jc w:val="center"/>
              <w:rPr>
                <w:rFonts w:ascii="Arial" w:hAnsi="Arial" w:cs="Arial"/>
                <w:b/>
                <w:color w:val="000000"/>
              </w:rPr>
            </w:pPr>
            <w:r w:rsidRPr="00797165">
              <w:rPr>
                <w:rFonts w:ascii="Arial" w:hAnsi="Arial" w:cs="Arial"/>
                <w:b/>
                <w:color w:val="000000"/>
              </w:rPr>
              <w:t xml:space="preserve">“CASA DI RIPOSO ANDREA ROSSI” DI ASSISI </w:t>
            </w:r>
          </w:p>
          <w:p w:rsidR="00797165" w:rsidRPr="00797165" w:rsidRDefault="00797165" w:rsidP="00797165">
            <w:pPr>
              <w:jc w:val="center"/>
              <w:rPr>
                <w:rFonts w:ascii="Arial" w:hAnsi="Arial" w:cs="Arial"/>
                <w:b/>
                <w:i/>
                <w:iCs/>
              </w:rPr>
            </w:pPr>
            <w:r w:rsidRPr="00797165">
              <w:rPr>
                <w:rFonts w:ascii="Arial" w:hAnsi="Arial" w:cs="Arial"/>
                <w:b/>
                <w:i/>
                <w:iCs/>
              </w:rPr>
              <w:t>Sostituzione componente dimissionario nel Consiglio di Amministrazione</w:t>
            </w:r>
          </w:p>
          <w:p w:rsidR="00797165" w:rsidRPr="00797165" w:rsidRDefault="00797165" w:rsidP="00E57F13">
            <w:pPr>
              <w:spacing w:after="120"/>
              <w:jc w:val="center"/>
              <w:rPr>
                <w:rFonts w:ascii="Arial" w:hAnsi="Arial" w:cs="Arial"/>
                <w:b/>
                <w:i/>
                <w:iCs/>
              </w:rPr>
            </w:pPr>
            <w:r w:rsidRPr="00797165">
              <w:rPr>
                <w:rFonts w:ascii="Arial" w:hAnsi="Arial" w:cs="Arial"/>
                <w:b/>
                <w:iCs/>
                <w:color w:val="000000"/>
              </w:rPr>
              <w:t>(inserito in elenco con D.D. 25 ottobre 2019 n. 10746)</w:t>
            </w:r>
          </w:p>
        </w:tc>
      </w:tr>
    </w:tbl>
    <w:p w:rsidR="00797165" w:rsidRPr="00797165" w:rsidRDefault="00797165" w:rsidP="00797165">
      <w:pPr>
        <w:jc w:val="both"/>
        <w:rPr>
          <w:rFonts w:ascii="Arial" w:hAnsi="Arial" w:cs="Arial"/>
          <w:b/>
        </w:rPr>
      </w:pPr>
    </w:p>
    <w:p w:rsidR="00797165" w:rsidRPr="00797165" w:rsidRDefault="00797165" w:rsidP="00797165">
      <w:pPr>
        <w:spacing w:after="80"/>
        <w:jc w:val="both"/>
        <w:rPr>
          <w:rFonts w:ascii="Arial" w:hAnsi="Arial" w:cs="Arial"/>
          <w:b/>
          <w:bCs/>
          <w:color w:val="000000"/>
        </w:rPr>
      </w:pPr>
      <w:r w:rsidRPr="00797165">
        <w:rPr>
          <w:rFonts w:ascii="Arial" w:hAnsi="Arial" w:cs="Arial"/>
          <w:b/>
          <w:bCs/>
          <w:color w:val="000000"/>
        </w:rPr>
        <w:t>Riferimenti normativi</w:t>
      </w:r>
    </w:p>
    <w:p w:rsidR="00797165" w:rsidRPr="00797165" w:rsidRDefault="00797165" w:rsidP="00797165">
      <w:pPr>
        <w:numPr>
          <w:ilvl w:val="0"/>
          <w:numId w:val="4"/>
        </w:numPr>
        <w:suppressAutoHyphens/>
        <w:spacing w:after="0" w:line="240" w:lineRule="auto"/>
        <w:jc w:val="both"/>
        <w:rPr>
          <w:rFonts w:ascii="Arial" w:hAnsi="Arial" w:cs="Arial"/>
          <w:color w:val="000000"/>
          <w:highlight w:val="white"/>
        </w:rPr>
      </w:pPr>
      <w:r w:rsidRPr="00797165">
        <w:rPr>
          <w:rFonts w:ascii="Arial" w:hAnsi="Arial" w:cs="Arial"/>
          <w:color w:val="000000"/>
          <w:highlight w:val="white"/>
        </w:rPr>
        <w:t xml:space="preserve">Statuto (art. 8 - Consiglio di Amministrazione: nomina e durata </w:t>
      </w:r>
    </w:p>
    <w:p w:rsidR="00797165" w:rsidRPr="00797165" w:rsidRDefault="00797165" w:rsidP="00797165">
      <w:pPr>
        <w:spacing w:after="80"/>
        <w:ind w:left="431" w:firstLine="289"/>
        <w:jc w:val="both"/>
        <w:rPr>
          <w:rFonts w:ascii="Arial" w:hAnsi="Arial" w:cs="Arial"/>
          <w:color w:val="000000"/>
          <w:highlight w:val="white"/>
        </w:rPr>
      </w:pPr>
      <w:r w:rsidRPr="00797165">
        <w:rPr>
          <w:rFonts w:ascii="Arial" w:hAnsi="Arial" w:cs="Arial"/>
          <w:color w:val="000000"/>
          <w:highlight w:val="white"/>
        </w:rPr>
        <w:t xml:space="preserve">  art. 9 - Decadenza e Revoca Consiglio di Amministrazione)*</w:t>
      </w:r>
    </w:p>
    <w:p w:rsidR="00797165" w:rsidRPr="00F6363C" w:rsidRDefault="000C4CE2" w:rsidP="00797165">
      <w:pPr>
        <w:numPr>
          <w:ilvl w:val="0"/>
          <w:numId w:val="4"/>
        </w:numPr>
        <w:suppressAutoHyphens/>
        <w:spacing w:after="0" w:line="240" w:lineRule="auto"/>
        <w:jc w:val="both"/>
        <w:rPr>
          <w:rFonts w:ascii="Arial" w:hAnsi="Arial" w:cs="Arial"/>
          <w:color w:val="000000"/>
          <w:highlight w:val="white"/>
        </w:rPr>
      </w:pPr>
      <w:hyperlink r:id="rId16" w:history="1">
        <w:r w:rsidR="00797165" w:rsidRPr="00797165">
          <w:rPr>
            <w:rStyle w:val="Collegamentoipertestuale"/>
            <w:rFonts w:ascii="Arial" w:hAnsi="Arial" w:cs="Arial"/>
          </w:rPr>
          <w:t>l.r. 11/1995</w:t>
        </w:r>
      </w:hyperlink>
    </w:p>
    <w:p w:rsidR="00F6363C" w:rsidRPr="00797165" w:rsidRDefault="00F6363C" w:rsidP="00F6363C">
      <w:pPr>
        <w:suppressAutoHyphens/>
        <w:spacing w:after="0" w:line="240" w:lineRule="auto"/>
        <w:ind w:left="790"/>
        <w:jc w:val="both"/>
        <w:rPr>
          <w:rFonts w:ascii="Arial" w:hAnsi="Arial" w:cs="Arial"/>
          <w:color w:val="000000"/>
          <w:highlight w:val="white"/>
        </w:rPr>
      </w:pPr>
    </w:p>
    <w:tbl>
      <w:tblPr>
        <w:tblW w:w="9937" w:type="dxa"/>
        <w:jc w:val="center"/>
        <w:tblLayout w:type="fixed"/>
        <w:tblCellMar>
          <w:top w:w="55" w:type="dxa"/>
          <w:left w:w="55" w:type="dxa"/>
          <w:bottom w:w="55" w:type="dxa"/>
          <w:right w:w="55" w:type="dxa"/>
        </w:tblCellMar>
        <w:tblLook w:val="0000" w:firstRow="0" w:lastRow="0" w:firstColumn="0" w:lastColumn="0" w:noHBand="0" w:noVBand="0"/>
      </w:tblPr>
      <w:tblGrid>
        <w:gridCol w:w="3269"/>
        <w:gridCol w:w="1842"/>
        <w:gridCol w:w="2835"/>
        <w:gridCol w:w="1991"/>
      </w:tblGrid>
      <w:tr w:rsidR="00797165" w:rsidRPr="00797165" w:rsidTr="00F6363C">
        <w:trPr>
          <w:jc w:val="center"/>
        </w:trPr>
        <w:tc>
          <w:tcPr>
            <w:tcW w:w="3269" w:type="dxa"/>
            <w:tcBorders>
              <w:top w:val="single" w:sz="1" w:space="0" w:color="000000"/>
              <w:left w:val="single" w:sz="1" w:space="0" w:color="000000"/>
              <w:bottom w:val="single" w:sz="1" w:space="0" w:color="000000"/>
            </w:tcBorders>
            <w:shd w:val="clear" w:color="auto" w:fill="auto"/>
            <w:vAlign w:val="center"/>
          </w:tcPr>
          <w:p w:rsidR="00797165" w:rsidRPr="00797165" w:rsidRDefault="00797165" w:rsidP="00E57F13">
            <w:pPr>
              <w:suppressLineNumbers/>
              <w:jc w:val="center"/>
              <w:rPr>
                <w:rFonts w:ascii="Arial" w:hAnsi="Arial" w:cs="Arial"/>
              </w:rPr>
            </w:pPr>
            <w:r w:rsidRPr="00797165">
              <w:rPr>
                <w:rFonts w:ascii="Arial" w:hAnsi="Arial" w:cs="Arial"/>
                <w:b/>
                <w:bCs/>
              </w:rPr>
              <w:t>Nomina</w:t>
            </w:r>
          </w:p>
        </w:tc>
        <w:tc>
          <w:tcPr>
            <w:tcW w:w="1842" w:type="dxa"/>
            <w:tcBorders>
              <w:top w:val="single" w:sz="1" w:space="0" w:color="000000"/>
              <w:left w:val="single" w:sz="1" w:space="0" w:color="000000"/>
              <w:bottom w:val="single" w:sz="1" w:space="0" w:color="000000"/>
            </w:tcBorders>
            <w:shd w:val="clear" w:color="auto" w:fill="auto"/>
            <w:vAlign w:val="center"/>
          </w:tcPr>
          <w:p w:rsidR="00797165" w:rsidRPr="00797165" w:rsidRDefault="00797165" w:rsidP="00E57F13">
            <w:pPr>
              <w:suppressLineNumbers/>
              <w:jc w:val="center"/>
              <w:rPr>
                <w:rFonts w:ascii="Arial" w:hAnsi="Arial" w:cs="Arial"/>
                <w:b/>
                <w:bCs/>
              </w:rPr>
            </w:pPr>
            <w:r w:rsidRPr="00797165">
              <w:rPr>
                <w:rFonts w:ascii="Arial" w:hAnsi="Arial" w:cs="Arial"/>
                <w:b/>
                <w:bCs/>
              </w:rPr>
              <w:t>Scadenza</w:t>
            </w:r>
          </w:p>
          <w:p w:rsidR="00797165" w:rsidRPr="00797165" w:rsidRDefault="00797165" w:rsidP="00E57F13">
            <w:pPr>
              <w:suppressLineNumbers/>
              <w:jc w:val="center"/>
              <w:rPr>
                <w:rFonts w:ascii="Arial" w:hAnsi="Arial" w:cs="Arial"/>
              </w:rPr>
            </w:pPr>
            <w:r w:rsidRPr="00797165">
              <w:rPr>
                <w:rFonts w:ascii="Arial" w:hAnsi="Arial" w:cs="Arial"/>
                <w:b/>
                <w:bCs/>
              </w:rPr>
              <w:t>C.d.A.</w:t>
            </w:r>
          </w:p>
        </w:tc>
        <w:tc>
          <w:tcPr>
            <w:tcW w:w="2835" w:type="dxa"/>
            <w:tcBorders>
              <w:top w:val="single" w:sz="1" w:space="0" w:color="000000"/>
              <w:left w:val="single" w:sz="1" w:space="0" w:color="000000"/>
              <w:bottom w:val="single" w:sz="1" w:space="0" w:color="000000"/>
            </w:tcBorders>
            <w:shd w:val="clear" w:color="auto" w:fill="auto"/>
            <w:vAlign w:val="center"/>
          </w:tcPr>
          <w:p w:rsidR="00797165" w:rsidRPr="00797165" w:rsidRDefault="00797165" w:rsidP="00E57F13">
            <w:pPr>
              <w:snapToGrid w:val="0"/>
              <w:ind w:right="-12"/>
              <w:jc w:val="center"/>
              <w:rPr>
                <w:rFonts w:ascii="Arial" w:hAnsi="Arial" w:cs="Arial"/>
              </w:rPr>
            </w:pPr>
            <w:r w:rsidRPr="00797165">
              <w:rPr>
                <w:rFonts w:ascii="Arial" w:hAnsi="Arial" w:cs="Arial"/>
                <w:b/>
                <w:bCs/>
                <w:color w:val="000000"/>
              </w:rPr>
              <w:t>Durata incarico</w:t>
            </w:r>
          </w:p>
        </w:tc>
        <w:tc>
          <w:tcPr>
            <w:tcW w:w="1991" w:type="dxa"/>
            <w:tcBorders>
              <w:top w:val="single" w:sz="1" w:space="0" w:color="000000"/>
              <w:left w:val="single" w:sz="1" w:space="0" w:color="000000"/>
              <w:bottom w:val="single" w:sz="1" w:space="0" w:color="000000"/>
              <w:right w:val="single" w:sz="1" w:space="0" w:color="000000"/>
            </w:tcBorders>
            <w:shd w:val="clear" w:color="auto" w:fill="auto"/>
            <w:vAlign w:val="center"/>
          </w:tcPr>
          <w:p w:rsidR="00797165" w:rsidRPr="00797165" w:rsidRDefault="00797165" w:rsidP="00AE4E84">
            <w:pPr>
              <w:suppressLineNumbers/>
              <w:jc w:val="center"/>
              <w:rPr>
                <w:rFonts w:ascii="Arial" w:hAnsi="Arial" w:cs="Arial"/>
              </w:rPr>
            </w:pPr>
            <w:r w:rsidRPr="00797165">
              <w:rPr>
                <w:rFonts w:ascii="Arial" w:hAnsi="Arial" w:cs="Arial"/>
                <w:b/>
                <w:bCs/>
              </w:rPr>
              <w:t>Termine presentazione</w:t>
            </w:r>
            <w:r w:rsidR="00AE4E84">
              <w:rPr>
                <w:rFonts w:ascii="Arial" w:hAnsi="Arial" w:cs="Arial"/>
                <w:b/>
                <w:bCs/>
              </w:rPr>
              <w:t xml:space="preserve"> </w:t>
            </w:r>
            <w:r w:rsidRPr="00797165">
              <w:rPr>
                <w:rFonts w:ascii="Arial" w:hAnsi="Arial" w:cs="Arial"/>
                <w:b/>
                <w:bCs/>
              </w:rPr>
              <w:t>candidatura</w:t>
            </w:r>
          </w:p>
        </w:tc>
      </w:tr>
      <w:tr w:rsidR="00797165" w:rsidRPr="00797165" w:rsidTr="00F6363C">
        <w:trPr>
          <w:trHeight w:val="1498"/>
          <w:jc w:val="center"/>
        </w:trPr>
        <w:tc>
          <w:tcPr>
            <w:tcW w:w="3269" w:type="dxa"/>
            <w:tcBorders>
              <w:left w:val="single" w:sz="1" w:space="0" w:color="000000"/>
              <w:bottom w:val="single" w:sz="1" w:space="0" w:color="000000"/>
            </w:tcBorders>
            <w:shd w:val="clear" w:color="auto" w:fill="auto"/>
            <w:vAlign w:val="center"/>
          </w:tcPr>
          <w:p w:rsidR="00797165" w:rsidRPr="00797165" w:rsidRDefault="00797165" w:rsidP="00E57F13">
            <w:pPr>
              <w:suppressLineNumbers/>
              <w:jc w:val="center"/>
              <w:rPr>
                <w:rFonts w:ascii="Arial" w:hAnsi="Arial" w:cs="Arial"/>
              </w:rPr>
            </w:pPr>
            <w:r w:rsidRPr="00797165">
              <w:rPr>
                <w:rFonts w:ascii="Arial" w:hAnsi="Arial" w:cs="Arial"/>
              </w:rPr>
              <w:t xml:space="preserve">1 componente </w:t>
            </w:r>
          </w:p>
          <w:p w:rsidR="00797165" w:rsidRPr="00797165" w:rsidRDefault="00797165" w:rsidP="00E57F13">
            <w:pPr>
              <w:suppressLineNumbers/>
              <w:spacing w:before="120"/>
              <w:jc w:val="center"/>
              <w:rPr>
                <w:rFonts w:ascii="Arial" w:hAnsi="Arial" w:cs="Arial"/>
              </w:rPr>
            </w:pPr>
            <w:r w:rsidRPr="00797165">
              <w:rPr>
                <w:rFonts w:ascii="Arial" w:hAnsi="Arial" w:cs="Arial"/>
              </w:rPr>
              <w:t>(sostituzione componente  dimissionario)</w:t>
            </w:r>
          </w:p>
        </w:tc>
        <w:tc>
          <w:tcPr>
            <w:tcW w:w="1842" w:type="dxa"/>
            <w:tcBorders>
              <w:left w:val="single" w:sz="1" w:space="0" w:color="000000"/>
              <w:bottom w:val="single" w:sz="1" w:space="0" w:color="000000"/>
            </w:tcBorders>
            <w:shd w:val="clear" w:color="auto" w:fill="auto"/>
            <w:vAlign w:val="center"/>
          </w:tcPr>
          <w:p w:rsidR="00797165" w:rsidRPr="00797165" w:rsidRDefault="00797165" w:rsidP="00E57F13">
            <w:pPr>
              <w:ind w:left="-55"/>
              <w:jc w:val="center"/>
              <w:rPr>
                <w:rFonts w:ascii="Arial" w:hAnsi="Arial" w:cs="Arial"/>
              </w:rPr>
            </w:pPr>
            <w:r w:rsidRPr="00797165">
              <w:rPr>
                <w:rFonts w:ascii="Arial" w:hAnsi="Arial" w:cs="Arial"/>
              </w:rPr>
              <w:t>26 marzo 2022</w:t>
            </w:r>
          </w:p>
        </w:tc>
        <w:tc>
          <w:tcPr>
            <w:tcW w:w="2835" w:type="dxa"/>
            <w:tcBorders>
              <w:left w:val="single" w:sz="1" w:space="0" w:color="000000"/>
              <w:bottom w:val="single" w:sz="1" w:space="0" w:color="000000"/>
            </w:tcBorders>
            <w:shd w:val="clear" w:color="auto" w:fill="auto"/>
            <w:vAlign w:val="center"/>
          </w:tcPr>
          <w:p w:rsidR="00797165" w:rsidRPr="00797165" w:rsidRDefault="00797165" w:rsidP="00E57F13">
            <w:pPr>
              <w:suppressLineNumbers/>
              <w:jc w:val="center"/>
              <w:rPr>
                <w:rFonts w:ascii="Arial" w:hAnsi="Arial" w:cs="Arial"/>
              </w:rPr>
            </w:pPr>
            <w:r w:rsidRPr="00797165">
              <w:rPr>
                <w:rFonts w:ascii="Arial" w:hAnsi="Arial" w:cs="Arial"/>
              </w:rPr>
              <w:t xml:space="preserve">Restante periodo del mandato </w:t>
            </w:r>
          </w:p>
          <w:p w:rsidR="00797165" w:rsidRPr="00797165" w:rsidRDefault="00797165" w:rsidP="00E57F13">
            <w:pPr>
              <w:suppressLineNumbers/>
              <w:jc w:val="center"/>
              <w:rPr>
                <w:rFonts w:ascii="Arial" w:hAnsi="Arial" w:cs="Arial"/>
              </w:rPr>
            </w:pPr>
            <w:r w:rsidRPr="00797165">
              <w:rPr>
                <w:rFonts w:ascii="Arial" w:hAnsi="Arial" w:cs="Arial"/>
              </w:rPr>
              <w:t>(fino al 26.03.2022)</w:t>
            </w:r>
          </w:p>
        </w:tc>
        <w:tc>
          <w:tcPr>
            <w:tcW w:w="1991" w:type="dxa"/>
            <w:tcBorders>
              <w:left w:val="single" w:sz="1" w:space="0" w:color="000000"/>
              <w:bottom w:val="single" w:sz="1" w:space="0" w:color="000000"/>
              <w:right w:val="single" w:sz="1" w:space="0" w:color="000000"/>
            </w:tcBorders>
            <w:shd w:val="clear" w:color="auto" w:fill="auto"/>
            <w:vAlign w:val="center"/>
          </w:tcPr>
          <w:p w:rsidR="00797165" w:rsidRPr="00797165" w:rsidRDefault="00797165" w:rsidP="00E57F13">
            <w:pPr>
              <w:suppressLineNumbers/>
              <w:jc w:val="center"/>
              <w:rPr>
                <w:rFonts w:ascii="Arial" w:hAnsi="Arial" w:cs="Arial"/>
                <w:b/>
              </w:rPr>
            </w:pPr>
            <w:r w:rsidRPr="00797165">
              <w:rPr>
                <w:rFonts w:ascii="Arial" w:hAnsi="Arial" w:cs="Arial"/>
                <w:b/>
              </w:rPr>
              <w:t>13 gennaio 2020</w:t>
            </w:r>
          </w:p>
        </w:tc>
      </w:tr>
    </w:tbl>
    <w:p w:rsidR="00797165" w:rsidRDefault="00797165" w:rsidP="00797165">
      <w:pPr>
        <w:jc w:val="both"/>
        <w:rPr>
          <w:rFonts w:ascii="Arial" w:hAnsi="Arial" w:cs="Arial"/>
          <w:color w:val="000000"/>
        </w:rPr>
      </w:pPr>
    </w:p>
    <w:p w:rsidR="001B36AB" w:rsidRPr="001B36AB" w:rsidRDefault="001B36AB" w:rsidP="001B36AB">
      <w:pPr>
        <w:snapToGrid w:val="0"/>
        <w:ind w:right="-2"/>
        <w:jc w:val="both"/>
        <w:rPr>
          <w:rFonts w:ascii="Arial" w:hAnsi="Arial" w:cs="Arial"/>
          <w:color w:val="000000"/>
          <w:sz w:val="20"/>
          <w:szCs w:val="20"/>
        </w:rPr>
      </w:pPr>
      <w:r w:rsidRPr="001B36AB">
        <w:rPr>
          <w:rFonts w:ascii="Arial" w:hAnsi="Arial" w:cs="Arial"/>
          <w:b/>
          <w:bCs/>
          <w:color w:val="000000"/>
          <w:sz w:val="20"/>
          <w:szCs w:val="20"/>
        </w:rPr>
        <w:t xml:space="preserve">Compenso </w:t>
      </w:r>
    </w:p>
    <w:p w:rsidR="001B36AB" w:rsidRPr="001B36AB" w:rsidRDefault="001B36AB" w:rsidP="001B36AB">
      <w:pPr>
        <w:snapToGrid w:val="0"/>
        <w:ind w:left="5" w:right="217"/>
        <w:jc w:val="both"/>
        <w:rPr>
          <w:rFonts w:ascii="Arial" w:hAnsi="Arial" w:cs="Arial"/>
          <w:b/>
          <w:bCs/>
          <w:sz w:val="20"/>
          <w:szCs w:val="20"/>
        </w:rPr>
      </w:pPr>
      <w:r w:rsidRPr="001B36AB">
        <w:rPr>
          <w:rFonts w:ascii="Arial" w:hAnsi="Arial" w:cs="Arial"/>
          <w:color w:val="000000"/>
          <w:sz w:val="20"/>
          <w:szCs w:val="20"/>
        </w:rPr>
        <w:t>Le funzioni dei componenti del Consiglio di Amministrazione sono svolte a titolo gratuito. Spetta il rimborso delle spese sostenute in caso di missione, come stabilito dall’art. 11 dello Statuto.</w:t>
      </w:r>
    </w:p>
    <w:p w:rsidR="001B36AB" w:rsidRPr="00B73D90" w:rsidRDefault="001B36AB" w:rsidP="001B36AB">
      <w:pPr>
        <w:snapToGrid w:val="0"/>
        <w:ind w:left="5" w:right="217"/>
        <w:jc w:val="both"/>
        <w:rPr>
          <w:rFonts w:ascii="Arial" w:hAnsi="Arial" w:cs="Arial"/>
          <w:b/>
          <w:bCs/>
          <w:color w:val="000000"/>
          <w:sz w:val="14"/>
          <w:szCs w:val="14"/>
        </w:rPr>
      </w:pPr>
      <w:r w:rsidRPr="00B73D90">
        <w:rPr>
          <w:rFonts w:ascii="Arial" w:hAnsi="Arial" w:cs="Arial"/>
          <w:b/>
          <w:bCs/>
          <w:color w:val="000000"/>
          <w:sz w:val="14"/>
          <w:szCs w:val="14"/>
        </w:rPr>
        <w:t>____</w:t>
      </w:r>
      <w:r w:rsidR="00B73D90" w:rsidRPr="00B73D90">
        <w:rPr>
          <w:rFonts w:ascii="Arial" w:hAnsi="Arial" w:cs="Arial"/>
          <w:b/>
          <w:bCs/>
          <w:color w:val="000000"/>
          <w:sz w:val="14"/>
          <w:szCs w:val="14"/>
        </w:rPr>
        <w:t>_______________________________</w:t>
      </w:r>
    </w:p>
    <w:p w:rsidR="001B36AB" w:rsidRPr="00B73D90" w:rsidRDefault="001B36AB" w:rsidP="001B36AB">
      <w:pPr>
        <w:spacing w:after="0" w:line="240" w:lineRule="auto"/>
        <w:rPr>
          <w:rFonts w:ascii="Arial" w:hAnsi="Arial" w:cs="Arial"/>
          <w:sz w:val="14"/>
          <w:szCs w:val="14"/>
          <w:lang w:eastAsia="it-IT"/>
        </w:rPr>
      </w:pPr>
      <w:r w:rsidRPr="00B73D90">
        <w:rPr>
          <w:rFonts w:ascii="Arial" w:hAnsi="Arial" w:cs="Arial"/>
          <w:bCs/>
          <w:sz w:val="14"/>
          <w:szCs w:val="14"/>
          <w:lang w:eastAsia="it-IT"/>
        </w:rPr>
        <w:t>* ”</w:t>
      </w:r>
      <w:r w:rsidRPr="00B73D90">
        <w:rPr>
          <w:rFonts w:ascii="Arial" w:hAnsi="Arial" w:cs="Arial"/>
          <w:b/>
          <w:bCs/>
          <w:sz w:val="14"/>
          <w:szCs w:val="14"/>
          <w:lang w:eastAsia="it-IT"/>
        </w:rPr>
        <w:t>Art. 8 Statuto</w:t>
      </w:r>
      <w:r w:rsidRPr="00B73D90">
        <w:rPr>
          <w:rFonts w:ascii="Arial" w:hAnsi="Arial" w:cs="Arial"/>
          <w:bCs/>
          <w:sz w:val="14"/>
          <w:szCs w:val="14"/>
          <w:lang w:eastAsia="it-IT"/>
        </w:rPr>
        <w:t xml:space="preserve"> - </w:t>
      </w:r>
      <w:r w:rsidRPr="00B73D90">
        <w:rPr>
          <w:rFonts w:ascii="Arial" w:hAnsi="Arial" w:cs="Arial"/>
          <w:bCs/>
          <w:i/>
          <w:sz w:val="14"/>
          <w:szCs w:val="14"/>
          <w:lang w:eastAsia="it-IT"/>
        </w:rPr>
        <w:t>Consiglio di Amministrazione.</w:t>
      </w:r>
      <w:r w:rsidRPr="00B73D90">
        <w:rPr>
          <w:rFonts w:ascii="Arial" w:hAnsi="Arial" w:cs="Arial"/>
          <w:bCs/>
          <w:sz w:val="14"/>
          <w:szCs w:val="14"/>
          <w:lang w:eastAsia="it-IT"/>
        </w:rPr>
        <w:t xml:space="preserve"> </w:t>
      </w:r>
    </w:p>
    <w:p w:rsidR="001B36AB" w:rsidRPr="00B73D90" w:rsidRDefault="001B36AB" w:rsidP="001B36AB">
      <w:pPr>
        <w:spacing w:after="0" w:line="240" w:lineRule="auto"/>
        <w:jc w:val="both"/>
        <w:rPr>
          <w:rFonts w:ascii="Arial" w:hAnsi="Arial" w:cs="Arial"/>
          <w:sz w:val="14"/>
          <w:szCs w:val="14"/>
          <w:lang w:eastAsia="it-IT"/>
        </w:rPr>
      </w:pPr>
      <w:r w:rsidRPr="00B73D90">
        <w:rPr>
          <w:rFonts w:ascii="Arial" w:hAnsi="Arial" w:cs="Arial"/>
          <w:sz w:val="14"/>
          <w:szCs w:val="14"/>
          <w:lang w:eastAsia="it-IT"/>
        </w:rPr>
        <w:t>1. La casa di riposo è amministrata da un Consiglio di Amministrazione (CDA), composto da 5 componenti compreso il Presidente.</w:t>
      </w:r>
    </w:p>
    <w:p w:rsidR="001B36AB" w:rsidRPr="00B73D90" w:rsidRDefault="001B36AB" w:rsidP="001B36AB">
      <w:pPr>
        <w:spacing w:after="0" w:line="240" w:lineRule="auto"/>
        <w:jc w:val="both"/>
        <w:rPr>
          <w:rFonts w:ascii="Arial" w:hAnsi="Arial" w:cs="Arial"/>
          <w:sz w:val="14"/>
          <w:szCs w:val="14"/>
          <w:lang w:eastAsia="it-IT"/>
        </w:rPr>
      </w:pPr>
      <w:r w:rsidRPr="00B73D90">
        <w:rPr>
          <w:rFonts w:ascii="Arial" w:hAnsi="Arial" w:cs="Arial"/>
          <w:sz w:val="14"/>
          <w:szCs w:val="14"/>
          <w:lang w:eastAsia="it-IT"/>
        </w:rPr>
        <w:t>2. Il Presidente e tre componenti del CDA sono nominati dal Comune di Assisi, nella persona del Sindaco mentre un componente è nominato dalla Regione Umbria che procede attraverso gli organi competenti.</w:t>
      </w:r>
    </w:p>
    <w:p w:rsidR="001B36AB" w:rsidRPr="00B73D90" w:rsidRDefault="001B36AB" w:rsidP="001B36AB">
      <w:pPr>
        <w:spacing w:after="0" w:line="240" w:lineRule="auto"/>
        <w:jc w:val="both"/>
        <w:rPr>
          <w:rFonts w:ascii="Arial" w:hAnsi="Arial" w:cs="Arial"/>
          <w:i/>
          <w:sz w:val="14"/>
          <w:szCs w:val="14"/>
          <w:lang w:eastAsia="it-IT"/>
        </w:rPr>
      </w:pPr>
      <w:r w:rsidRPr="00B73D90">
        <w:rPr>
          <w:rFonts w:ascii="Arial" w:hAnsi="Arial" w:cs="Arial"/>
          <w:sz w:val="14"/>
          <w:szCs w:val="14"/>
          <w:lang w:eastAsia="it-IT"/>
        </w:rPr>
        <w:t>3. Sia il Presidente, sia i consiglieri vengono scelti tra i soggetti che non si trovino in alcuna delle cause di incompatibilità ed ineleggibilità previste dalle disposizioni di legge in vigore e dagli Statuti rispettivamente del Comune di Assisi e della Regione Umbria.</w:t>
      </w:r>
    </w:p>
    <w:p w:rsidR="001B36AB" w:rsidRPr="00B73D90" w:rsidRDefault="001B36AB" w:rsidP="001B36AB">
      <w:pPr>
        <w:spacing w:after="0" w:line="240" w:lineRule="auto"/>
        <w:jc w:val="both"/>
        <w:rPr>
          <w:rFonts w:ascii="Arial" w:hAnsi="Arial" w:cs="Arial"/>
          <w:i/>
          <w:color w:val="000000"/>
          <w:sz w:val="14"/>
          <w:szCs w:val="14"/>
          <w:lang w:eastAsia="it-IT"/>
        </w:rPr>
      </w:pPr>
      <w:r w:rsidRPr="00B73D90">
        <w:rPr>
          <w:rFonts w:ascii="Arial" w:hAnsi="Arial" w:cs="Arial"/>
          <w:color w:val="000000"/>
          <w:sz w:val="14"/>
          <w:szCs w:val="14"/>
          <w:lang w:eastAsia="it-IT"/>
        </w:rPr>
        <w:t xml:space="preserve">4.  </w:t>
      </w:r>
      <w:r w:rsidRPr="00B73D90">
        <w:rPr>
          <w:rFonts w:ascii="Arial" w:hAnsi="Arial" w:cs="Arial"/>
          <w:i/>
          <w:color w:val="000000"/>
          <w:sz w:val="14"/>
          <w:szCs w:val="14"/>
          <w:lang w:eastAsia="it-IT"/>
        </w:rPr>
        <w:t>omissis.</w:t>
      </w:r>
    </w:p>
    <w:p w:rsidR="001B36AB" w:rsidRPr="00B73D90" w:rsidRDefault="001B36AB" w:rsidP="001B36AB">
      <w:pPr>
        <w:spacing w:after="0" w:line="240" w:lineRule="auto"/>
        <w:jc w:val="both"/>
        <w:rPr>
          <w:rFonts w:ascii="Arial" w:hAnsi="Arial" w:cs="Arial"/>
          <w:color w:val="000000"/>
          <w:sz w:val="14"/>
          <w:szCs w:val="14"/>
          <w:lang w:eastAsia="it-IT"/>
        </w:rPr>
      </w:pPr>
      <w:r w:rsidRPr="00B73D90">
        <w:rPr>
          <w:rFonts w:ascii="Arial" w:hAnsi="Arial" w:cs="Arial"/>
          <w:color w:val="000000"/>
          <w:sz w:val="14"/>
          <w:szCs w:val="14"/>
          <w:lang w:eastAsia="it-IT"/>
        </w:rPr>
        <w:t xml:space="preserve">5.  </w:t>
      </w:r>
      <w:r w:rsidRPr="00B73D90">
        <w:rPr>
          <w:rFonts w:ascii="Arial" w:hAnsi="Arial" w:cs="Arial"/>
          <w:i/>
          <w:color w:val="000000"/>
          <w:sz w:val="14"/>
          <w:szCs w:val="14"/>
          <w:lang w:eastAsia="it-IT"/>
        </w:rPr>
        <w:t>omissis.</w:t>
      </w:r>
    </w:p>
    <w:p w:rsidR="001B36AB" w:rsidRPr="00B73D90" w:rsidRDefault="001B36AB" w:rsidP="001B36AB">
      <w:pPr>
        <w:spacing w:after="0" w:line="240" w:lineRule="auto"/>
        <w:jc w:val="both"/>
        <w:rPr>
          <w:rFonts w:ascii="Arial" w:hAnsi="Arial" w:cs="Arial"/>
          <w:color w:val="000000"/>
          <w:sz w:val="14"/>
          <w:szCs w:val="14"/>
          <w:lang w:eastAsia="it-IT"/>
        </w:rPr>
      </w:pPr>
      <w:r w:rsidRPr="00B73D90">
        <w:rPr>
          <w:rFonts w:ascii="Arial" w:hAnsi="Arial" w:cs="Arial"/>
          <w:color w:val="000000"/>
          <w:sz w:val="14"/>
          <w:szCs w:val="14"/>
          <w:lang w:eastAsia="it-IT"/>
        </w:rPr>
        <w:t>6. Il Consiglio di Amministrazione ed il Presidente durano in carica 4 anni.</w:t>
      </w:r>
    </w:p>
    <w:p w:rsidR="001B36AB" w:rsidRPr="00B73D90" w:rsidRDefault="001B36AB" w:rsidP="001B36AB">
      <w:pPr>
        <w:spacing w:after="0" w:line="240" w:lineRule="auto"/>
        <w:jc w:val="both"/>
        <w:rPr>
          <w:rFonts w:ascii="Arial" w:hAnsi="Arial" w:cs="Arial"/>
          <w:sz w:val="14"/>
          <w:szCs w:val="14"/>
          <w:lang w:eastAsia="it-IT"/>
        </w:rPr>
      </w:pPr>
      <w:r w:rsidRPr="00B73D90">
        <w:rPr>
          <w:rFonts w:ascii="Arial" w:hAnsi="Arial" w:cs="Arial"/>
          <w:color w:val="000000"/>
          <w:sz w:val="14"/>
          <w:szCs w:val="14"/>
          <w:lang w:eastAsia="it-IT"/>
        </w:rPr>
        <w:t>7. I membri del consiglio di amministrazione ed il Presidente non possono restare in carica per più di due mandati consecutivi. Il mandato si considera pieno se di durata superiore, anche di un solo giorno, alla sua metà.</w:t>
      </w:r>
    </w:p>
    <w:p w:rsidR="001B36AB" w:rsidRPr="00B73D90" w:rsidRDefault="001B36AB" w:rsidP="001B36AB">
      <w:pPr>
        <w:spacing w:after="0" w:line="240" w:lineRule="auto"/>
        <w:jc w:val="both"/>
        <w:rPr>
          <w:rFonts w:ascii="Arial" w:hAnsi="Arial" w:cs="Arial"/>
          <w:i/>
          <w:sz w:val="14"/>
          <w:szCs w:val="14"/>
          <w:lang w:eastAsia="it-IT"/>
        </w:rPr>
      </w:pPr>
      <w:r w:rsidRPr="00B73D90">
        <w:rPr>
          <w:rFonts w:ascii="Arial" w:hAnsi="Arial" w:cs="Arial"/>
          <w:sz w:val="14"/>
          <w:szCs w:val="14"/>
          <w:lang w:eastAsia="it-IT"/>
        </w:rPr>
        <w:t xml:space="preserve">8. </w:t>
      </w:r>
      <w:r w:rsidRPr="00B73D90">
        <w:rPr>
          <w:rFonts w:ascii="Arial" w:hAnsi="Arial" w:cs="Arial"/>
          <w:i/>
          <w:sz w:val="14"/>
          <w:szCs w:val="14"/>
          <w:lang w:eastAsia="it-IT"/>
        </w:rPr>
        <w:t>omissis.</w:t>
      </w:r>
    </w:p>
    <w:p w:rsidR="001B36AB" w:rsidRPr="00B73D90" w:rsidRDefault="001B36AB" w:rsidP="001B36AB">
      <w:pPr>
        <w:spacing w:after="0" w:line="240" w:lineRule="auto"/>
        <w:jc w:val="both"/>
        <w:rPr>
          <w:rFonts w:ascii="Arial" w:hAnsi="Arial" w:cs="Arial"/>
          <w:sz w:val="14"/>
          <w:szCs w:val="14"/>
          <w:lang w:eastAsia="it-IT"/>
        </w:rPr>
      </w:pPr>
    </w:p>
    <w:p w:rsidR="001B36AB" w:rsidRPr="00B73D90" w:rsidRDefault="001B36AB" w:rsidP="001B36AB">
      <w:pPr>
        <w:spacing w:after="0" w:line="240" w:lineRule="auto"/>
        <w:jc w:val="both"/>
        <w:rPr>
          <w:rFonts w:ascii="Arial" w:hAnsi="Arial" w:cs="Arial"/>
          <w:b/>
          <w:sz w:val="14"/>
          <w:szCs w:val="14"/>
          <w:lang w:eastAsia="it-IT"/>
        </w:rPr>
      </w:pPr>
      <w:r w:rsidRPr="00B73D90">
        <w:rPr>
          <w:rFonts w:ascii="Arial" w:hAnsi="Arial" w:cs="Arial"/>
          <w:b/>
          <w:sz w:val="14"/>
          <w:szCs w:val="14"/>
          <w:lang w:eastAsia="it-IT"/>
        </w:rPr>
        <w:t>Art. 9 Statuto</w:t>
      </w:r>
      <w:r w:rsidRPr="00B73D90">
        <w:rPr>
          <w:rFonts w:ascii="Arial" w:hAnsi="Arial" w:cs="Arial"/>
          <w:sz w:val="14"/>
          <w:szCs w:val="14"/>
          <w:lang w:eastAsia="it-IT"/>
        </w:rPr>
        <w:t xml:space="preserve"> -</w:t>
      </w:r>
      <w:r w:rsidRPr="00B73D90">
        <w:rPr>
          <w:rFonts w:ascii="Arial" w:hAnsi="Arial" w:cs="Arial"/>
          <w:b/>
          <w:sz w:val="14"/>
          <w:szCs w:val="14"/>
          <w:lang w:eastAsia="it-IT"/>
        </w:rPr>
        <w:t xml:space="preserve"> </w:t>
      </w:r>
      <w:r w:rsidRPr="00B73D90">
        <w:rPr>
          <w:rFonts w:ascii="Arial" w:hAnsi="Arial" w:cs="Arial"/>
          <w:i/>
          <w:sz w:val="14"/>
          <w:szCs w:val="14"/>
          <w:lang w:eastAsia="it-IT"/>
        </w:rPr>
        <w:t>Decadenza e Revoca Consiglio di Amministrazione.</w:t>
      </w:r>
    </w:p>
    <w:p w:rsidR="001B36AB" w:rsidRPr="00B73D90" w:rsidRDefault="001B36AB" w:rsidP="001B36AB">
      <w:pPr>
        <w:numPr>
          <w:ilvl w:val="0"/>
          <w:numId w:val="5"/>
        </w:numPr>
        <w:tabs>
          <w:tab w:val="left" w:pos="284"/>
        </w:tabs>
        <w:suppressAutoHyphens/>
        <w:spacing w:after="0" w:line="240" w:lineRule="auto"/>
        <w:jc w:val="both"/>
        <w:rPr>
          <w:rFonts w:ascii="Arial" w:hAnsi="Arial" w:cs="Arial"/>
          <w:sz w:val="14"/>
          <w:szCs w:val="14"/>
          <w:lang w:eastAsia="it-IT"/>
        </w:rPr>
      </w:pPr>
      <w:r w:rsidRPr="00B73D90">
        <w:rPr>
          <w:rFonts w:ascii="Arial" w:hAnsi="Arial" w:cs="Arial"/>
          <w:sz w:val="14"/>
          <w:szCs w:val="14"/>
          <w:lang w:eastAsia="it-IT"/>
        </w:rPr>
        <w:t xml:space="preserve">Il Presidente e gli altri componenti il Consiglio di amministrazione possono essere revocati dall’organo che li ha nominati, nei casi previsti dalla legge. </w:t>
      </w:r>
    </w:p>
    <w:p w:rsidR="001B36AB" w:rsidRPr="00B73D90" w:rsidRDefault="001B36AB" w:rsidP="001B36AB">
      <w:pPr>
        <w:numPr>
          <w:ilvl w:val="0"/>
          <w:numId w:val="5"/>
        </w:numPr>
        <w:tabs>
          <w:tab w:val="left" w:pos="284"/>
        </w:tabs>
        <w:suppressAutoHyphens/>
        <w:spacing w:after="0" w:line="240" w:lineRule="auto"/>
        <w:jc w:val="both"/>
        <w:rPr>
          <w:rFonts w:ascii="Arial" w:hAnsi="Arial" w:cs="Arial"/>
          <w:sz w:val="14"/>
          <w:szCs w:val="14"/>
          <w:lang w:eastAsia="it-IT"/>
        </w:rPr>
      </w:pPr>
      <w:r w:rsidRPr="00B73D90">
        <w:rPr>
          <w:rFonts w:ascii="Arial" w:hAnsi="Arial" w:cs="Arial"/>
          <w:sz w:val="14"/>
          <w:szCs w:val="14"/>
          <w:lang w:eastAsia="it-IT"/>
        </w:rPr>
        <w:t>In caso di revoca, ovvero di decadenza, ovvero di dimissioni di un componente il Consiglio di amministrazione o del Presidente, l’organo competente per la nomina provvede alla relativa sostituzione.</w:t>
      </w:r>
    </w:p>
    <w:p w:rsidR="001B36AB" w:rsidRPr="00B73D90" w:rsidRDefault="001B36AB" w:rsidP="001B36AB">
      <w:pPr>
        <w:numPr>
          <w:ilvl w:val="0"/>
          <w:numId w:val="5"/>
        </w:numPr>
        <w:tabs>
          <w:tab w:val="left" w:pos="284"/>
        </w:tabs>
        <w:suppressAutoHyphens/>
        <w:spacing w:after="0" w:line="240" w:lineRule="auto"/>
        <w:jc w:val="both"/>
        <w:rPr>
          <w:rFonts w:ascii="Arial" w:hAnsi="Arial" w:cs="Arial"/>
          <w:sz w:val="14"/>
          <w:szCs w:val="14"/>
          <w:lang w:eastAsia="it-IT"/>
        </w:rPr>
      </w:pPr>
      <w:r w:rsidRPr="00B73D90">
        <w:rPr>
          <w:rFonts w:ascii="Arial" w:hAnsi="Arial" w:cs="Arial"/>
          <w:sz w:val="14"/>
          <w:szCs w:val="14"/>
          <w:lang w:eastAsia="it-IT"/>
        </w:rPr>
        <w:t>Il Consigliere o Presidente, nominato in sostituzione di un altro, rimane in carica quanto avrebbe dovuto rimanere in carica il predecessore.</w:t>
      </w:r>
    </w:p>
    <w:p w:rsidR="001B36AB" w:rsidRPr="00B73D90" w:rsidRDefault="001B36AB" w:rsidP="001B36AB">
      <w:pPr>
        <w:numPr>
          <w:ilvl w:val="0"/>
          <w:numId w:val="5"/>
        </w:numPr>
        <w:tabs>
          <w:tab w:val="left" w:pos="284"/>
        </w:tabs>
        <w:suppressAutoHyphens/>
        <w:spacing w:after="0" w:line="240" w:lineRule="auto"/>
        <w:jc w:val="both"/>
        <w:rPr>
          <w:rFonts w:ascii="Arial" w:hAnsi="Arial" w:cs="Arial"/>
          <w:i/>
          <w:sz w:val="14"/>
          <w:szCs w:val="14"/>
          <w:lang w:eastAsia="it-IT"/>
        </w:rPr>
      </w:pPr>
      <w:r w:rsidRPr="00B73D90">
        <w:rPr>
          <w:rFonts w:ascii="Arial" w:hAnsi="Arial" w:cs="Arial"/>
          <w:sz w:val="14"/>
          <w:szCs w:val="14"/>
          <w:lang w:eastAsia="it-IT"/>
        </w:rPr>
        <w:t>I componenti il Consiglio di amministrazione che, senza giustificato motivo, non intervengano per tre sedute consecutive, decadono dalla carica.</w:t>
      </w:r>
    </w:p>
    <w:p w:rsidR="00E57F13" w:rsidRPr="00B73D90" w:rsidRDefault="001B36AB" w:rsidP="001B36AB">
      <w:pPr>
        <w:spacing w:after="0" w:line="240" w:lineRule="auto"/>
        <w:rPr>
          <w:rFonts w:ascii="Arial" w:eastAsia="SimSun" w:hAnsi="Arial" w:cs="Arial"/>
          <w:b/>
          <w:bCs/>
          <w:sz w:val="14"/>
          <w:szCs w:val="14"/>
          <w:lang w:bidi="hi-IN"/>
        </w:rPr>
      </w:pPr>
      <w:r w:rsidRPr="00B73D90">
        <w:rPr>
          <w:rFonts w:ascii="Arial" w:hAnsi="Arial" w:cs="Arial"/>
          <w:sz w:val="14"/>
          <w:szCs w:val="14"/>
          <w:lang w:eastAsia="it-IT"/>
        </w:rPr>
        <w:t>La decadenza è pronunciata dal Consiglio di amministrazione e comunicata entro 48 ore al consigliere interessato e al soggetto che lo ha nominato.”</w:t>
      </w:r>
      <w:r w:rsidR="00E57F13" w:rsidRPr="00B73D90">
        <w:rPr>
          <w:rFonts w:ascii="Arial" w:eastAsia="SimSun" w:hAnsi="Arial" w:cs="Arial"/>
          <w:b/>
          <w:bCs/>
          <w:sz w:val="14"/>
          <w:szCs w:val="14"/>
          <w:lang w:bidi="hi-IN"/>
        </w:rPr>
        <w:br w:type="page"/>
      </w:r>
    </w:p>
    <w:p w:rsidR="009500F5" w:rsidRDefault="009500F5" w:rsidP="009500F5">
      <w:pPr>
        <w:suppressAutoHyphens/>
        <w:spacing w:after="0" w:line="240" w:lineRule="auto"/>
        <w:jc w:val="center"/>
        <w:rPr>
          <w:rFonts w:ascii="Arial" w:eastAsia="SimSun" w:hAnsi="Arial" w:cs="Arial"/>
          <w:b/>
          <w:sz w:val="40"/>
          <w:szCs w:val="40"/>
          <w:u w:val="single"/>
          <w:lang w:bidi="hi-IN"/>
        </w:rPr>
      </w:pPr>
      <w:r>
        <w:rPr>
          <w:rFonts w:ascii="Arial" w:eastAsia="SimSun" w:hAnsi="Arial" w:cs="Arial"/>
          <w:b/>
          <w:sz w:val="40"/>
          <w:szCs w:val="40"/>
          <w:u w:val="single"/>
          <w:lang w:bidi="hi-IN"/>
        </w:rPr>
        <w:lastRenderedPageBreak/>
        <w:t>AVVISO SCADUTO IL 27</w:t>
      </w:r>
      <w:r w:rsidRPr="00E57F13">
        <w:rPr>
          <w:rFonts w:ascii="Arial" w:eastAsia="SimSun" w:hAnsi="Arial" w:cs="Arial"/>
          <w:b/>
          <w:sz w:val="40"/>
          <w:szCs w:val="40"/>
          <w:u w:val="single"/>
          <w:lang w:bidi="hi-IN"/>
        </w:rPr>
        <w:t xml:space="preserve"> GENNAIO 2020</w:t>
      </w:r>
    </w:p>
    <w:p w:rsidR="009500F5" w:rsidRDefault="009500F5">
      <w:pPr>
        <w:rPr>
          <w:rFonts w:ascii="Arial" w:hAnsi="Arial" w:cs="Arial"/>
          <w:sz w:val="14"/>
          <w:szCs w:val="14"/>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937"/>
      </w:tblGrid>
      <w:tr w:rsidR="009500F5" w:rsidTr="00476840">
        <w:trPr>
          <w:trHeight w:val="936"/>
        </w:trPr>
        <w:tc>
          <w:tcPr>
            <w:tcW w:w="9937" w:type="dxa"/>
            <w:tcBorders>
              <w:top w:val="single" w:sz="2" w:space="0" w:color="000000"/>
              <w:left w:val="single" w:sz="2" w:space="0" w:color="000000"/>
              <w:bottom w:val="single" w:sz="2" w:space="0" w:color="000000"/>
              <w:right w:val="single" w:sz="2" w:space="0" w:color="000000"/>
            </w:tcBorders>
            <w:shd w:val="clear" w:color="auto" w:fill="FFFF00"/>
            <w:vAlign w:val="center"/>
          </w:tcPr>
          <w:p w:rsidR="009500F5" w:rsidRDefault="009500F5" w:rsidP="00476840">
            <w:pPr>
              <w:suppressAutoHyphens/>
              <w:spacing w:after="0" w:line="240" w:lineRule="auto"/>
              <w:jc w:val="center"/>
              <w:rPr>
                <w:rFonts w:ascii="Arial" w:eastAsia="Times New Roman" w:hAnsi="Arial" w:cs="Arial"/>
                <w:b/>
                <w:i/>
                <w:iCs/>
                <w:color w:val="000000"/>
                <w:kern w:val="2"/>
                <w:lang w:eastAsia="zh-CN"/>
              </w:rPr>
            </w:pPr>
            <w:r>
              <w:rPr>
                <w:rFonts w:ascii="Arial" w:eastAsia="Times New Roman" w:hAnsi="Arial" w:cs="Arial"/>
                <w:b/>
                <w:color w:val="000000"/>
                <w:kern w:val="2"/>
                <w:lang w:eastAsia="zh-CN"/>
              </w:rPr>
              <w:t>FONDAZIONE CASSA DI RISPARMIO DI PERUGIA</w:t>
            </w:r>
          </w:p>
          <w:p w:rsidR="009500F5" w:rsidRDefault="009500F5" w:rsidP="00476840">
            <w:pPr>
              <w:suppressAutoHyphens/>
              <w:spacing w:after="0" w:line="240" w:lineRule="auto"/>
              <w:jc w:val="center"/>
              <w:rPr>
                <w:rFonts w:ascii="Arial" w:eastAsia="Times New Roman" w:hAnsi="Arial" w:cs="Arial"/>
                <w:b/>
                <w:i/>
                <w:iCs/>
                <w:color w:val="000000"/>
                <w:kern w:val="2"/>
                <w:sz w:val="16"/>
                <w:szCs w:val="16"/>
                <w:lang w:eastAsia="zh-CN"/>
              </w:rPr>
            </w:pPr>
          </w:p>
          <w:p w:rsidR="009500F5" w:rsidRDefault="009500F5" w:rsidP="00476840">
            <w:pPr>
              <w:suppressAutoHyphens/>
              <w:spacing w:after="120" w:line="240" w:lineRule="auto"/>
              <w:jc w:val="center"/>
              <w:rPr>
                <w:rFonts w:ascii="Arial" w:eastAsia="Times New Roman" w:hAnsi="Arial" w:cs="Arial"/>
                <w:b/>
                <w:i/>
                <w:iCs/>
                <w:color w:val="000000"/>
                <w:kern w:val="2"/>
                <w:lang w:eastAsia="zh-CN"/>
              </w:rPr>
            </w:pPr>
            <w:r>
              <w:rPr>
                <w:rFonts w:ascii="Arial" w:eastAsia="Times New Roman" w:hAnsi="Arial" w:cs="Arial"/>
                <w:b/>
                <w:i/>
                <w:iCs/>
                <w:color w:val="000000"/>
                <w:kern w:val="2"/>
                <w:lang w:eastAsia="zh-CN"/>
              </w:rPr>
              <w:t>Comitato di Indirizzo</w:t>
            </w:r>
          </w:p>
          <w:p w:rsidR="009500F5" w:rsidRPr="00206896" w:rsidRDefault="009500F5" w:rsidP="00476840">
            <w:pPr>
              <w:suppressAutoHyphens/>
              <w:spacing w:after="120" w:line="240" w:lineRule="auto"/>
              <w:jc w:val="center"/>
              <w:rPr>
                <w:rFonts w:ascii="Arial" w:eastAsia="Times New Roman" w:hAnsi="Arial" w:cs="Arial"/>
                <w:b/>
                <w:i/>
                <w:iCs/>
                <w:color w:val="000000"/>
                <w:kern w:val="2"/>
                <w:lang w:eastAsia="zh-CN"/>
              </w:rPr>
            </w:pPr>
            <w:r w:rsidRPr="00B53BEB">
              <w:rPr>
                <w:rFonts w:ascii="Arial" w:hAnsi="Arial" w:cs="Arial"/>
                <w:b/>
                <w:iCs/>
                <w:color w:val="000000"/>
              </w:rPr>
              <w:t xml:space="preserve">(inserito in elenco con D.D. </w:t>
            </w:r>
            <w:r>
              <w:rPr>
                <w:rFonts w:ascii="Arial" w:hAnsi="Arial" w:cs="Arial"/>
                <w:b/>
                <w:iCs/>
                <w:color w:val="000000"/>
              </w:rPr>
              <w:t>13 gennaio 2020</w:t>
            </w:r>
            <w:r>
              <w:rPr>
                <w:rFonts w:ascii="Arial" w:eastAsia="Times New Roman" w:hAnsi="Arial" w:cs="Arial"/>
                <w:b/>
                <w:iCs/>
                <w:color w:val="000000"/>
                <w:kern w:val="1"/>
                <w:lang w:eastAsia="zh-CN"/>
              </w:rPr>
              <w:t xml:space="preserve"> n. 126</w:t>
            </w:r>
            <w:r w:rsidRPr="00656BFB">
              <w:rPr>
                <w:rFonts w:ascii="Arial" w:eastAsia="Times New Roman" w:hAnsi="Arial" w:cs="Arial"/>
                <w:b/>
                <w:iCs/>
                <w:color w:val="000000"/>
                <w:kern w:val="1"/>
                <w:lang w:eastAsia="zh-CN"/>
              </w:rPr>
              <w:t>)</w:t>
            </w:r>
          </w:p>
        </w:tc>
      </w:tr>
    </w:tbl>
    <w:p w:rsidR="009500F5" w:rsidRDefault="009500F5" w:rsidP="009500F5">
      <w:pPr>
        <w:suppressAutoHyphens/>
        <w:spacing w:after="0" w:line="240" w:lineRule="auto"/>
        <w:jc w:val="both"/>
        <w:rPr>
          <w:rFonts w:ascii="Arial" w:eastAsia="Times New Roman" w:hAnsi="Arial" w:cs="Arial"/>
          <w:b/>
          <w:kern w:val="2"/>
          <w:lang w:eastAsia="zh-CN"/>
        </w:rPr>
      </w:pPr>
      <w:r>
        <w:rPr>
          <w:rFonts w:ascii="Arial" w:eastAsia="Times New Roman" w:hAnsi="Arial" w:cs="Arial"/>
          <w:b/>
          <w:kern w:val="2"/>
          <w:lang w:eastAsia="zh-CN"/>
        </w:rPr>
        <w:t xml:space="preserve"> </w:t>
      </w:r>
    </w:p>
    <w:p w:rsidR="009500F5" w:rsidRDefault="009500F5" w:rsidP="009500F5">
      <w:pPr>
        <w:suppressAutoHyphens/>
        <w:spacing w:after="80" w:line="240" w:lineRule="auto"/>
        <w:jc w:val="both"/>
        <w:rPr>
          <w:rFonts w:ascii="Arial" w:eastAsia="Times New Roman" w:hAnsi="Arial" w:cs="Arial"/>
          <w:b/>
          <w:bCs/>
          <w:color w:val="000000"/>
          <w:kern w:val="2"/>
          <w:lang w:eastAsia="zh-CN"/>
        </w:rPr>
      </w:pPr>
      <w:r>
        <w:rPr>
          <w:rFonts w:ascii="Arial" w:eastAsia="Times New Roman" w:hAnsi="Arial" w:cs="Arial"/>
          <w:b/>
          <w:bCs/>
          <w:color w:val="000000"/>
          <w:kern w:val="2"/>
          <w:lang w:eastAsia="zh-CN"/>
        </w:rPr>
        <w:t>Riferimenti normativi</w:t>
      </w:r>
    </w:p>
    <w:p w:rsidR="009500F5" w:rsidRDefault="000C4CE2" w:rsidP="009500F5">
      <w:pPr>
        <w:numPr>
          <w:ilvl w:val="0"/>
          <w:numId w:val="4"/>
        </w:numPr>
        <w:suppressAutoHyphens/>
        <w:spacing w:after="80" w:line="240" w:lineRule="auto"/>
        <w:jc w:val="both"/>
        <w:rPr>
          <w:rFonts w:ascii="Arial" w:eastAsia="Times New Roman" w:hAnsi="Arial" w:cs="Arial"/>
          <w:color w:val="000000"/>
          <w:kern w:val="2"/>
          <w:highlight w:val="white"/>
          <w:lang w:eastAsia="zh-CN"/>
        </w:rPr>
      </w:pPr>
      <w:hyperlink r:id="rId17" w:history="1">
        <w:r w:rsidR="009500F5" w:rsidRPr="00202ACE">
          <w:rPr>
            <w:rStyle w:val="Collegamentoipertestuale"/>
            <w:rFonts w:ascii="Arial" w:eastAsia="Times New Roman" w:hAnsi="Arial" w:cs="Arial"/>
            <w:kern w:val="2"/>
            <w:highlight w:val="white"/>
            <w:lang w:eastAsia="zh-CN"/>
          </w:rPr>
          <w:t>Statuto</w:t>
        </w:r>
      </w:hyperlink>
      <w:r w:rsidR="009500F5">
        <w:rPr>
          <w:rFonts w:ascii="Arial" w:eastAsia="Times New Roman" w:hAnsi="Arial" w:cs="Arial"/>
          <w:color w:val="000000"/>
          <w:kern w:val="2"/>
          <w:highlight w:val="white"/>
          <w:lang w:eastAsia="zh-CN"/>
        </w:rPr>
        <w:t xml:space="preserve"> della Fondazione</w:t>
      </w:r>
      <w:r w:rsidR="009500F5" w:rsidRPr="002F238C">
        <w:rPr>
          <w:rFonts w:ascii="Arial" w:eastAsia="Times New Roman" w:hAnsi="Arial" w:cs="Arial"/>
          <w:b/>
          <w:color w:val="000000"/>
          <w:kern w:val="2"/>
          <w:highlight w:val="white"/>
          <w:lang w:eastAsia="zh-CN"/>
        </w:rPr>
        <w:t>*</w:t>
      </w:r>
      <w:r w:rsidR="009500F5">
        <w:rPr>
          <w:rFonts w:ascii="Arial" w:eastAsia="Times New Roman" w:hAnsi="Arial" w:cs="Arial"/>
          <w:color w:val="000000"/>
          <w:kern w:val="2"/>
          <w:highlight w:val="white"/>
          <w:lang w:eastAsia="zh-CN"/>
        </w:rPr>
        <w:t xml:space="preserve"> Titolo II, Capo II – Comitato di Indirizzo - Articoli seguenti:</w:t>
      </w:r>
    </w:p>
    <w:p w:rsidR="009500F5" w:rsidRDefault="009500F5" w:rsidP="009500F5">
      <w:pPr>
        <w:pStyle w:val="Paragrafoelenco"/>
        <w:numPr>
          <w:ilvl w:val="0"/>
          <w:numId w:val="14"/>
        </w:numPr>
        <w:suppressAutoHyphens/>
        <w:spacing w:after="0" w:line="240" w:lineRule="auto"/>
        <w:jc w:val="both"/>
        <w:rPr>
          <w:rFonts w:ascii="Arial" w:eastAsia="Times New Roman" w:hAnsi="Arial" w:cs="Arial"/>
          <w:color w:val="000000"/>
          <w:kern w:val="2"/>
          <w:highlight w:val="white"/>
          <w:lang w:eastAsia="zh-CN"/>
        </w:rPr>
      </w:pPr>
      <w:r>
        <w:rPr>
          <w:rFonts w:ascii="Arial" w:eastAsia="Times New Roman" w:hAnsi="Arial" w:cs="Arial"/>
          <w:color w:val="000000"/>
          <w:kern w:val="2"/>
          <w:highlight w:val="white"/>
          <w:lang w:eastAsia="zh-CN"/>
        </w:rPr>
        <w:t>10</w:t>
      </w:r>
      <w:r w:rsidRPr="00491E27">
        <w:rPr>
          <w:rFonts w:ascii="Arial" w:eastAsia="Times New Roman" w:hAnsi="Arial" w:cs="Arial"/>
          <w:color w:val="000000"/>
          <w:kern w:val="2"/>
          <w:highlight w:val="white"/>
          <w:lang w:eastAsia="zh-CN"/>
        </w:rPr>
        <w:t xml:space="preserve"> </w:t>
      </w:r>
      <w:r>
        <w:rPr>
          <w:rFonts w:ascii="Arial" w:eastAsia="Times New Roman" w:hAnsi="Arial" w:cs="Arial"/>
          <w:color w:val="000000"/>
          <w:kern w:val="2"/>
          <w:highlight w:val="white"/>
          <w:lang w:eastAsia="zh-CN"/>
        </w:rPr>
        <w:t>(</w:t>
      </w:r>
      <w:r w:rsidRPr="001C43F1">
        <w:rPr>
          <w:rFonts w:ascii="Arial" w:eastAsia="Times New Roman" w:hAnsi="Arial" w:cs="Arial"/>
          <w:i/>
          <w:color w:val="000000"/>
          <w:kern w:val="2"/>
          <w:highlight w:val="white"/>
          <w:lang w:eastAsia="zh-CN"/>
        </w:rPr>
        <w:t>composizione, durata e compensi</w:t>
      </w:r>
      <w:r w:rsidRPr="001C43F1">
        <w:rPr>
          <w:rFonts w:ascii="Arial" w:eastAsia="Times New Roman" w:hAnsi="Arial" w:cs="Arial"/>
          <w:color w:val="000000"/>
          <w:kern w:val="2"/>
          <w:highlight w:val="white"/>
          <w:lang w:eastAsia="zh-CN"/>
        </w:rPr>
        <w:t>)</w:t>
      </w:r>
    </w:p>
    <w:p w:rsidR="009500F5" w:rsidRDefault="009500F5" w:rsidP="009500F5">
      <w:pPr>
        <w:pStyle w:val="Paragrafoelenco"/>
        <w:numPr>
          <w:ilvl w:val="0"/>
          <w:numId w:val="14"/>
        </w:numPr>
        <w:suppressAutoHyphens/>
        <w:spacing w:after="0" w:line="240" w:lineRule="auto"/>
        <w:jc w:val="both"/>
        <w:rPr>
          <w:rFonts w:ascii="Arial" w:eastAsia="Times New Roman" w:hAnsi="Arial" w:cs="Arial"/>
          <w:color w:val="000000"/>
          <w:kern w:val="2"/>
          <w:highlight w:val="white"/>
          <w:lang w:eastAsia="zh-CN"/>
        </w:rPr>
      </w:pPr>
      <w:r>
        <w:rPr>
          <w:rFonts w:ascii="Arial" w:eastAsia="Times New Roman" w:hAnsi="Arial" w:cs="Arial"/>
          <w:color w:val="000000"/>
          <w:kern w:val="2"/>
          <w:highlight w:val="white"/>
          <w:lang w:eastAsia="zh-CN"/>
        </w:rPr>
        <w:t>11 (</w:t>
      </w:r>
      <w:r w:rsidRPr="003B48D8">
        <w:rPr>
          <w:rFonts w:ascii="Arial" w:eastAsia="Times New Roman" w:hAnsi="Arial" w:cs="Arial"/>
          <w:i/>
          <w:color w:val="000000"/>
          <w:kern w:val="2"/>
          <w:highlight w:val="white"/>
          <w:lang w:eastAsia="zh-CN"/>
        </w:rPr>
        <w:t>rinnovo, richieste e meccanismi sostitutivi per la nomina</w:t>
      </w:r>
      <w:r>
        <w:rPr>
          <w:rFonts w:ascii="Arial" w:eastAsia="Times New Roman" w:hAnsi="Arial" w:cs="Arial"/>
          <w:color w:val="000000"/>
          <w:kern w:val="2"/>
          <w:highlight w:val="white"/>
          <w:lang w:eastAsia="zh-CN"/>
        </w:rPr>
        <w:t>)</w:t>
      </w:r>
    </w:p>
    <w:p w:rsidR="009500F5" w:rsidRPr="003B48D8" w:rsidRDefault="009500F5" w:rsidP="009500F5">
      <w:pPr>
        <w:pStyle w:val="Paragrafoelenco"/>
        <w:numPr>
          <w:ilvl w:val="0"/>
          <w:numId w:val="14"/>
        </w:numPr>
        <w:suppressAutoHyphens/>
        <w:spacing w:after="0" w:line="240" w:lineRule="auto"/>
        <w:jc w:val="both"/>
        <w:rPr>
          <w:rFonts w:ascii="Arial" w:eastAsia="Times New Roman" w:hAnsi="Arial" w:cs="Arial"/>
          <w:color w:val="000000"/>
          <w:kern w:val="2"/>
          <w:highlight w:val="white"/>
          <w:lang w:eastAsia="zh-CN"/>
        </w:rPr>
      </w:pPr>
      <w:r>
        <w:rPr>
          <w:rFonts w:ascii="Arial" w:eastAsia="Times New Roman" w:hAnsi="Arial" w:cs="Arial"/>
          <w:color w:val="000000"/>
          <w:kern w:val="2"/>
          <w:highlight w:val="white"/>
          <w:lang w:eastAsia="zh-CN"/>
        </w:rPr>
        <w:t>12 (</w:t>
      </w:r>
      <w:r w:rsidRPr="003B48D8">
        <w:rPr>
          <w:rFonts w:ascii="Arial" w:eastAsia="Times New Roman" w:hAnsi="Arial" w:cs="Arial"/>
          <w:i/>
          <w:color w:val="000000"/>
          <w:kern w:val="2"/>
          <w:highlight w:val="white"/>
          <w:lang w:eastAsia="zh-CN"/>
        </w:rPr>
        <w:t>sostituzione durante il mandato</w:t>
      </w:r>
      <w:r>
        <w:rPr>
          <w:rFonts w:ascii="Arial" w:eastAsia="Times New Roman" w:hAnsi="Arial" w:cs="Arial"/>
          <w:i/>
          <w:color w:val="000000"/>
          <w:kern w:val="2"/>
          <w:highlight w:val="white"/>
          <w:lang w:eastAsia="zh-CN"/>
        </w:rPr>
        <w:t>)</w:t>
      </w:r>
    </w:p>
    <w:p w:rsidR="009500F5" w:rsidRPr="00491E27" w:rsidRDefault="009500F5" w:rsidP="009500F5">
      <w:pPr>
        <w:pStyle w:val="Paragrafoelenco"/>
        <w:numPr>
          <w:ilvl w:val="0"/>
          <w:numId w:val="14"/>
        </w:numPr>
        <w:suppressAutoHyphens/>
        <w:spacing w:after="0" w:line="240" w:lineRule="auto"/>
        <w:jc w:val="both"/>
        <w:rPr>
          <w:rFonts w:ascii="Arial" w:eastAsia="Times New Roman" w:hAnsi="Arial" w:cs="Arial"/>
          <w:color w:val="000000"/>
          <w:kern w:val="2"/>
          <w:highlight w:val="white"/>
          <w:lang w:eastAsia="zh-CN"/>
        </w:rPr>
      </w:pPr>
      <w:r>
        <w:rPr>
          <w:rFonts w:ascii="Arial" w:eastAsia="Times New Roman" w:hAnsi="Arial" w:cs="Arial"/>
          <w:color w:val="000000"/>
          <w:kern w:val="2"/>
          <w:highlight w:val="white"/>
          <w:lang w:eastAsia="zh-CN"/>
        </w:rPr>
        <w:t>13</w:t>
      </w:r>
      <w:r w:rsidRPr="00491E27">
        <w:rPr>
          <w:rFonts w:ascii="Arial" w:eastAsia="Times New Roman" w:hAnsi="Arial" w:cs="Arial"/>
          <w:color w:val="000000"/>
          <w:kern w:val="2"/>
          <w:highlight w:val="white"/>
          <w:lang w:eastAsia="zh-CN"/>
        </w:rPr>
        <w:t xml:space="preserve"> </w:t>
      </w:r>
      <w:r>
        <w:rPr>
          <w:rFonts w:ascii="Arial" w:eastAsia="Times New Roman" w:hAnsi="Arial" w:cs="Arial"/>
          <w:color w:val="000000"/>
          <w:kern w:val="2"/>
          <w:highlight w:val="white"/>
          <w:lang w:eastAsia="zh-CN"/>
        </w:rPr>
        <w:t>(</w:t>
      </w:r>
      <w:r>
        <w:rPr>
          <w:rFonts w:ascii="Arial" w:eastAsia="Times New Roman" w:hAnsi="Arial" w:cs="Arial"/>
          <w:i/>
          <w:color w:val="000000"/>
          <w:kern w:val="2"/>
          <w:highlight w:val="white"/>
          <w:lang w:eastAsia="zh-CN"/>
        </w:rPr>
        <w:t>nomina</w:t>
      </w:r>
      <w:r>
        <w:rPr>
          <w:rFonts w:ascii="Arial" w:eastAsia="Times New Roman" w:hAnsi="Arial" w:cs="Arial"/>
          <w:color w:val="000000"/>
          <w:kern w:val="2"/>
          <w:highlight w:val="white"/>
          <w:lang w:eastAsia="zh-CN"/>
        </w:rPr>
        <w:t>)</w:t>
      </w:r>
    </w:p>
    <w:p w:rsidR="009500F5" w:rsidRPr="00491E27" w:rsidRDefault="009500F5" w:rsidP="009500F5">
      <w:pPr>
        <w:pStyle w:val="Paragrafoelenco"/>
        <w:numPr>
          <w:ilvl w:val="0"/>
          <w:numId w:val="14"/>
        </w:numPr>
        <w:suppressAutoHyphens/>
        <w:spacing w:after="0" w:line="240" w:lineRule="auto"/>
        <w:jc w:val="both"/>
        <w:rPr>
          <w:rFonts w:ascii="Arial" w:eastAsia="Times New Roman" w:hAnsi="Arial" w:cs="Arial"/>
          <w:color w:val="000000"/>
          <w:kern w:val="2"/>
          <w:highlight w:val="white"/>
          <w:lang w:eastAsia="zh-CN"/>
        </w:rPr>
      </w:pPr>
      <w:r w:rsidRPr="00491E27">
        <w:rPr>
          <w:rFonts w:ascii="Arial" w:eastAsia="Times New Roman" w:hAnsi="Arial" w:cs="Arial"/>
          <w:color w:val="000000"/>
          <w:kern w:val="2"/>
          <w:highlight w:val="white"/>
          <w:lang w:eastAsia="zh-CN"/>
        </w:rPr>
        <w:t>1</w:t>
      </w:r>
      <w:r>
        <w:rPr>
          <w:rFonts w:ascii="Arial" w:eastAsia="Times New Roman" w:hAnsi="Arial" w:cs="Arial"/>
          <w:color w:val="000000"/>
          <w:kern w:val="2"/>
          <w:highlight w:val="white"/>
          <w:lang w:eastAsia="zh-CN"/>
        </w:rPr>
        <w:t>4</w:t>
      </w:r>
      <w:r w:rsidRPr="00491E27">
        <w:rPr>
          <w:rFonts w:ascii="Arial" w:eastAsia="Times New Roman" w:hAnsi="Arial" w:cs="Arial"/>
          <w:color w:val="000000"/>
          <w:kern w:val="2"/>
          <w:highlight w:val="white"/>
          <w:lang w:eastAsia="zh-CN"/>
        </w:rPr>
        <w:t xml:space="preserve"> </w:t>
      </w:r>
      <w:r>
        <w:rPr>
          <w:rFonts w:ascii="Arial" w:eastAsia="Times New Roman" w:hAnsi="Arial" w:cs="Arial"/>
          <w:color w:val="000000"/>
          <w:kern w:val="2"/>
          <w:highlight w:val="white"/>
          <w:lang w:eastAsia="zh-CN"/>
        </w:rPr>
        <w:t>(</w:t>
      </w:r>
      <w:r>
        <w:rPr>
          <w:rFonts w:ascii="Arial" w:eastAsia="Times New Roman" w:hAnsi="Arial" w:cs="Arial"/>
          <w:i/>
          <w:color w:val="000000"/>
          <w:kern w:val="2"/>
          <w:highlight w:val="white"/>
          <w:lang w:eastAsia="zh-CN"/>
        </w:rPr>
        <w:t>verifica requisiti</w:t>
      </w:r>
      <w:r>
        <w:rPr>
          <w:rFonts w:ascii="Arial" w:eastAsia="Times New Roman" w:hAnsi="Arial" w:cs="Arial"/>
          <w:color w:val="000000"/>
          <w:kern w:val="2"/>
          <w:highlight w:val="white"/>
          <w:lang w:eastAsia="zh-CN"/>
        </w:rPr>
        <w:t>)</w:t>
      </w:r>
    </w:p>
    <w:p w:rsidR="009500F5" w:rsidRDefault="009500F5" w:rsidP="009500F5">
      <w:pPr>
        <w:pStyle w:val="Paragrafoelenco"/>
        <w:numPr>
          <w:ilvl w:val="0"/>
          <w:numId w:val="14"/>
        </w:numPr>
        <w:suppressAutoHyphens/>
        <w:spacing w:after="0" w:line="240" w:lineRule="auto"/>
        <w:jc w:val="both"/>
        <w:rPr>
          <w:rFonts w:ascii="Arial" w:eastAsia="Times New Roman" w:hAnsi="Arial" w:cs="Arial"/>
          <w:color w:val="000000"/>
          <w:kern w:val="2"/>
          <w:highlight w:val="white"/>
          <w:lang w:eastAsia="zh-CN"/>
        </w:rPr>
      </w:pPr>
      <w:r w:rsidRPr="00491E27">
        <w:rPr>
          <w:rFonts w:ascii="Arial" w:eastAsia="Times New Roman" w:hAnsi="Arial" w:cs="Arial"/>
          <w:color w:val="000000"/>
          <w:kern w:val="2"/>
          <w:highlight w:val="white"/>
          <w:lang w:eastAsia="zh-CN"/>
        </w:rPr>
        <w:t>1</w:t>
      </w:r>
      <w:r>
        <w:rPr>
          <w:rFonts w:ascii="Arial" w:eastAsia="Times New Roman" w:hAnsi="Arial" w:cs="Arial"/>
          <w:color w:val="000000"/>
          <w:kern w:val="2"/>
          <w:highlight w:val="white"/>
          <w:lang w:eastAsia="zh-CN"/>
        </w:rPr>
        <w:t>5</w:t>
      </w:r>
      <w:r w:rsidRPr="00491E27">
        <w:rPr>
          <w:rFonts w:ascii="Arial" w:eastAsia="Times New Roman" w:hAnsi="Arial" w:cs="Arial"/>
          <w:color w:val="000000"/>
          <w:kern w:val="2"/>
          <w:highlight w:val="white"/>
          <w:lang w:eastAsia="zh-CN"/>
        </w:rPr>
        <w:t xml:space="preserve"> </w:t>
      </w:r>
      <w:r>
        <w:rPr>
          <w:rFonts w:ascii="Arial" w:eastAsia="Times New Roman" w:hAnsi="Arial" w:cs="Arial"/>
          <w:color w:val="000000"/>
          <w:kern w:val="2"/>
          <w:highlight w:val="white"/>
          <w:lang w:eastAsia="zh-CN"/>
        </w:rPr>
        <w:t>(</w:t>
      </w:r>
      <w:r>
        <w:rPr>
          <w:rFonts w:ascii="Arial" w:eastAsia="Times New Roman" w:hAnsi="Arial" w:cs="Arial"/>
          <w:i/>
          <w:color w:val="000000"/>
          <w:kern w:val="2"/>
          <w:highlight w:val="white"/>
          <w:lang w:eastAsia="zh-CN"/>
        </w:rPr>
        <w:t>durata</w:t>
      </w:r>
      <w:r>
        <w:rPr>
          <w:rFonts w:ascii="Arial" w:eastAsia="Times New Roman" w:hAnsi="Arial" w:cs="Arial"/>
          <w:color w:val="000000"/>
          <w:kern w:val="2"/>
          <w:highlight w:val="white"/>
          <w:lang w:eastAsia="zh-CN"/>
        </w:rPr>
        <w:t>)</w:t>
      </w:r>
    </w:p>
    <w:p w:rsidR="009500F5" w:rsidRPr="00491E27" w:rsidRDefault="009500F5" w:rsidP="009500F5">
      <w:pPr>
        <w:pStyle w:val="Paragrafoelenco"/>
        <w:numPr>
          <w:ilvl w:val="0"/>
          <w:numId w:val="14"/>
        </w:numPr>
        <w:suppressAutoHyphens/>
        <w:spacing w:after="0" w:line="240" w:lineRule="auto"/>
        <w:jc w:val="both"/>
        <w:rPr>
          <w:rFonts w:ascii="Arial" w:eastAsia="Times New Roman" w:hAnsi="Arial" w:cs="Arial"/>
          <w:color w:val="000000"/>
          <w:kern w:val="2"/>
          <w:highlight w:val="white"/>
          <w:lang w:eastAsia="zh-CN"/>
        </w:rPr>
      </w:pPr>
      <w:r>
        <w:rPr>
          <w:rFonts w:ascii="Arial" w:eastAsia="Times New Roman" w:hAnsi="Arial" w:cs="Arial"/>
          <w:color w:val="000000"/>
          <w:kern w:val="2"/>
          <w:highlight w:val="white"/>
          <w:lang w:eastAsia="zh-CN"/>
        </w:rPr>
        <w:t>16 (</w:t>
      </w:r>
      <w:r w:rsidRPr="003B48D8">
        <w:rPr>
          <w:rFonts w:ascii="Arial" w:eastAsia="Times New Roman" w:hAnsi="Arial" w:cs="Arial"/>
          <w:i/>
          <w:color w:val="000000"/>
          <w:kern w:val="2"/>
          <w:highlight w:val="white"/>
          <w:lang w:eastAsia="zh-CN"/>
        </w:rPr>
        <w:t>costituzione e maggioranze</w:t>
      </w:r>
      <w:r>
        <w:rPr>
          <w:rFonts w:ascii="Arial" w:eastAsia="Times New Roman" w:hAnsi="Arial" w:cs="Arial"/>
          <w:color w:val="000000"/>
          <w:kern w:val="2"/>
          <w:highlight w:val="white"/>
          <w:lang w:eastAsia="zh-CN"/>
        </w:rPr>
        <w:t>)</w:t>
      </w:r>
    </w:p>
    <w:p w:rsidR="009500F5" w:rsidRDefault="009500F5" w:rsidP="009500F5">
      <w:pPr>
        <w:pStyle w:val="Paragrafoelenco"/>
        <w:numPr>
          <w:ilvl w:val="0"/>
          <w:numId w:val="14"/>
        </w:numPr>
        <w:suppressAutoHyphens/>
        <w:spacing w:after="0" w:line="240" w:lineRule="auto"/>
        <w:jc w:val="both"/>
        <w:rPr>
          <w:rFonts w:ascii="Arial" w:eastAsia="Times New Roman" w:hAnsi="Arial" w:cs="Arial"/>
          <w:color w:val="000000"/>
          <w:kern w:val="2"/>
          <w:highlight w:val="white"/>
          <w:lang w:eastAsia="zh-CN"/>
        </w:rPr>
      </w:pPr>
      <w:r w:rsidRPr="00491E27">
        <w:rPr>
          <w:rFonts w:ascii="Arial" w:eastAsia="Times New Roman" w:hAnsi="Arial" w:cs="Arial"/>
          <w:color w:val="000000"/>
          <w:kern w:val="2"/>
          <w:highlight w:val="white"/>
          <w:lang w:eastAsia="zh-CN"/>
        </w:rPr>
        <w:t>1</w:t>
      </w:r>
      <w:r>
        <w:rPr>
          <w:rFonts w:ascii="Arial" w:eastAsia="Times New Roman" w:hAnsi="Arial" w:cs="Arial"/>
          <w:color w:val="000000"/>
          <w:kern w:val="2"/>
          <w:highlight w:val="white"/>
          <w:lang w:eastAsia="zh-CN"/>
        </w:rPr>
        <w:t>7</w:t>
      </w:r>
      <w:r w:rsidRPr="00491E27">
        <w:rPr>
          <w:rFonts w:ascii="Arial" w:eastAsia="Times New Roman" w:hAnsi="Arial" w:cs="Arial"/>
          <w:color w:val="000000"/>
          <w:kern w:val="2"/>
          <w:highlight w:val="white"/>
          <w:lang w:eastAsia="zh-CN"/>
        </w:rPr>
        <w:t xml:space="preserve"> </w:t>
      </w:r>
      <w:r>
        <w:rPr>
          <w:rFonts w:ascii="Arial" w:eastAsia="Times New Roman" w:hAnsi="Arial" w:cs="Arial"/>
          <w:color w:val="000000"/>
          <w:kern w:val="2"/>
          <w:highlight w:val="white"/>
          <w:lang w:eastAsia="zh-CN"/>
        </w:rPr>
        <w:t>(</w:t>
      </w:r>
      <w:r w:rsidRPr="00491E27">
        <w:rPr>
          <w:rFonts w:ascii="Arial" w:eastAsia="Times New Roman" w:hAnsi="Arial" w:cs="Arial"/>
          <w:i/>
          <w:color w:val="000000"/>
          <w:kern w:val="2"/>
          <w:highlight w:val="white"/>
          <w:lang w:eastAsia="zh-CN"/>
        </w:rPr>
        <w:t>compensi</w:t>
      </w:r>
      <w:r>
        <w:rPr>
          <w:rFonts w:ascii="Arial" w:eastAsia="Times New Roman" w:hAnsi="Arial" w:cs="Arial"/>
          <w:color w:val="000000"/>
          <w:kern w:val="2"/>
          <w:highlight w:val="white"/>
          <w:lang w:eastAsia="zh-CN"/>
        </w:rPr>
        <w:t>)</w:t>
      </w:r>
    </w:p>
    <w:p w:rsidR="009500F5" w:rsidRPr="00006A06" w:rsidRDefault="009500F5" w:rsidP="009500F5">
      <w:pPr>
        <w:pStyle w:val="Paragrafoelenco"/>
        <w:numPr>
          <w:ilvl w:val="0"/>
          <w:numId w:val="14"/>
        </w:numPr>
        <w:suppressAutoHyphens/>
        <w:spacing w:after="0" w:line="240" w:lineRule="auto"/>
        <w:jc w:val="both"/>
        <w:rPr>
          <w:rFonts w:ascii="Arial" w:eastAsia="Times New Roman" w:hAnsi="Arial" w:cs="Arial"/>
          <w:color w:val="000000"/>
          <w:kern w:val="2"/>
          <w:highlight w:val="white"/>
          <w:lang w:eastAsia="zh-CN"/>
        </w:rPr>
      </w:pPr>
      <w:r>
        <w:rPr>
          <w:rFonts w:ascii="Arial" w:eastAsia="Times New Roman" w:hAnsi="Arial" w:cs="Arial"/>
          <w:color w:val="000000"/>
          <w:kern w:val="2"/>
          <w:highlight w:val="white"/>
          <w:lang w:eastAsia="zh-CN"/>
        </w:rPr>
        <w:t>18 (competenze)</w:t>
      </w:r>
    </w:p>
    <w:p w:rsidR="009500F5" w:rsidRPr="001C43F1" w:rsidRDefault="009500F5" w:rsidP="009500F5">
      <w:pPr>
        <w:suppressAutoHyphens/>
        <w:spacing w:after="0" w:line="240" w:lineRule="auto"/>
        <w:jc w:val="both"/>
        <w:rPr>
          <w:rFonts w:ascii="Arial" w:eastAsia="Times New Roman" w:hAnsi="Arial" w:cs="Arial"/>
          <w:color w:val="000000"/>
          <w:kern w:val="2"/>
          <w:sz w:val="10"/>
          <w:szCs w:val="10"/>
          <w:highlight w:val="white"/>
          <w:lang w:eastAsia="zh-CN"/>
        </w:rPr>
      </w:pPr>
    </w:p>
    <w:p w:rsidR="009500F5" w:rsidRDefault="000C4CE2" w:rsidP="009500F5">
      <w:pPr>
        <w:pStyle w:val="Paragrafoelenco"/>
        <w:numPr>
          <w:ilvl w:val="0"/>
          <w:numId w:val="15"/>
        </w:numPr>
        <w:suppressAutoHyphens/>
        <w:spacing w:after="0" w:line="240" w:lineRule="auto"/>
        <w:jc w:val="both"/>
        <w:rPr>
          <w:rFonts w:ascii="Arial" w:eastAsia="Times New Roman" w:hAnsi="Arial" w:cs="Arial"/>
          <w:color w:val="000000"/>
          <w:kern w:val="2"/>
          <w:highlight w:val="white"/>
          <w:lang w:eastAsia="zh-CN"/>
        </w:rPr>
      </w:pPr>
      <w:hyperlink r:id="rId18" w:history="1">
        <w:r w:rsidR="009500F5" w:rsidRPr="00202ACE">
          <w:rPr>
            <w:rStyle w:val="Collegamentoipertestuale"/>
            <w:rFonts w:ascii="Arial" w:eastAsia="Times New Roman" w:hAnsi="Arial" w:cs="Arial"/>
            <w:kern w:val="2"/>
            <w:highlight w:val="white"/>
            <w:lang w:eastAsia="zh-CN"/>
          </w:rPr>
          <w:t>Statuto</w:t>
        </w:r>
      </w:hyperlink>
      <w:r w:rsidR="009500F5" w:rsidRPr="001C43F1">
        <w:rPr>
          <w:rFonts w:ascii="Arial" w:eastAsia="Times New Roman" w:hAnsi="Arial" w:cs="Arial"/>
          <w:color w:val="000000"/>
          <w:kern w:val="2"/>
          <w:highlight w:val="white"/>
          <w:lang w:eastAsia="zh-CN"/>
        </w:rPr>
        <w:t xml:space="preserve"> </w:t>
      </w:r>
      <w:r w:rsidR="009500F5">
        <w:rPr>
          <w:rFonts w:ascii="Arial" w:eastAsia="Times New Roman" w:hAnsi="Arial" w:cs="Arial"/>
          <w:color w:val="000000"/>
          <w:kern w:val="2"/>
          <w:highlight w:val="white"/>
          <w:lang w:eastAsia="zh-CN"/>
        </w:rPr>
        <w:t>d</w:t>
      </w:r>
      <w:r w:rsidR="009500F5" w:rsidRPr="001C43F1">
        <w:rPr>
          <w:rFonts w:ascii="Arial" w:eastAsia="Times New Roman" w:hAnsi="Arial" w:cs="Arial"/>
          <w:color w:val="000000"/>
          <w:kern w:val="2"/>
          <w:highlight w:val="white"/>
          <w:lang w:eastAsia="zh-CN"/>
        </w:rPr>
        <w:t>ella Fondazione</w:t>
      </w:r>
      <w:r w:rsidR="009500F5" w:rsidRPr="002F238C">
        <w:rPr>
          <w:rFonts w:ascii="Arial" w:eastAsia="Times New Roman" w:hAnsi="Arial" w:cs="Arial"/>
          <w:b/>
          <w:color w:val="000000"/>
          <w:kern w:val="2"/>
          <w:highlight w:val="white"/>
          <w:lang w:eastAsia="zh-CN"/>
        </w:rPr>
        <w:t>**</w:t>
      </w:r>
      <w:r w:rsidR="009500F5" w:rsidRPr="001C43F1">
        <w:rPr>
          <w:rFonts w:ascii="Arial" w:eastAsia="Times New Roman" w:hAnsi="Arial" w:cs="Arial"/>
          <w:color w:val="000000"/>
          <w:kern w:val="2"/>
          <w:highlight w:val="white"/>
          <w:lang w:eastAsia="zh-CN"/>
        </w:rPr>
        <w:t xml:space="preserve"> </w:t>
      </w:r>
      <w:r w:rsidR="009500F5">
        <w:rPr>
          <w:rFonts w:ascii="Arial" w:eastAsia="Times New Roman" w:hAnsi="Arial" w:cs="Arial"/>
          <w:color w:val="000000"/>
          <w:kern w:val="2"/>
          <w:highlight w:val="white"/>
          <w:lang w:eastAsia="zh-CN"/>
        </w:rPr>
        <w:t>Titolo III – Requisiti, Obblighi, Cause impeditive, Incompatibilità e decadenza – Articoli seguenti:</w:t>
      </w:r>
    </w:p>
    <w:p w:rsidR="009500F5" w:rsidRDefault="009500F5" w:rsidP="009500F5">
      <w:pPr>
        <w:pStyle w:val="Paragrafoelenco"/>
        <w:numPr>
          <w:ilvl w:val="0"/>
          <w:numId w:val="14"/>
        </w:numPr>
        <w:suppressAutoHyphens/>
        <w:spacing w:after="0" w:line="240" w:lineRule="auto"/>
        <w:jc w:val="both"/>
        <w:rPr>
          <w:rFonts w:ascii="Arial" w:eastAsia="Times New Roman" w:hAnsi="Arial" w:cs="Arial"/>
          <w:color w:val="000000"/>
          <w:kern w:val="2"/>
          <w:highlight w:val="white"/>
          <w:lang w:eastAsia="zh-CN"/>
        </w:rPr>
      </w:pPr>
      <w:r>
        <w:rPr>
          <w:rFonts w:ascii="Arial" w:eastAsia="Times New Roman" w:hAnsi="Arial" w:cs="Arial"/>
          <w:color w:val="000000"/>
          <w:kern w:val="2"/>
          <w:highlight w:val="white"/>
          <w:lang w:eastAsia="zh-CN"/>
        </w:rPr>
        <w:t>27 (</w:t>
      </w:r>
      <w:r w:rsidRPr="001C43F1">
        <w:rPr>
          <w:rFonts w:ascii="Arial" w:eastAsia="Times New Roman" w:hAnsi="Arial" w:cs="Arial"/>
          <w:i/>
          <w:color w:val="000000"/>
          <w:kern w:val="2"/>
          <w:highlight w:val="white"/>
          <w:lang w:eastAsia="zh-CN"/>
        </w:rPr>
        <w:t>organi: requisiti ed obblighi</w:t>
      </w:r>
      <w:r>
        <w:rPr>
          <w:rFonts w:ascii="Arial" w:eastAsia="Times New Roman" w:hAnsi="Arial" w:cs="Arial"/>
          <w:color w:val="000000"/>
          <w:kern w:val="2"/>
          <w:highlight w:val="white"/>
          <w:lang w:eastAsia="zh-CN"/>
        </w:rPr>
        <w:t>)</w:t>
      </w:r>
    </w:p>
    <w:p w:rsidR="009500F5" w:rsidRPr="001C43F1" w:rsidRDefault="009500F5" w:rsidP="009500F5">
      <w:pPr>
        <w:pStyle w:val="Paragrafoelenco"/>
        <w:numPr>
          <w:ilvl w:val="0"/>
          <w:numId w:val="14"/>
        </w:numPr>
        <w:suppressAutoHyphens/>
        <w:spacing w:after="0" w:line="240" w:lineRule="auto"/>
        <w:jc w:val="both"/>
        <w:rPr>
          <w:rFonts w:ascii="Arial" w:eastAsia="Times New Roman" w:hAnsi="Arial" w:cs="Arial"/>
          <w:color w:val="000000"/>
          <w:kern w:val="2"/>
          <w:highlight w:val="white"/>
          <w:lang w:eastAsia="zh-CN"/>
        </w:rPr>
      </w:pPr>
      <w:r>
        <w:rPr>
          <w:rFonts w:ascii="Arial" w:eastAsia="Times New Roman" w:hAnsi="Arial" w:cs="Arial"/>
          <w:color w:val="000000"/>
          <w:kern w:val="2"/>
          <w:highlight w:val="white"/>
          <w:lang w:eastAsia="zh-CN"/>
        </w:rPr>
        <w:t>28 (</w:t>
      </w:r>
      <w:r w:rsidRPr="001C43F1">
        <w:rPr>
          <w:rFonts w:ascii="Arial" w:eastAsia="Times New Roman" w:hAnsi="Arial" w:cs="Arial"/>
          <w:i/>
          <w:color w:val="000000"/>
          <w:kern w:val="2"/>
          <w:highlight w:val="white"/>
          <w:lang w:eastAsia="zh-CN"/>
        </w:rPr>
        <w:t>cause impeditive</w:t>
      </w:r>
      <w:r w:rsidRPr="001C43F1">
        <w:rPr>
          <w:rFonts w:ascii="Arial" w:eastAsia="Times New Roman" w:hAnsi="Arial" w:cs="Arial"/>
          <w:color w:val="000000"/>
          <w:kern w:val="2"/>
          <w:highlight w:val="white"/>
          <w:lang w:eastAsia="zh-CN"/>
        </w:rPr>
        <w:t>)</w:t>
      </w:r>
    </w:p>
    <w:p w:rsidR="009500F5" w:rsidRDefault="009500F5" w:rsidP="009500F5">
      <w:pPr>
        <w:pStyle w:val="Paragrafoelenco"/>
        <w:numPr>
          <w:ilvl w:val="0"/>
          <w:numId w:val="14"/>
        </w:numPr>
        <w:suppressAutoHyphens/>
        <w:spacing w:after="0" w:line="240" w:lineRule="auto"/>
        <w:jc w:val="both"/>
        <w:rPr>
          <w:rFonts w:ascii="Arial" w:eastAsia="Times New Roman" w:hAnsi="Arial" w:cs="Arial"/>
          <w:color w:val="000000"/>
          <w:kern w:val="2"/>
          <w:highlight w:val="white"/>
          <w:lang w:eastAsia="zh-CN"/>
        </w:rPr>
      </w:pPr>
      <w:r>
        <w:rPr>
          <w:rFonts w:ascii="Arial" w:eastAsia="Times New Roman" w:hAnsi="Arial" w:cs="Arial"/>
          <w:color w:val="000000"/>
          <w:kern w:val="2"/>
          <w:highlight w:val="white"/>
          <w:lang w:eastAsia="zh-CN"/>
        </w:rPr>
        <w:t>29 (</w:t>
      </w:r>
      <w:r w:rsidRPr="001C43F1">
        <w:rPr>
          <w:rFonts w:ascii="Arial" w:eastAsia="Times New Roman" w:hAnsi="Arial" w:cs="Arial"/>
          <w:i/>
          <w:color w:val="000000"/>
          <w:kern w:val="2"/>
          <w:highlight w:val="white"/>
          <w:lang w:eastAsia="zh-CN"/>
        </w:rPr>
        <w:t>cause d’incompatibilità</w:t>
      </w:r>
      <w:r>
        <w:rPr>
          <w:rFonts w:ascii="Arial" w:eastAsia="Times New Roman" w:hAnsi="Arial" w:cs="Arial"/>
          <w:color w:val="000000"/>
          <w:kern w:val="2"/>
          <w:highlight w:val="white"/>
          <w:lang w:eastAsia="zh-CN"/>
        </w:rPr>
        <w:t>)</w:t>
      </w:r>
    </w:p>
    <w:p w:rsidR="009500F5" w:rsidRDefault="009500F5" w:rsidP="009500F5">
      <w:pPr>
        <w:pStyle w:val="Paragrafoelenco"/>
        <w:numPr>
          <w:ilvl w:val="0"/>
          <w:numId w:val="14"/>
        </w:numPr>
        <w:suppressAutoHyphens/>
        <w:spacing w:after="0" w:line="240" w:lineRule="auto"/>
        <w:jc w:val="both"/>
        <w:rPr>
          <w:rFonts w:ascii="Arial" w:eastAsia="Times New Roman" w:hAnsi="Arial" w:cs="Arial"/>
          <w:color w:val="000000"/>
          <w:kern w:val="2"/>
          <w:highlight w:val="white"/>
          <w:lang w:eastAsia="zh-CN"/>
        </w:rPr>
      </w:pPr>
      <w:r>
        <w:rPr>
          <w:rFonts w:ascii="Arial" w:eastAsia="Times New Roman" w:hAnsi="Arial" w:cs="Arial"/>
          <w:color w:val="000000"/>
          <w:kern w:val="2"/>
          <w:highlight w:val="white"/>
          <w:lang w:eastAsia="zh-CN"/>
        </w:rPr>
        <w:t>30 (</w:t>
      </w:r>
      <w:r w:rsidRPr="001C43F1">
        <w:rPr>
          <w:rFonts w:ascii="Arial" w:eastAsia="Times New Roman" w:hAnsi="Arial" w:cs="Arial"/>
          <w:i/>
          <w:color w:val="000000"/>
          <w:kern w:val="2"/>
          <w:highlight w:val="white"/>
          <w:lang w:eastAsia="zh-CN"/>
        </w:rPr>
        <w:t>conflitto di interessi</w:t>
      </w:r>
      <w:r>
        <w:rPr>
          <w:rFonts w:ascii="Arial" w:eastAsia="Times New Roman" w:hAnsi="Arial" w:cs="Arial"/>
          <w:color w:val="000000"/>
          <w:kern w:val="2"/>
          <w:highlight w:val="white"/>
          <w:lang w:eastAsia="zh-CN"/>
        </w:rPr>
        <w:t>)</w:t>
      </w:r>
    </w:p>
    <w:p w:rsidR="009500F5" w:rsidRPr="001C43F1" w:rsidRDefault="009500F5" w:rsidP="009500F5">
      <w:pPr>
        <w:suppressAutoHyphens/>
        <w:spacing w:after="0" w:line="240" w:lineRule="auto"/>
        <w:jc w:val="both"/>
        <w:rPr>
          <w:rFonts w:ascii="Arial" w:eastAsia="Times New Roman" w:hAnsi="Arial" w:cs="Arial"/>
          <w:color w:val="000000"/>
          <w:kern w:val="2"/>
          <w:sz w:val="10"/>
          <w:szCs w:val="10"/>
          <w:highlight w:val="white"/>
          <w:lang w:eastAsia="zh-CN"/>
        </w:rPr>
      </w:pPr>
    </w:p>
    <w:p w:rsidR="009500F5" w:rsidRDefault="000C4CE2" w:rsidP="009500F5">
      <w:pPr>
        <w:numPr>
          <w:ilvl w:val="0"/>
          <w:numId w:val="4"/>
        </w:numPr>
        <w:suppressAutoHyphens/>
        <w:spacing w:after="0" w:line="240" w:lineRule="auto"/>
        <w:jc w:val="both"/>
        <w:rPr>
          <w:rFonts w:ascii="Arial" w:eastAsia="Times New Roman" w:hAnsi="Arial" w:cs="Arial"/>
          <w:color w:val="000000"/>
          <w:kern w:val="2"/>
          <w:highlight w:val="white"/>
          <w:lang w:eastAsia="zh-CN"/>
        </w:rPr>
      </w:pPr>
      <w:hyperlink r:id="rId19" w:history="1">
        <w:r w:rsidR="009500F5" w:rsidRPr="00BF36D9">
          <w:rPr>
            <w:rStyle w:val="Collegamentoipertestuale"/>
            <w:rFonts w:ascii="Arial" w:hAnsi="Arial" w:cs="Arial"/>
          </w:rPr>
          <w:t>l.r. 11/1995</w:t>
        </w:r>
      </w:hyperlink>
    </w:p>
    <w:p w:rsidR="009500F5" w:rsidRDefault="009500F5" w:rsidP="009500F5">
      <w:pPr>
        <w:suppressAutoHyphens/>
        <w:spacing w:after="0" w:line="240" w:lineRule="auto"/>
        <w:jc w:val="both"/>
        <w:rPr>
          <w:rFonts w:ascii="Arial" w:eastAsia="Times New Roman" w:hAnsi="Arial" w:cs="Arial"/>
          <w:color w:val="000000"/>
          <w:kern w:val="2"/>
          <w:lang w:eastAsia="zh-CN"/>
        </w:rPr>
      </w:pPr>
    </w:p>
    <w:tbl>
      <w:tblPr>
        <w:tblW w:w="9937" w:type="dxa"/>
        <w:tblInd w:w="55" w:type="dxa"/>
        <w:tblLayout w:type="fixed"/>
        <w:tblCellMar>
          <w:top w:w="55" w:type="dxa"/>
          <w:left w:w="55" w:type="dxa"/>
          <w:bottom w:w="55" w:type="dxa"/>
          <w:right w:w="55" w:type="dxa"/>
        </w:tblCellMar>
        <w:tblLook w:val="04A0" w:firstRow="1" w:lastRow="0" w:firstColumn="1" w:lastColumn="0" w:noHBand="0" w:noVBand="1"/>
      </w:tblPr>
      <w:tblGrid>
        <w:gridCol w:w="2552"/>
        <w:gridCol w:w="2693"/>
        <w:gridCol w:w="2835"/>
        <w:gridCol w:w="1857"/>
      </w:tblGrid>
      <w:tr w:rsidR="009500F5" w:rsidTr="00476840">
        <w:tc>
          <w:tcPr>
            <w:tcW w:w="2552" w:type="dxa"/>
            <w:tcBorders>
              <w:top w:val="single" w:sz="2" w:space="0" w:color="000000"/>
              <w:left w:val="single" w:sz="2" w:space="0" w:color="000000"/>
              <w:bottom w:val="single" w:sz="2" w:space="0" w:color="000000"/>
              <w:right w:val="nil"/>
            </w:tcBorders>
            <w:vAlign w:val="center"/>
            <w:hideMark/>
          </w:tcPr>
          <w:p w:rsidR="009500F5" w:rsidRDefault="009500F5" w:rsidP="00476840">
            <w:pPr>
              <w:suppressLineNumbers/>
              <w:suppressAutoHyphens/>
              <w:spacing w:after="0" w:line="240" w:lineRule="auto"/>
              <w:jc w:val="center"/>
              <w:rPr>
                <w:rFonts w:ascii="Arial" w:eastAsia="Times New Roman" w:hAnsi="Arial" w:cs="Arial"/>
                <w:kern w:val="2"/>
                <w:lang w:eastAsia="zh-CN"/>
              </w:rPr>
            </w:pPr>
            <w:r>
              <w:rPr>
                <w:rFonts w:ascii="Arial" w:eastAsia="Times New Roman" w:hAnsi="Arial" w:cs="Arial"/>
                <w:b/>
                <w:bCs/>
                <w:kern w:val="2"/>
                <w:lang w:eastAsia="zh-CN"/>
              </w:rPr>
              <w:t>Designazione</w:t>
            </w:r>
          </w:p>
        </w:tc>
        <w:tc>
          <w:tcPr>
            <w:tcW w:w="2693" w:type="dxa"/>
            <w:tcBorders>
              <w:top w:val="single" w:sz="2" w:space="0" w:color="000000"/>
              <w:left w:val="single" w:sz="2" w:space="0" w:color="000000"/>
              <w:bottom w:val="single" w:sz="2" w:space="0" w:color="000000"/>
              <w:right w:val="nil"/>
            </w:tcBorders>
            <w:vAlign w:val="center"/>
            <w:hideMark/>
          </w:tcPr>
          <w:p w:rsidR="009500F5" w:rsidRDefault="009500F5" w:rsidP="00476840">
            <w:pPr>
              <w:suppressLineNumbers/>
              <w:suppressAutoHyphens/>
              <w:spacing w:after="0" w:line="240" w:lineRule="auto"/>
              <w:jc w:val="center"/>
              <w:rPr>
                <w:rFonts w:ascii="Arial" w:eastAsia="Times New Roman" w:hAnsi="Arial" w:cs="Arial"/>
                <w:kern w:val="2"/>
                <w:lang w:eastAsia="zh-CN"/>
              </w:rPr>
            </w:pPr>
            <w:r>
              <w:rPr>
                <w:rFonts w:ascii="Arial" w:eastAsia="Times New Roman" w:hAnsi="Arial" w:cs="Arial"/>
                <w:b/>
                <w:bCs/>
                <w:kern w:val="2"/>
                <w:lang w:eastAsia="zh-CN"/>
              </w:rPr>
              <w:t>Scadenza</w:t>
            </w:r>
          </w:p>
        </w:tc>
        <w:tc>
          <w:tcPr>
            <w:tcW w:w="2835" w:type="dxa"/>
            <w:tcBorders>
              <w:top w:val="single" w:sz="2" w:space="0" w:color="000000"/>
              <w:left w:val="single" w:sz="2" w:space="0" w:color="000000"/>
              <w:bottom w:val="single" w:sz="2" w:space="0" w:color="000000"/>
              <w:right w:val="nil"/>
            </w:tcBorders>
            <w:vAlign w:val="center"/>
            <w:hideMark/>
          </w:tcPr>
          <w:p w:rsidR="009500F5" w:rsidRDefault="009500F5" w:rsidP="00476840">
            <w:pPr>
              <w:suppressAutoHyphens/>
              <w:snapToGrid w:val="0"/>
              <w:spacing w:after="0" w:line="240" w:lineRule="auto"/>
              <w:ind w:left="5"/>
              <w:jc w:val="center"/>
              <w:rPr>
                <w:rFonts w:ascii="Arial" w:eastAsia="Times New Roman" w:hAnsi="Arial" w:cs="Arial"/>
                <w:kern w:val="2"/>
                <w:lang w:eastAsia="zh-CN"/>
              </w:rPr>
            </w:pPr>
            <w:r>
              <w:rPr>
                <w:rFonts w:ascii="Arial" w:eastAsia="Times New Roman" w:hAnsi="Arial" w:cs="Arial"/>
                <w:b/>
                <w:bCs/>
                <w:color w:val="000000"/>
                <w:kern w:val="2"/>
                <w:lang w:eastAsia="zh-CN"/>
              </w:rPr>
              <w:t>Durata incarico</w:t>
            </w:r>
          </w:p>
        </w:tc>
        <w:tc>
          <w:tcPr>
            <w:tcW w:w="1857" w:type="dxa"/>
            <w:tcBorders>
              <w:top w:val="single" w:sz="2" w:space="0" w:color="000000"/>
              <w:left w:val="single" w:sz="2" w:space="0" w:color="000000"/>
              <w:bottom w:val="single" w:sz="2" w:space="0" w:color="000000"/>
              <w:right w:val="single" w:sz="2" w:space="0" w:color="000000"/>
            </w:tcBorders>
            <w:vAlign w:val="center"/>
            <w:hideMark/>
          </w:tcPr>
          <w:p w:rsidR="009500F5" w:rsidRDefault="009500F5" w:rsidP="00476840">
            <w:pPr>
              <w:suppressLineNumbers/>
              <w:suppressAutoHyphens/>
              <w:spacing w:after="0" w:line="240" w:lineRule="auto"/>
              <w:jc w:val="center"/>
              <w:rPr>
                <w:rFonts w:ascii="Arial" w:eastAsia="Times New Roman" w:hAnsi="Arial" w:cs="Arial"/>
                <w:b/>
                <w:bCs/>
                <w:kern w:val="2"/>
                <w:lang w:eastAsia="zh-CN"/>
              </w:rPr>
            </w:pPr>
            <w:r>
              <w:rPr>
                <w:rFonts w:ascii="Arial" w:eastAsia="Times New Roman" w:hAnsi="Arial" w:cs="Arial"/>
                <w:b/>
                <w:bCs/>
                <w:kern w:val="2"/>
                <w:lang w:eastAsia="zh-CN"/>
              </w:rPr>
              <w:t>Termine presentazione</w:t>
            </w:r>
          </w:p>
          <w:p w:rsidR="009500F5" w:rsidRDefault="009500F5" w:rsidP="00476840">
            <w:pPr>
              <w:suppressLineNumbers/>
              <w:suppressAutoHyphens/>
              <w:spacing w:after="0" w:line="240" w:lineRule="auto"/>
              <w:jc w:val="center"/>
              <w:rPr>
                <w:rFonts w:ascii="Arial" w:eastAsia="Times New Roman" w:hAnsi="Arial" w:cs="Arial"/>
                <w:kern w:val="2"/>
                <w:lang w:eastAsia="zh-CN"/>
              </w:rPr>
            </w:pPr>
            <w:r>
              <w:rPr>
                <w:rFonts w:ascii="Arial" w:eastAsia="Times New Roman" w:hAnsi="Arial" w:cs="Arial"/>
                <w:b/>
                <w:bCs/>
                <w:kern w:val="2"/>
                <w:lang w:eastAsia="zh-CN"/>
              </w:rPr>
              <w:t>candidatura</w:t>
            </w:r>
          </w:p>
        </w:tc>
      </w:tr>
      <w:tr w:rsidR="009500F5" w:rsidTr="00476840">
        <w:trPr>
          <w:trHeight w:val="1765"/>
        </w:trPr>
        <w:tc>
          <w:tcPr>
            <w:tcW w:w="2552" w:type="dxa"/>
            <w:tcBorders>
              <w:top w:val="nil"/>
              <w:left w:val="single" w:sz="2" w:space="0" w:color="000000"/>
              <w:bottom w:val="single" w:sz="2" w:space="0" w:color="000000"/>
              <w:right w:val="nil"/>
            </w:tcBorders>
            <w:vAlign w:val="center"/>
            <w:hideMark/>
          </w:tcPr>
          <w:p w:rsidR="009500F5" w:rsidRPr="00A628AD" w:rsidRDefault="009500F5" w:rsidP="00476840">
            <w:pPr>
              <w:suppressLineNumbers/>
              <w:suppressAutoHyphens/>
              <w:spacing w:after="0" w:line="240" w:lineRule="auto"/>
              <w:jc w:val="center"/>
              <w:rPr>
                <w:rFonts w:ascii="Arial" w:eastAsia="Times New Roman" w:hAnsi="Arial" w:cs="Arial"/>
                <w:kern w:val="2"/>
                <w:lang w:eastAsia="zh-CN"/>
              </w:rPr>
            </w:pPr>
            <w:r w:rsidRPr="00A628AD">
              <w:rPr>
                <w:rFonts w:ascii="Arial" w:eastAsia="Times New Roman" w:hAnsi="Arial" w:cs="Arial"/>
                <w:kern w:val="2"/>
                <w:lang w:eastAsia="zh-CN"/>
              </w:rPr>
              <w:t>Terna di candidati</w:t>
            </w:r>
          </w:p>
          <w:p w:rsidR="009500F5" w:rsidRPr="00A628AD" w:rsidRDefault="009500F5" w:rsidP="00476840">
            <w:pPr>
              <w:suppressLineNumbers/>
              <w:suppressAutoHyphens/>
              <w:spacing w:before="120" w:after="0" w:line="240" w:lineRule="auto"/>
              <w:jc w:val="center"/>
              <w:rPr>
                <w:rFonts w:ascii="Arial" w:eastAsia="Times New Roman" w:hAnsi="Arial" w:cs="Arial"/>
                <w:kern w:val="2"/>
                <w:sz w:val="20"/>
                <w:szCs w:val="20"/>
                <w:lang w:eastAsia="zh-CN"/>
              </w:rPr>
            </w:pPr>
            <w:r w:rsidRPr="00A628AD">
              <w:rPr>
                <w:rFonts w:ascii="Arial" w:eastAsia="Times New Roman" w:hAnsi="Arial" w:cs="Arial"/>
                <w:kern w:val="2"/>
                <w:lang w:eastAsia="zh-CN"/>
              </w:rPr>
              <w:t>(nella quale sarà scelto da parte del Comitato di Indirizzo il componente di spettanza regionale)</w:t>
            </w:r>
          </w:p>
        </w:tc>
        <w:tc>
          <w:tcPr>
            <w:tcW w:w="2693" w:type="dxa"/>
            <w:tcBorders>
              <w:top w:val="nil"/>
              <w:left w:val="single" w:sz="2" w:space="0" w:color="000000"/>
              <w:bottom w:val="single" w:sz="2" w:space="0" w:color="000000"/>
              <w:right w:val="nil"/>
            </w:tcBorders>
            <w:vAlign w:val="center"/>
            <w:hideMark/>
          </w:tcPr>
          <w:p w:rsidR="009500F5" w:rsidRDefault="009500F5" w:rsidP="00476840">
            <w:pPr>
              <w:suppressAutoHyphens/>
              <w:spacing w:after="0" w:line="240" w:lineRule="auto"/>
              <w:ind w:left="113"/>
              <w:jc w:val="center"/>
              <w:rPr>
                <w:rFonts w:ascii="Arial" w:eastAsia="Times New Roman" w:hAnsi="Arial" w:cs="Arial"/>
                <w:kern w:val="2"/>
                <w:lang w:eastAsia="zh-CN"/>
              </w:rPr>
            </w:pPr>
            <w:r>
              <w:rPr>
                <w:rFonts w:ascii="Arial" w:eastAsia="Times New Roman" w:hAnsi="Arial" w:cs="Arial"/>
                <w:kern w:val="2"/>
                <w:lang w:eastAsia="zh-CN"/>
              </w:rPr>
              <w:t>Approvazione bilancio esercizio 2019</w:t>
            </w:r>
          </w:p>
          <w:p w:rsidR="009500F5" w:rsidRDefault="009500F5" w:rsidP="00476840">
            <w:pPr>
              <w:suppressAutoHyphens/>
              <w:spacing w:before="120" w:after="0" w:line="240" w:lineRule="auto"/>
              <w:ind w:left="113"/>
              <w:jc w:val="center"/>
              <w:rPr>
                <w:rFonts w:ascii="Arial" w:eastAsia="Times New Roman" w:hAnsi="Arial" w:cs="Arial"/>
                <w:kern w:val="2"/>
                <w:lang w:eastAsia="zh-CN"/>
              </w:rPr>
            </w:pPr>
            <w:r>
              <w:rPr>
                <w:rFonts w:ascii="Arial" w:eastAsia="Times New Roman" w:hAnsi="Arial" w:cs="Arial"/>
                <w:kern w:val="2"/>
                <w:lang w:eastAsia="zh-CN"/>
              </w:rPr>
              <w:t>(entro 30 aprile 2020)</w:t>
            </w:r>
          </w:p>
        </w:tc>
        <w:tc>
          <w:tcPr>
            <w:tcW w:w="2835" w:type="dxa"/>
            <w:tcBorders>
              <w:top w:val="nil"/>
              <w:left w:val="single" w:sz="2" w:space="0" w:color="000000"/>
              <w:bottom w:val="single" w:sz="2" w:space="0" w:color="000000"/>
              <w:right w:val="nil"/>
            </w:tcBorders>
            <w:vAlign w:val="center"/>
            <w:hideMark/>
          </w:tcPr>
          <w:p w:rsidR="009500F5" w:rsidRDefault="009500F5" w:rsidP="00476840">
            <w:pPr>
              <w:suppressAutoHyphens/>
              <w:spacing w:after="0" w:line="240" w:lineRule="auto"/>
              <w:ind w:left="113"/>
              <w:jc w:val="center"/>
              <w:rPr>
                <w:rFonts w:ascii="Arial" w:eastAsia="Times New Roman" w:hAnsi="Arial" w:cs="Arial"/>
                <w:kern w:val="2"/>
                <w:lang w:eastAsia="zh-CN"/>
              </w:rPr>
            </w:pPr>
            <w:r>
              <w:rPr>
                <w:rFonts w:ascii="Arial" w:eastAsia="Times New Roman" w:hAnsi="Arial" w:cs="Arial"/>
                <w:kern w:val="2"/>
                <w:lang w:eastAsia="zh-CN"/>
              </w:rPr>
              <w:t xml:space="preserve">4 esercizi </w:t>
            </w:r>
          </w:p>
          <w:p w:rsidR="009500F5" w:rsidRDefault="009500F5" w:rsidP="00476840">
            <w:pPr>
              <w:suppressAutoHyphens/>
              <w:spacing w:before="120" w:after="0" w:line="240" w:lineRule="auto"/>
              <w:ind w:left="113"/>
              <w:jc w:val="center"/>
              <w:rPr>
                <w:rFonts w:ascii="Arial" w:eastAsia="Times New Roman" w:hAnsi="Arial" w:cs="Arial"/>
                <w:kern w:val="2"/>
                <w:lang w:eastAsia="zh-CN"/>
              </w:rPr>
            </w:pPr>
            <w:r>
              <w:rPr>
                <w:rFonts w:ascii="Arial" w:eastAsia="Times New Roman" w:hAnsi="Arial" w:cs="Arial"/>
                <w:kern w:val="2"/>
                <w:lang w:eastAsia="zh-CN"/>
              </w:rPr>
              <w:t>(il mandato scade con l’approvazione del bilancio relativo al quarto esercizio sociale)</w:t>
            </w:r>
          </w:p>
        </w:tc>
        <w:tc>
          <w:tcPr>
            <w:tcW w:w="1857" w:type="dxa"/>
            <w:tcBorders>
              <w:top w:val="nil"/>
              <w:left w:val="single" w:sz="2" w:space="0" w:color="000000"/>
              <w:bottom w:val="single" w:sz="2" w:space="0" w:color="000000"/>
              <w:right w:val="single" w:sz="2" w:space="0" w:color="000000"/>
            </w:tcBorders>
            <w:vAlign w:val="center"/>
            <w:hideMark/>
          </w:tcPr>
          <w:p w:rsidR="009500F5" w:rsidRDefault="009500F5" w:rsidP="00476840">
            <w:pPr>
              <w:suppressLineNumbers/>
              <w:suppressAutoHyphens/>
              <w:spacing w:after="0" w:line="240" w:lineRule="auto"/>
              <w:jc w:val="center"/>
              <w:rPr>
                <w:rFonts w:ascii="Arial" w:eastAsia="Times New Roman" w:hAnsi="Arial" w:cs="Arial"/>
                <w:b/>
                <w:kern w:val="2"/>
                <w:lang w:eastAsia="zh-CN"/>
              </w:rPr>
            </w:pPr>
            <w:r>
              <w:rPr>
                <w:rFonts w:ascii="Arial" w:eastAsia="Times New Roman" w:hAnsi="Arial" w:cs="Arial"/>
                <w:b/>
                <w:kern w:val="2"/>
                <w:lang w:eastAsia="zh-CN"/>
              </w:rPr>
              <w:t>27 gennaio 2020</w:t>
            </w:r>
          </w:p>
        </w:tc>
      </w:tr>
    </w:tbl>
    <w:p w:rsidR="009500F5" w:rsidRDefault="009500F5" w:rsidP="009500F5">
      <w:pPr>
        <w:suppressAutoHyphens/>
        <w:snapToGrid w:val="0"/>
        <w:spacing w:after="0" w:line="240" w:lineRule="auto"/>
        <w:ind w:left="5" w:right="-2"/>
        <w:jc w:val="both"/>
        <w:rPr>
          <w:rFonts w:ascii="Arial" w:eastAsia="Times New Roman" w:hAnsi="Arial" w:cs="Arial"/>
          <w:color w:val="000000"/>
          <w:kern w:val="2"/>
          <w:lang w:eastAsia="zh-CN"/>
        </w:rPr>
      </w:pPr>
    </w:p>
    <w:p w:rsidR="009500F5" w:rsidRPr="00B73D90" w:rsidRDefault="009500F5" w:rsidP="009500F5">
      <w:pPr>
        <w:suppressAutoHyphens/>
        <w:snapToGrid w:val="0"/>
        <w:spacing w:after="0" w:line="240" w:lineRule="auto"/>
        <w:ind w:left="6" w:right="-2"/>
        <w:jc w:val="both"/>
        <w:rPr>
          <w:rFonts w:ascii="Arial" w:eastAsia="Times New Roman" w:hAnsi="Arial" w:cs="Arial"/>
          <w:b/>
          <w:bCs/>
          <w:color w:val="000000"/>
          <w:kern w:val="1"/>
          <w:sz w:val="20"/>
          <w:szCs w:val="20"/>
          <w:lang w:eastAsia="zh-CN"/>
        </w:rPr>
      </w:pPr>
      <w:r w:rsidRPr="00B73D90">
        <w:rPr>
          <w:rFonts w:ascii="Arial" w:eastAsia="Times New Roman" w:hAnsi="Arial" w:cs="Arial"/>
          <w:b/>
          <w:bCs/>
          <w:color w:val="000000"/>
          <w:kern w:val="1"/>
          <w:sz w:val="20"/>
          <w:szCs w:val="20"/>
          <w:lang w:eastAsia="zh-CN"/>
        </w:rPr>
        <w:t>Requisiti specifici</w:t>
      </w:r>
    </w:p>
    <w:p w:rsidR="009500F5" w:rsidRPr="00B73D90" w:rsidRDefault="009500F5" w:rsidP="009500F5">
      <w:pPr>
        <w:suppressAutoHyphens/>
        <w:snapToGrid w:val="0"/>
        <w:spacing w:after="0" w:line="240" w:lineRule="auto"/>
        <w:ind w:left="6" w:right="-2"/>
        <w:jc w:val="both"/>
        <w:rPr>
          <w:rFonts w:ascii="Arial" w:eastAsia="Times New Roman" w:hAnsi="Arial" w:cs="Arial"/>
          <w:color w:val="000000"/>
          <w:kern w:val="1"/>
          <w:sz w:val="20"/>
          <w:szCs w:val="20"/>
          <w:lang w:eastAsia="zh-CN"/>
        </w:rPr>
      </w:pPr>
      <w:r w:rsidRPr="00B73D90">
        <w:rPr>
          <w:rFonts w:ascii="Arial" w:eastAsia="Times New Roman" w:hAnsi="Arial" w:cs="Arial"/>
          <w:bCs/>
          <w:color w:val="000000"/>
          <w:kern w:val="1"/>
          <w:sz w:val="20"/>
          <w:szCs w:val="20"/>
          <w:lang w:eastAsia="zh-CN"/>
        </w:rPr>
        <w:t xml:space="preserve">Requisiti stabiliti dall’articolo 27 dello </w:t>
      </w:r>
      <w:hyperlink r:id="rId20" w:history="1">
        <w:r w:rsidRPr="00B73D90">
          <w:rPr>
            <w:rStyle w:val="Collegamentoipertestuale"/>
            <w:rFonts w:ascii="Arial" w:eastAsia="Times New Roman" w:hAnsi="Arial" w:cs="Arial"/>
            <w:bCs/>
            <w:kern w:val="1"/>
            <w:sz w:val="20"/>
            <w:szCs w:val="20"/>
            <w:lang w:eastAsia="zh-CN"/>
          </w:rPr>
          <w:t>Statuto</w:t>
        </w:r>
      </w:hyperlink>
      <w:r w:rsidRPr="00B73D90">
        <w:rPr>
          <w:rFonts w:ascii="Arial" w:eastAsia="Times New Roman" w:hAnsi="Arial" w:cs="Arial"/>
          <w:bCs/>
          <w:color w:val="000000"/>
          <w:kern w:val="1"/>
          <w:sz w:val="20"/>
          <w:szCs w:val="20"/>
          <w:lang w:eastAsia="zh-CN"/>
        </w:rPr>
        <w:t xml:space="preserve"> della Fondazione (**)</w:t>
      </w:r>
    </w:p>
    <w:p w:rsidR="009500F5" w:rsidRPr="00B73D90" w:rsidRDefault="009500F5" w:rsidP="009500F5">
      <w:pPr>
        <w:suppressAutoHyphens/>
        <w:snapToGrid w:val="0"/>
        <w:spacing w:after="0" w:line="240" w:lineRule="auto"/>
        <w:ind w:left="5" w:right="-2"/>
        <w:jc w:val="both"/>
        <w:rPr>
          <w:rFonts w:ascii="Arial" w:eastAsia="Times New Roman" w:hAnsi="Arial" w:cs="Arial"/>
          <w:color w:val="000000"/>
          <w:kern w:val="1"/>
          <w:sz w:val="8"/>
          <w:szCs w:val="8"/>
          <w:lang w:eastAsia="zh-CN"/>
        </w:rPr>
      </w:pPr>
    </w:p>
    <w:p w:rsidR="009500F5" w:rsidRPr="00B73D90" w:rsidRDefault="009500F5" w:rsidP="009500F5">
      <w:pPr>
        <w:suppressAutoHyphens/>
        <w:snapToGrid w:val="0"/>
        <w:spacing w:after="0" w:line="240" w:lineRule="auto"/>
        <w:ind w:left="5" w:right="-2"/>
        <w:jc w:val="both"/>
        <w:rPr>
          <w:rFonts w:ascii="Arial" w:eastAsia="Times New Roman" w:hAnsi="Arial" w:cs="Arial"/>
          <w:b/>
          <w:color w:val="000000"/>
          <w:kern w:val="1"/>
          <w:sz w:val="20"/>
          <w:szCs w:val="20"/>
          <w:lang w:eastAsia="zh-CN"/>
        </w:rPr>
      </w:pPr>
      <w:r w:rsidRPr="00B73D90">
        <w:rPr>
          <w:rFonts w:ascii="Arial" w:eastAsia="Times New Roman" w:hAnsi="Arial" w:cs="Arial"/>
          <w:b/>
          <w:color w:val="000000"/>
          <w:kern w:val="1"/>
          <w:sz w:val="20"/>
          <w:szCs w:val="20"/>
          <w:lang w:eastAsia="zh-CN"/>
        </w:rPr>
        <w:t>Incompatibilità specifiche</w:t>
      </w:r>
    </w:p>
    <w:p w:rsidR="009500F5" w:rsidRPr="00B73D90" w:rsidRDefault="009500F5" w:rsidP="009500F5">
      <w:pPr>
        <w:suppressAutoHyphens/>
        <w:snapToGrid w:val="0"/>
        <w:spacing w:after="0" w:line="240" w:lineRule="auto"/>
        <w:ind w:left="5" w:right="-2"/>
        <w:jc w:val="both"/>
        <w:rPr>
          <w:rFonts w:ascii="Arial" w:eastAsia="Times New Roman" w:hAnsi="Arial" w:cs="Arial"/>
          <w:color w:val="000000"/>
          <w:kern w:val="1"/>
          <w:sz w:val="20"/>
          <w:szCs w:val="20"/>
          <w:lang w:eastAsia="zh-CN"/>
        </w:rPr>
      </w:pPr>
      <w:r w:rsidRPr="00B73D90">
        <w:rPr>
          <w:rFonts w:ascii="Arial" w:eastAsia="Times New Roman" w:hAnsi="Arial" w:cs="Arial"/>
          <w:color w:val="000000"/>
          <w:kern w:val="1"/>
          <w:sz w:val="20"/>
          <w:szCs w:val="20"/>
          <w:lang w:eastAsia="zh-CN"/>
        </w:rPr>
        <w:t xml:space="preserve">Incompatibilità stabilite dagli articoli 28, 29 e 30 dello </w:t>
      </w:r>
      <w:hyperlink r:id="rId21" w:history="1">
        <w:r w:rsidRPr="00B73D90">
          <w:rPr>
            <w:rStyle w:val="Collegamentoipertestuale"/>
            <w:rFonts w:ascii="Arial" w:eastAsia="Times New Roman" w:hAnsi="Arial" w:cs="Arial"/>
            <w:kern w:val="1"/>
            <w:sz w:val="20"/>
            <w:szCs w:val="20"/>
            <w:lang w:eastAsia="zh-CN"/>
          </w:rPr>
          <w:t>Statuto</w:t>
        </w:r>
      </w:hyperlink>
      <w:r w:rsidRPr="00B73D90">
        <w:rPr>
          <w:rFonts w:ascii="Arial" w:eastAsia="Times New Roman" w:hAnsi="Arial" w:cs="Arial"/>
          <w:color w:val="000000"/>
          <w:kern w:val="1"/>
          <w:sz w:val="20"/>
          <w:szCs w:val="20"/>
          <w:lang w:eastAsia="zh-CN"/>
        </w:rPr>
        <w:t xml:space="preserve"> della Fondazione (**)</w:t>
      </w:r>
    </w:p>
    <w:p w:rsidR="009500F5" w:rsidRPr="00B73D90" w:rsidRDefault="009500F5" w:rsidP="009500F5">
      <w:pPr>
        <w:suppressAutoHyphens/>
        <w:snapToGrid w:val="0"/>
        <w:spacing w:after="0" w:line="240" w:lineRule="auto"/>
        <w:ind w:left="5" w:right="-2"/>
        <w:jc w:val="both"/>
        <w:rPr>
          <w:rFonts w:ascii="Arial" w:eastAsia="Times New Roman" w:hAnsi="Arial" w:cs="Arial"/>
          <w:color w:val="000000"/>
          <w:kern w:val="1"/>
          <w:sz w:val="8"/>
          <w:szCs w:val="8"/>
          <w:lang w:eastAsia="zh-CN"/>
        </w:rPr>
      </w:pPr>
    </w:p>
    <w:p w:rsidR="009500F5" w:rsidRPr="00B73D90" w:rsidRDefault="009500F5" w:rsidP="009500F5">
      <w:pPr>
        <w:suppressAutoHyphens/>
        <w:snapToGrid w:val="0"/>
        <w:spacing w:after="0" w:line="240" w:lineRule="auto"/>
        <w:ind w:right="217"/>
        <w:jc w:val="both"/>
        <w:rPr>
          <w:rFonts w:ascii="Arial" w:eastAsia="Times New Roman" w:hAnsi="Arial" w:cs="Arial"/>
          <w:b/>
          <w:bCs/>
          <w:i/>
          <w:color w:val="000000"/>
          <w:kern w:val="1"/>
          <w:sz w:val="20"/>
          <w:szCs w:val="20"/>
          <w:lang w:eastAsia="zh-CN"/>
        </w:rPr>
      </w:pPr>
      <w:r w:rsidRPr="00B73D90">
        <w:rPr>
          <w:rFonts w:ascii="Arial" w:eastAsia="Times New Roman" w:hAnsi="Arial" w:cs="Arial"/>
          <w:b/>
          <w:bCs/>
          <w:i/>
          <w:color w:val="000000"/>
          <w:kern w:val="1"/>
          <w:sz w:val="20"/>
          <w:szCs w:val="20"/>
          <w:lang w:eastAsia="zh-CN"/>
        </w:rPr>
        <w:t xml:space="preserve">I soggetti designati a far parte della terna dovranno sottoscrivere, a conferma del possesso dei requisiti e dell’assenza delle cause ostative previsti dallo </w:t>
      </w:r>
      <w:hyperlink r:id="rId22" w:history="1">
        <w:r w:rsidRPr="00B73D90">
          <w:rPr>
            <w:rStyle w:val="Collegamentoipertestuale"/>
            <w:rFonts w:ascii="Arial" w:eastAsia="Times New Roman" w:hAnsi="Arial" w:cs="Arial"/>
            <w:b/>
            <w:bCs/>
            <w:i/>
            <w:kern w:val="1"/>
            <w:sz w:val="20"/>
            <w:szCs w:val="20"/>
            <w:lang w:eastAsia="zh-CN"/>
          </w:rPr>
          <w:t>Statuto</w:t>
        </w:r>
      </w:hyperlink>
      <w:r w:rsidRPr="00B73D90">
        <w:rPr>
          <w:rFonts w:ascii="Arial" w:eastAsia="Times New Roman" w:hAnsi="Arial" w:cs="Arial"/>
          <w:b/>
          <w:bCs/>
          <w:i/>
          <w:color w:val="000000"/>
          <w:kern w:val="1"/>
          <w:sz w:val="20"/>
          <w:szCs w:val="20"/>
          <w:lang w:eastAsia="zh-CN"/>
        </w:rPr>
        <w:t xml:space="preserve">, le dichiarazioni di cui si allegano i modelli a fini conoscitivi (Mod. 1 e 2). </w:t>
      </w:r>
    </w:p>
    <w:p w:rsidR="009500F5" w:rsidRPr="00B73D90" w:rsidRDefault="009500F5" w:rsidP="009500F5">
      <w:pPr>
        <w:suppressAutoHyphens/>
        <w:snapToGrid w:val="0"/>
        <w:spacing w:after="0" w:line="240" w:lineRule="auto"/>
        <w:ind w:left="5" w:right="-2"/>
        <w:jc w:val="both"/>
        <w:rPr>
          <w:rFonts w:ascii="Arial" w:eastAsia="Times New Roman" w:hAnsi="Arial" w:cs="Arial"/>
          <w:color w:val="000000"/>
          <w:kern w:val="1"/>
          <w:sz w:val="8"/>
          <w:szCs w:val="8"/>
          <w:lang w:eastAsia="zh-CN"/>
        </w:rPr>
      </w:pPr>
    </w:p>
    <w:p w:rsidR="009500F5" w:rsidRPr="00B73D90" w:rsidRDefault="009500F5" w:rsidP="009500F5">
      <w:pPr>
        <w:suppressAutoHyphens/>
        <w:snapToGrid w:val="0"/>
        <w:spacing w:after="0" w:line="240" w:lineRule="auto"/>
        <w:jc w:val="both"/>
        <w:rPr>
          <w:rFonts w:ascii="Arial" w:eastAsia="Times New Roman" w:hAnsi="Arial" w:cs="Arial"/>
          <w:color w:val="000000"/>
          <w:kern w:val="1"/>
          <w:sz w:val="20"/>
          <w:szCs w:val="20"/>
          <w:lang w:eastAsia="zh-CN"/>
        </w:rPr>
      </w:pPr>
      <w:r w:rsidRPr="00B73D90">
        <w:rPr>
          <w:rFonts w:ascii="Arial" w:eastAsia="Times New Roman" w:hAnsi="Arial" w:cs="Arial"/>
          <w:b/>
          <w:bCs/>
          <w:color w:val="000000"/>
          <w:kern w:val="1"/>
          <w:sz w:val="20"/>
          <w:szCs w:val="20"/>
          <w:lang w:eastAsia="zh-CN"/>
        </w:rPr>
        <w:t>Compenso</w:t>
      </w:r>
    </w:p>
    <w:p w:rsidR="009500F5" w:rsidRPr="00B73D90" w:rsidRDefault="009500F5" w:rsidP="009500F5">
      <w:pPr>
        <w:suppressAutoHyphens/>
        <w:snapToGrid w:val="0"/>
        <w:spacing w:after="0" w:line="240" w:lineRule="auto"/>
        <w:ind w:right="217"/>
        <w:jc w:val="both"/>
        <w:rPr>
          <w:rFonts w:ascii="Arial" w:eastAsia="Times New Roman" w:hAnsi="Arial" w:cs="Arial"/>
          <w:bCs/>
          <w:color w:val="000000"/>
          <w:kern w:val="1"/>
          <w:sz w:val="20"/>
          <w:szCs w:val="20"/>
          <w:lang w:eastAsia="zh-CN"/>
        </w:rPr>
      </w:pPr>
      <w:r w:rsidRPr="00B73D90">
        <w:rPr>
          <w:rFonts w:ascii="Arial" w:eastAsia="Times New Roman" w:hAnsi="Arial" w:cs="Arial"/>
          <w:bCs/>
          <w:color w:val="000000"/>
          <w:kern w:val="1"/>
          <w:sz w:val="20"/>
          <w:szCs w:val="20"/>
          <w:lang w:eastAsia="zh-CN"/>
        </w:rPr>
        <w:t>Ai componenti il Comitato di Indirizzo spetta un gettone di presenza per la partecipazione alle riunioni del collegio, oltre al rimborso delle spese sostenute per l’espletamento delle funzioni. La misura del gettone di presenza e le modalità di corresponsione sono deliberate dal Comitato medesimo, previo parere favorevole del Collegio dei Revisori dei conti.</w:t>
      </w:r>
    </w:p>
    <w:p w:rsidR="009500F5" w:rsidRDefault="009500F5" w:rsidP="009500F5">
      <w:pPr>
        <w:suppressAutoHyphens/>
        <w:snapToGrid w:val="0"/>
        <w:spacing w:after="0" w:line="240" w:lineRule="auto"/>
        <w:ind w:right="217"/>
        <w:jc w:val="both"/>
        <w:rPr>
          <w:rFonts w:ascii="Times New Roman" w:eastAsia="Times New Roman" w:hAnsi="Times New Roman" w:cs="Times New Roman"/>
          <w:b/>
          <w:bCs/>
          <w:color w:val="000000"/>
          <w:kern w:val="2"/>
          <w:lang w:eastAsia="zh-CN"/>
        </w:rPr>
      </w:pPr>
      <w:r>
        <w:rPr>
          <w:rFonts w:ascii="Times New Roman" w:eastAsia="Times New Roman" w:hAnsi="Times New Roman" w:cs="Times New Roman"/>
          <w:b/>
          <w:bCs/>
          <w:color w:val="000000"/>
          <w:kern w:val="2"/>
          <w:lang w:eastAsia="zh-CN"/>
        </w:rPr>
        <w:t>____________________________________</w:t>
      </w:r>
    </w:p>
    <w:p w:rsidR="009500F5" w:rsidRPr="009500F5" w:rsidRDefault="009500F5" w:rsidP="009500F5">
      <w:pPr>
        <w:autoSpaceDE w:val="0"/>
        <w:autoSpaceDN w:val="0"/>
        <w:adjustRightInd w:val="0"/>
        <w:spacing w:after="0" w:line="240" w:lineRule="auto"/>
        <w:jc w:val="both"/>
        <w:rPr>
          <w:rFonts w:ascii="Arial" w:eastAsia="Times New Roman" w:hAnsi="Arial" w:cs="Arial"/>
          <w:b/>
          <w:sz w:val="14"/>
          <w:szCs w:val="14"/>
          <w:lang w:eastAsia="it-IT"/>
        </w:rPr>
      </w:pPr>
      <w:r w:rsidRPr="009500F5">
        <w:rPr>
          <w:rFonts w:ascii="Arial" w:eastAsia="Times New Roman" w:hAnsi="Arial" w:cs="Arial"/>
          <w:b/>
          <w:sz w:val="14"/>
          <w:szCs w:val="14"/>
          <w:lang w:eastAsia="it-IT"/>
        </w:rPr>
        <w:t>* “</w:t>
      </w:r>
      <w:hyperlink r:id="rId23" w:history="1">
        <w:r w:rsidRPr="009500F5">
          <w:rPr>
            <w:rStyle w:val="Collegamentoipertestuale"/>
            <w:rFonts w:ascii="Arial" w:eastAsia="Times New Roman" w:hAnsi="Arial" w:cs="Arial"/>
            <w:b/>
            <w:sz w:val="14"/>
            <w:szCs w:val="14"/>
            <w:lang w:eastAsia="it-IT"/>
          </w:rPr>
          <w:t>Statuto</w:t>
        </w:r>
      </w:hyperlink>
      <w:r w:rsidRPr="009500F5">
        <w:rPr>
          <w:rFonts w:ascii="Arial" w:eastAsia="Times New Roman" w:hAnsi="Arial" w:cs="Arial"/>
          <w:b/>
          <w:sz w:val="14"/>
          <w:szCs w:val="14"/>
          <w:lang w:eastAsia="it-IT"/>
        </w:rPr>
        <w:t xml:space="preserve"> della Fondazione Titolo II, Capo II – Comitato di Indirizzo</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CAPO II</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COMITATO DI INDIRIZZO</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ART. 10</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(composizione, durata e compensi)</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1. Il Comitato di Indirizzo è composto da venti membri, compreso il Presidente.</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2. L’Assemblea provvede a designare dieci componenti il Comitato di Indirizzo scegliendoli preferibilmente tra i soci.</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3. I rimanenti componenti sono designati dagli enti ed istituzioni di seguito elencati:</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 xml:space="preserve">- </w:t>
      </w:r>
      <w:r w:rsidRPr="009500F5">
        <w:rPr>
          <w:rFonts w:ascii="Arial" w:eastAsia="Times New Roman" w:hAnsi="Arial" w:cs="Arial"/>
          <w:b/>
          <w:sz w:val="14"/>
          <w:szCs w:val="14"/>
          <w:lang w:eastAsia="it-IT"/>
        </w:rPr>
        <w:t>uno dalla Regione Umbria</w:t>
      </w:r>
      <w:r w:rsidRPr="009500F5">
        <w:rPr>
          <w:rFonts w:ascii="Arial" w:eastAsia="Times New Roman" w:hAnsi="Arial" w:cs="Arial"/>
          <w:sz w:val="14"/>
          <w:szCs w:val="14"/>
          <w:lang w:eastAsia="it-IT"/>
        </w:rPr>
        <w:t>;</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 due dal Comune di Perugia;</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lastRenderedPageBreak/>
        <w:t>- uno, mediante turnazione e secondo l’ordine appresso indicato, dai comuni di Assisi, Bastia Umbra, Castiglione del Lago, Gualdo Tadino, Gubbio, Marsciano, Todi, Umbertide, Città delle Pieve;</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 uno dalla Camera di Commercio, Industria, Artigianato ed Agricoltura di Perugia;</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 uno dall’Università degli Studi di Perugia individuato tra i propri docenti e residente nella provincia di Perugia;</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 uno dall’Università per gli Stranieri di Perugia individuato tra i propri docenti e residente nella provincia di Perugia;</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 uno dalla Diocesi di Perugia – Città della Pieve;</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 due, mediante turnazione e secondo l’ordine appresso indicato, dai seguenti ordini professionali (uno per ciascuno): Ordine degli Avvocati di Perugia; Ordine degli Architetti della provincia di Perugia; Ordine dei Dottori Agronomi e Dottori Forestali di Perugia; Ordine dei Dottori Commercialisti e degli esperti Contabili della provincia di Perugia; Ordine dei Farmacisti della provincia di Perugia; Ordine degli Ingegneri di Perugia; Ordine dei Medici Chirurghi ed Odontoiatri di Perugia; Collegio Notarile di Perugia; Ordine dei Dottori Veterinari di Perugia.</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4. Il Comitato di Indirizzo, almeno tre mesi prima dalla scadenza della carica dei singoli componenti l’organo medesimo, ovvero entro quindici giorni in ogni caso di cessazione durante il mandato, richiede le designazioni di cui al comma 3 e provvede alla scelta dei componenti del nuovo Comitato, individuando un nominativo per ogni terna inviata da ciascun ente designante, fino a concorrenza dei posti disponibili. Le designazioni devono pervenire entro trenta giorni dalle richieste assicurando la presenza del genere meno rappresentato.</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5. La designazione e la nomina dei componenti il Comitato di Indirizzo debbono essere ispirate a principi oggettivi e trasparenti finalizzati a valorizzare l’onorabilità e professionalità.</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ART. 11</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(rinnovo richieste e meccanismi sostitutivi per la nomina)</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1. Qualora la stessa persona risulti designata nell’ambito di più terne, l’Ente, la cui designazione sia pervenuta successivamente, provvede alla nuova designazione nel termine di dieci giorni dalla richiesta.</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2. Qualora nell’ambito di una terna risulti designata una persona priva dei requisiti richiesti dalla normativa o dallo Statuto ovvero incompatibile, il Comitato di Indirizzo provvederà come previsto nel successivo comma 3;</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3. In mancanza della designazione nei termini prescritti, ovvero nel caso in cui il soggetto nominato non possa accettare la carica, il Comitato di Indirizzo assegna al soggetto competente alla designazione stessa un ulteriore termine di quindici giorni per inviare una nuova terna formata da nominativi in possesso dei requisiti di eleggibilità. In caso di inerzia la designazione è effettuata dal Prefetto di Perugia, che si uniforma agli stessi criteri cui si sarebbe dovuto attenere l’ente che ha omesso di effettuare la designazione. La designazione deve pervenire entro dieci giorni dalla richiesta. In caso di inerzia del Prefetto il Comitato di Indirizzo procede alla cooptazione dei componenti predetti, purché scelga personalità di chiara ed indiscussa fama, tenendo conto dell’esigenza di assicurare la presenza del genere meno rappresentato e rispetti quanto previsto nel proprio regolamento. In ogni caso le nomine per cooptazione non devono superare il quindici per cento del numero dei componenti dell’organo di Indirizzo, arrotondando all’unità superiore.</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4. Per quanto riguarda i componenti nominati dall’Assemblea, nei tre mesi precedenti la scadenza del mandato, ovvero entro quindici giorni in ogni caso di cessazione durante il mandato, il Presidente della Fondazione convoca l’Assemblea per la designazione. In caso di mancata designazione entro il termine predetto, il Presidente rinnova la richiesta di invio dei nominativi di cui all’art. 10 comma 2 entro il termine di quindici giorni. Decorso inutilmente tale termine, si provvederà secondo le disposizioni di cui al precedente comma 3 del presente articolo.</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ART. 12</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(sostituzione durante il mandato)</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1. Qualora durante il mandato vengano a mancare uno o più componenti designati dagli enti, il Comitato di Indirizzo assegna al soggetto competente alla designazione un termine di quindici giorni per inviare una nuova terna formata da nominativi in possesso dei requisiti di eleggibilità per provvedere alla sostituzione del componente mancante.</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2. Qualora durante il mandato vengano a mancare uno o più componenti nominati dall’Assemblea, entro quindici giorni dalla loro cessazione, il Presidente della Fondazione convoca l’Assemblea per la designazione.</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3. In caso di mancata designazione da parte degli enti ovvero da parte dell’Assemblea, il Comitato provvede alla reintegrazione dei propri componenti mancanti, coinvolgendo il Prefetto di Perugia e in ultima istanza tramite la cooptazione secondo le modalità di cui all’art. 11, comma 3.</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ART. 13</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(nomina)</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1. Il Comitato di Indirizzo nomina i designati dall’Assemblea dei Soci ed i componenti individuati nell’ambito delle terne inviate dagli enti designanti.</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2. I soggetti di cui al comma precedente dovranno far pervenire la propria accettazione alla Fondazione entro quindici giorni dal ricevimento della comunicazione della designazione da parte del Comitato di Indirizzo.</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3. Nel caso in cui non pervenga l’accettazione della carica nei termini predetti, ovvero il soggetto nominato non sia in possesso dei requisiti richiesti, ovvero sia incompatibile, lo stesso non potrà entrare in carica e si procederà alla nomina di un altro soggetto.</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4. Il Comitato di Indirizzo elegge il Presidente scegliendolo preferibilmente tra i componenti designati dall’Assemblea.</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ART. 14</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(verifica requisiti)</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 xml:space="preserve">1. Il Comitato di Indirizzo in carica verifica, sotto la propria responsabilità, l’esistenza dei requisiti di onorabilità e di professionalità nonché l’assenza delle cause di incompatibilità e di conflitti di interesse dei componenti designati. </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2. Il Presidente uscente convoca la prima adunanza del nuovo Comitato di Indirizzo, che provvederà alla nomina del nuovo Presidente, e la presiede senza diritto di voto. Con la prima adunanza del nuovo Comitato, il Comitato di Indirizzo in prorogatio decade.</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3. Ferme restando le competenze dell’Assemblea dei Soci di cui all’art. 10, comma 2, periodicamente la Fondazione verifica che i soggetti designanti siano rappresentativi del territorio e degli interessi sociali sottesi dall’attività istituzionale della Fondazione. Al fine di raccogliere informazioni ed elementi utili per tale valutazione, il Comitato di Indirizzo promuove uno o più incontri con gli enti, pubblici e privati, espressivi delle realtà locali, attivi nei propri settori di intervento. I criteri e le modalità di convocazione degli incontri sono preventivamente ed oggettivamente disciplinati; i partecipanti possono intervenire, presentare documenti e proposte. Degli incontri è redatto verbale da sottoporre al Comitato di Indirizzo. Le risultanze del processo valutativo sono riportate nel bilancio di missione reso pubblico sul sito internet della Fondazione.</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ART. 15</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(durata)</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1. I componenti del Comitato di Indirizzo rimangono in carica quattro esercizi dalla nomina. Il mandato scade con l’approvazione del bilancio relativo al quarto esercizio sociale. Alla scadenza del loro mandato, i componenti rimangono nel loro ufficio fintanto che non entrino in carica i rispettivi successori.</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ART. 16</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(costituzione e maggioranze)</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1. Il Comitato di Indirizzo si considera costituito e può legittimamente operare quando siano entrati in carica la metà più uno dei suoi componenti.</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2. Il Comitato delibera con la maggioranza di cui all’art. 6 comma 6; in caso di parità di voti prevale quello espresso dal componente più anziano di età.</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ART. 17</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(compensi)</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1. Ai componenti il Comitato di Indirizzo spetta un gettone di presenza per la partecipazione alle riunioni del collegio, oltre al rimborso delle spese sostenute per l’espletamento delle funzioni. La misura del gettone di presenza e le modalità di corresponsione sono deliberate dal Comitato medesimo, previo parere favorevole del Collegio dei Revisori dei conti.</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ART. 18</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(competenze)</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1. Il Comitato di Indirizzo provvede:</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a) alla individuazione dei settori rilevanti nell’ambito di quelli ammessi con cadenza triennale in conformità ai criteri di cui all’art. 2 comma 2, del D.Lgs. 153/1999, ed alla contestuale redazione ed approvazione del documento programmatico triennale;</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b) all’approvazione delle modifiche dello Statuto;</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c) alla verifica della sussistenza dei requisiti di onorabilità e professionalità oltreché l’insussistenza di cause di incompatibilità:</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 entro trenta giorni dal ricevimento delle designazioni da parte dell’Assemblea e degli enti designanti;</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 in capo ai propri componenti durante la loro permanenza in carica;</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 in capo agli eventuali sostituti in caso di loro cessazione prima della scadenza del termine naturale del mandato;</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d) alla nomina dei componenti il Consiglio di Amministrazione, assicurando la presenza del genere meno rappresentato e, previo parere favorevole del Collegio dei Revisori dei conti, alla determinazione dei relativi compensi, dei rimborsi spese ammissibili e delle modalità</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di erogazione;</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e) alla nomina, su eventuale proposta dell’Assemblea dei Soci, del Presidente onorario di cui all’art. 9 lettera e);</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f) alla nomina dei componenti il Collegio dei Revisori dei conti, assicurando la presenza del genere meno rappresentato, alla determinazione dei relativi compensi, dei rimborsi spese ammissibili e delle modalità di erogazione;</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g) all’esercizio dell’azione di responsabilità nei confronti dei componenti il Consiglio di Amministrazione ed il Collegio dei Revisori dei conti;</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h) all’approvazione del bilancio di esercizio, della relazione sulla gestione e del documento programmatico previsionale;</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i) alla definizione delle linee generali della gestione patrimoniale e della politica degli investimenti;</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j) all’approvazione delle operazioni di trasformazione, fusione, scissione ed incorporazione della Fondazione;</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k) alla costituzione di imprese strumentali ed alla definizione delle linee e dei criteri di attività, compresa l’acquisizione e la dismissione delle partecipazioni di controllo in tali imprese;</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lastRenderedPageBreak/>
        <w:t>l) alla nomina di commissioni consultive o di studio, determinandone i compiti, la composizione ed eventuali indennità per i membri componenti gli organi della Fondazione. Possono far parte di dette commissioni anche soggetti esterni agli organi della Fondazione. Qualora la delibera disponga l’erogazione di compensi, la stessa è assunta previo parere favorevole del Collegio dei Revisori dei conti;</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m) all’approvazione dei regolamenti interni salvo quelli di cui all’art. 9, comma 1, lett. a) e all’art. 21, comma 3;</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n) alla verifica periodica dei risultati di gestione.</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2. Il Comitato di Indirizzo può delegare uno o più dei suoi componenti al compimento di specifiche funzioni ed all’assolvimento di compiti particolari, determinandone l’oggetto, i limiti, la durata e gli obblighi connessi.</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3. Nell’esercizio delle competenze di cui alle lettere j), m) ed n) il Comitato di Indirizzo delibera dopo aver sentito il Consiglio di Amministrazione. Trascorso inutilmente il termine di trenta giorni dalla richiesta è possibile deliberare anche in assenza del parere del Consiglio di Amministrazione.”</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p>
    <w:p w:rsidR="009500F5" w:rsidRPr="009500F5" w:rsidRDefault="009500F5" w:rsidP="009500F5">
      <w:pPr>
        <w:autoSpaceDE w:val="0"/>
        <w:autoSpaceDN w:val="0"/>
        <w:adjustRightInd w:val="0"/>
        <w:spacing w:after="0" w:line="240" w:lineRule="auto"/>
        <w:jc w:val="both"/>
        <w:rPr>
          <w:rFonts w:ascii="Arial" w:eastAsia="Times New Roman" w:hAnsi="Arial" w:cs="Arial"/>
          <w:b/>
          <w:sz w:val="14"/>
          <w:szCs w:val="14"/>
          <w:lang w:eastAsia="it-IT"/>
        </w:rPr>
      </w:pPr>
      <w:r w:rsidRPr="009500F5">
        <w:rPr>
          <w:rFonts w:ascii="Arial" w:eastAsia="Times New Roman" w:hAnsi="Arial" w:cs="Arial"/>
          <w:b/>
          <w:sz w:val="14"/>
          <w:szCs w:val="14"/>
          <w:lang w:eastAsia="it-IT"/>
        </w:rPr>
        <w:t>** “</w:t>
      </w:r>
      <w:hyperlink r:id="rId24" w:history="1">
        <w:r w:rsidRPr="009500F5">
          <w:rPr>
            <w:rStyle w:val="Collegamentoipertestuale"/>
            <w:rFonts w:ascii="Arial" w:eastAsia="Times New Roman" w:hAnsi="Arial" w:cs="Arial"/>
            <w:b/>
            <w:sz w:val="14"/>
            <w:szCs w:val="14"/>
            <w:lang w:eastAsia="it-IT"/>
          </w:rPr>
          <w:t>Statuto</w:t>
        </w:r>
      </w:hyperlink>
      <w:r w:rsidRPr="009500F5">
        <w:rPr>
          <w:rFonts w:ascii="Arial" w:eastAsia="Times New Roman" w:hAnsi="Arial" w:cs="Arial"/>
          <w:b/>
          <w:sz w:val="14"/>
          <w:szCs w:val="14"/>
          <w:lang w:eastAsia="it-IT"/>
        </w:rPr>
        <w:t xml:space="preserve"> della Fondazione Titolo III – Requisiti, Obblighi, Cause impeditive, Incompatibilità e decadenza</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TITOLO III</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REQUISITI, OBBLIGHI, CAUSE IMPEDITIVE, INCOMPATIBILITÀ E DECADENZA</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ART. 27</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(organi: requisiti ed obblighi)</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1. Gli organi collegiali della Fondazione sono composti in modo da garantire una rappresentanza, non inferiore alla metà, di persone residenti da almeno tre anni nell’ambito della provincia di Perugia.</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2. I componenti gli organi agiscono in piena autonomia ed indipendenza, nell’esclusivo interesse della Fondazione; non rappresentano i soggetti esterni che li hanno designati, né ad essi rispondono; non sono portatori di interessi riferibili ai destinatari degli interventi. Inoltre sono tenuti alla piena osservanza dei principi di riservatezza e deontologia professionale, anche nei rapporti con i mezzi di comunicazione.</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3. I componenti medesimi debbono possedere appropriate conoscenze nelle materie inerenti i settori ammessi ed aver maturato, per almeno un triennio, esperienze nell’ambito dell’insegnamento universitario, delle libere professioni, delle attività imprenditoriali, manageriali, di ricerca, ovvero aver svolto funzioni dirigenziali senza demerito presso enti pubblici o privati; per questi ultimi è richiesto il diploma di laurea.</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4. I componenti gli organi sono comunque scelti fra cittadini italiani con piena capacità di agire e di indiscussa probità, che non si trovino nelle condizioni impeditive o di incompatibilità di cui agli artt. 28 e 29.</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ART. 28</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(cause impeditive)</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1. Le cariche degli organi della Fondazione non possono essere ricoperte da coloro:</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a) che si trovano in una delle condizioni di ineleggibilità previste dall’art. 2382 del codice civile;</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b) che sono stati sottoposti a misure di prevenzione disposte dall’autorità giudiziaria ai sensi del D.Lgs n. 159 del 6 settembre 2011 e successive modificazioni ed integrazioni, salvi gli effetti della riabilitazione;</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c) che sono stati condannati con sentenza definitiva, salvi gli effetti della riabilitazione:</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1) a pena detentiva per uno dei reati previsti dalle norme che disciplinano l’attività bancaria finanziaria, mobiliare, assicurativa e dalle norme in materia di mercati e valori mobiliari;</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2) alla reclusione per uno dei delitti previsti nel titolo XI del libro V del codice civile e nel regio decreto del 16 marzo 1942, n. 267;</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3) alla reclusione per un tempo non inferiore ad un anno per un delitto contro la pubblica amministrazione, contro la fede pubblica, contro il patrimonio, contro l’ordine pubblico, contro l’economia pubblica ovvero per un delitto in materia tributaria;</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4) alla reclusione per un tempo non inferiore a due anni per un qualunque delitto non colposo;</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d) ai quali è stata applicata, con sentenza definitiva su richiesta delle parti, una delle pene previste dalla lettera c), salvo il caso dell’estinzione del reato; le pene previste dalla lettera c) nn. 1) e 2) non rilevano se inferiori ad un anno.</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ART. 29</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(cause d’incompatibilità)</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1. Ferme restando le cause di incompatibilità di cui all’art. 4, comma 1 lettera g-bis) e comma 2 bis del D.Lgs 153/1999 e all’art. 4 del Regolamento approvato con D.M. 18 maggio 2004 n. 150, non possono ricoprire la carica di componente il Comitato di Indirizzo ed il Consiglio di Amministrazione, nonché quella di Revisore dei conti della Fondazione:</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a) i coniugi, i parenti sino al terzo grado incluso, nonché gli affini sino al secondo grado incluso dei componenti il Comitato di Indirizzo, il Consiglio di Amministrazione ed il Collegio dei Revisori dei conti;</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b) i dipendenti della Fondazione, nonché i loro coniugi e parenti fino al terzo grado incluso, nonché gli affini fino al secondo grado incluso;</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c) coloro che ricoprano cariche negli organi di indirizzo, amministrazione, direzione e controllo di altre fondazioni di origine bancaria;</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d) gli amministratori dei soggetti pubblici o privati destinatari degli interventi, con i quali la Fondazione abbia rapporti organici e permanenti esclusi quelli istituiti o enti strumentali partecipati dalla Fondazione o in cui la medesima detenga una partecipazione qualificata;</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e) i ministri e i sottosegretari della Repubblica, i parlamentari europei, i senatori e i deputati, i componenti degli organi della Regione, nonché coloro che ricoprono la carica di presidente, assessore o consigliere provinciale, di sindaco, assessore o consigliere comunale, i consigli circoscrizionali, i componenti gli organi dei consorzi di comuni, delle unioni di comuni, delle comunità montane o di altre forme associative locali e delle aziende speciali e delle istituzioni, operanti nei territori di attività prevalente della Fondazione, di cui all’art. 114 del D.Lgs. n. 267 del 2000 e successive modificazioni e integrazioni;</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f) gli amministratori, i componenti gli organi di controllo ed i dipendenti degli enti ed istituzioni ai quali spettano, in base allo Statuto, poteri di designazione dei componenti il Comitato di Indirizzo, nonché gli amministratori, i componenti gli organi di controllo ed i dipendenti delle società dagli stessi enti ed istituzioni controllate ai sensi dell’art. 2359 c.c.. Il divieto si applica anche a coloro che sono legati ai predetti enti, istituzioni e società, da rapporti di collaborazione continuativa e remunerata. I divieti suddetti non si applicano ai docenti dell’Università degli Studi di Perugia e dell’Università per Stranieri di Perugia, ad eccezione di quelli che ricoprono qualunque carica negli organi accademici di amministrazione e controllo ovvero che rappresentano all’esterno l’ateneo di appartenenza; il direttore generale, direttore amministrativo e direttore sanitario delle aziende sanitarie locali e ospedaliere della Regione Umbria, nonché i segretari e i direttori generali comunali, provinciali e regionali degli enti operanti nella Regione Umbria;</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g) i soggetti che svolgono incarichi professionali continuativi e retribuiti per la Fondazione;</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h) coloro che abbiano causato danno alla Fondazione o abbiano lite pendente con essa;</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i) i soggetti che accettano candidature ad elezioni politiche e amministrative, nonché coloro che ricoprono un ruolo direttivo di partito politico o movimento politico a livello nazionale o nell’ambito della Regione Umbria;</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j) coloro che sono cessati dalle cariche di cui alla lettera e) o dalla condizione di cui alle lettere f) e i) da meno di tre anni.</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2. Le previsioni delle lettere b), f) ed h) di cui al comma precedente si applicano anche ai componenti l’Assemblea.</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3. Salvo quanto previsto per il Presidente, sono tra loro incompatibili le cariche di componente il Comitato di Indirizzo, il Consiglio di Amministrazione, il Collegio dei Revisori dei conti ed il Segretario Generale. Ferma restando la previsione di cui all’art. 7, comma 6, il componente di un organo che assume la carica in un diverso organo della Fondazione deve optare, entro trenta giorni, tra le due cariche incompatibili:</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 non accettando la seconda carica;</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 ovvero accettando la seconda carica e contestualmente dimettendosi dalla prima.</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Delle proprie determinazioni deve dare immediata informazione all’organo di appartenenza. In caso di mancata comunicazione scatterà la decadenza automatica dalla seconda carica a favore delle continuazione del secondo incarico.</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4. Non possono ricoprire le cariche di cui al comma 1, coloro i quali abbiano fatto parte degli organi che hanno concorso alla designazione di membri in carica degli organi della Fondazione, se non sia decorso almeno un anno dalla cessazione dalla carica negli organi predetti, nonché abbia ricoperto la carica di componente gli organi della società bancaria conferitaria, prima che siano trascorsi almeno dodici mesi dalla cessazione della carica.</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5. La Fondazione, nell’esercitare i diritti di azionista della società bancaria conferitaria, non può designare o votare candidati, ovvero presentare o votare liste di candidati nelle quali sono presenti soggetti, che, nei dodici mesi antecedenti, hanno svolto funzioni di indirizzo, amministrazione, o controllo presso la Fondazione.</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6. Non possono essere nominati componenti gli organi della Fondazione coloro che non abbiano sottoscritto una dichiarazione di impegno d’onore a non candidarsi, nei dodici mesi successivi alla cessazione della carica, per l’assunzione di incarichi in organi di rappresentanza politica, inclusi gli enti locali.</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ART. 30</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(conflitto di interessi)</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1. I componenti dell’organo di indirizzo non rappresentano i soggetti esterni che li hanno nominati né ad essi rispondono.</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2. Con riguardo ai componenti gli organi della Fondazione che vengano a trovarsi in una situazione di conflitto di interessi non temporanea, l’organo di appartenenza si pronuncia, a seconda della gravità del caso, applicando gli istituti della sospensione o della decadenza.</w:t>
      </w:r>
    </w:p>
    <w:p w:rsidR="009500F5" w:rsidRPr="009500F5" w:rsidRDefault="009500F5" w:rsidP="009500F5">
      <w:pPr>
        <w:autoSpaceDE w:val="0"/>
        <w:autoSpaceDN w:val="0"/>
        <w:adjustRightInd w:val="0"/>
        <w:spacing w:after="0" w:line="240" w:lineRule="auto"/>
        <w:jc w:val="both"/>
        <w:rPr>
          <w:rFonts w:ascii="Arial" w:eastAsia="Times New Roman" w:hAnsi="Arial" w:cs="Arial"/>
          <w:sz w:val="14"/>
          <w:szCs w:val="14"/>
          <w:lang w:eastAsia="it-IT"/>
        </w:rPr>
      </w:pPr>
      <w:r w:rsidRPr="009500F5">
        <w:rPr>
          <w:rFonts w:ascii="Arial" w:eastAsia="Times New Roman" w:hAnsi="Arial" w:cs="Arial"/>
          <w:sz w:val="14"/>
          <w:szCs w:val="14"/>
          <w:lang w:eastAsia="it-IT"/>
        </w:rPr>
        <w:t>3. Qualora il conflitto di interessi sia temporaneo il componente deve astenersi dal partecipare a deliberazioni aventi ad oggetto la causa del conflitto, anche nella fase della loro discussione.”</w:t>
      </w:r>
    </w:p>
    <w:p w:rsidR="009500F5" w:rsidRDefault="009500F5" w:rsidP="009500F5">
      <w:pPr>
        <w:rPr>
          <w:rFonts w:ascii="Arial" w:eastAsia="Times New Roman" w:hAnsi="Arial" w:cs="Arial"/>
          <w:sz w:val="16"/>
          <w:szCs w:val="16"/>
          <w:lang w:eastAsia="it-IT"/>
        </w:rPr>
      </w:pPr>
      <w:r>
        <w:rPr>
          <w:rFonts w:ascii="Arial" w:eastAsia="Times New Roman" w:hAnsi="Arial" w:cs="Arial"/>
          <w:sz w:val="16"/>
          <w:szCs w:val="16"/>
          <w:lang w:eastAsia="it-IT"/>
        </w:rPr>
        <w:br w:type="page"/>
      </w:r>
    </w:p>
    <w:p w:rsidR="009500F5" w:rsidRPr="003B5F41" w:rsidRDefault="009500F5" w:rsidP="009500F5">
      <w:pPr>
        <w:autoSpaceDE w:val="0"/>
        <w:autoSpaceDN w:val="0"/>
        <w:spacing w:after="0" w:line="240" w:lineRule="auto"/>
        <w:jc w:val="center"/>
        <w:rPr>
          <w:rFonts w:ascii="Times New Roman" w:eastAsia="Times New Roman" w:hAnsi="Times New Roman" w:cs="Times New Roman"/>
          <w:b/>
          <w:bCs/>
          <w:sz w:val="24"/>
          <w:szCs w:val="20"/>
          <w:lang w:eastAsia="it-IT"/>
        </w:rPr>
      </w:pPr>
      <w:r w:rsidRPr="003B5F41">
        <w:rPr>
          <w:rFonts w:ascii="Times New Roman" w:eastAsia="Times New Roman" w:hAnsi="Times New Roman" w:cs="Times New Roman"/>
          <w:b/>
          <w:bCs/>
          <w:sz w:val="24"/>
          <w:szCs w:val="20"/>
          <w:lang w:eastAsia="it-IT"/>
        </w:rPr>
        <w:lastRenderedPageBreak/>
        <w:t>MOD. 1</w:t>
      </w:r>
    </w:p>
    <w:p w:rsidR="009500F5" w:rsidRPr="003B5F41" w:rsidRDefault="009500F5" w:rsidP="009500F5">
      <w:pPr>
        <w:autoSpaceDE w:val="0"/>
        <w:autoSpaceDN w:val="0"/>
        <w:spacing w:after="0" w:line="240" w:lineRule="auto"/>
        <w:jc w:val="center"/>
        <w:rPr>
          <w:rFonts w:ascii="Times New Roman" w:eastAsia="Times New Roman" w:hAnsi="Times New Roman" w:cs="Times New Roman"/>
          <w:b/>
          <w:bCs/>
          <w:sz w:val="24"/>
          <w:szCs w:val="20"/>
          <w:lang w:eastAsia="it-IT"/>
        </w:rPr>
      </w:pPr>
      <w:r w:rsidRPr="003B5F41">
        <w:rPr>
          <w:rFonts w:ascii="Times New Roman" w:eastAsia="Times New Roman" w:hAnsi="Times New Roman" w:cs="Times New Roman"/>
          <w:b/>
          <w:bCs/>
          <w:sz w:val="24"/>
          <w:szCs w:val="20"/>
          <w:lang w:eastAsia="it-IT"/>
        </w:rPr>
        <w:t>DICHIARAZIONE SOSTITUTIVA DI CERTIFICAZIONE</w:t>
      </w:r>
    </w:p>
    <w:p w:rsidR="009500F5" w:rsidRPr="003B5F41" w:rsidRDefault="009500F5" w:rsidP="009500F5">
      <w:pPr>
        <w:spacing w:after="0" w:line="240" w:lineRule="auto"/>
        <w:jc w:val="center"/>
        <w:rPr>
          <w:rFonts w:ascii="Times New Roman" w:eastAsia="Times New Roman" w:hAnsi="Times New Roman" w:cs="Times New Roman"/>
          <w:sz w:val="24"/>
          <w:szCs w:val="20"/>
          <w:lang w:eastAsia="it-IT"/>
        </w:rPr>
      </w:pPr>
      <w:r w:rsidRPr="003B5F41">
        <w:rPr>
          <w:rFonts w:ascii="Times New Roman" w:eastAsia="Times New Roman" w:hAnsi="Times New Roman" w:cs="Times New Roman"/>
          <w:b/>
          <w:bCs/>
          <w:sz w:val="24"/>
          <w:szCs w:val="20"/>
          <w:lang w:eastAsia="it-IT"/>
        </w:rPr>
        <w:t xml:space="preserve">(Art. 46 </w:t>
      </w:r>
      <w:hyperlink r:id="rId25" w:history="1">
        <w:r w:rsidRPr="00202ACE">
          <w:rPr>
            <w:rStyle w:val="Collegamentoipertestuale"/>
            <w:rFonts w:ascii="Times New Roman" w:eastAsia="Times New Roman" w:hAnsi="Times New Roman" w:cs="Times New Roman"/>
            <w:b/>
            <w:bCs/>
            <w:sz w:val="24"/>
            <w:szCs w:val="20"/>
            <w:lang w:eastAsia="it-IT"/>
          </w:rPr>
          <w:t>D.P.R. 28 dicembre 2000, n. 445</w:t>
        </w:r>
      </w:hyperlink>
      <w:r w:rsidRPr="003B5F41">
        <w:rPr>
          <w:rFonts w:ascii="Times New Roman" w:eastAsia="Times New Roman" w:hAnsi="Times New Roman" w:cs="Times New Roman"/>
          <w:sz w:val="24"/>
          <w:szCs w:val="20"/>
          <w:lang w:eastAsia="it-IT"/>
        </w:rPr>
        <w:t>)</w:t>
      </w:r>
    </w:p>
    <w:p w:rsidR="009500F5" w:rsidRPr="003B5F41" w:rsidRDefault="009500F5" w:rsidP="009500F5">
      <w:pPr>
        <w:spacing w:after="0" w:line="240" w:lineRule="auto"/>
        <w:jc w:val="center"/>
        <w:rPr>
          <w:rFonts w:ascii="Times New Roman" w:eastAsia="Times New Roman" w:hAnsi="Times New Roman" w:cs="Times New Roman"/>
          <w:sz w:val="24"/>
          <w:szCs w:val="20"/>
          <w:lang w:eastAsia="it-IT"/>
        </w:rPr>
      </w:pPr>
    </w:p>
    <w:p w:rsidR="009500F5" w:rsidRPr="003B5F41" w:rsidRDefault="009500F5" w:rsidP="009500F5">
      <w:pPr>
        <w:spacing w:after="0" w:line="240" w:lineRule="auto"/>
        <w:jc w:val="center"/>
        <w:rPr>
          <w:rFonts w:ascii="Times New Roman" w:eastAsia="Times New Roman" w:hAnsi="Times New Roman" w:cs="Times New Roman"/>
          <w:sz w:val="24"/>
          <w:szCs w:val="20"/>
          <w:lang w:eastAsia="it-IT"/>
        </w:rPr>
      </w:pPr>
    </w:p>
    <w:p w:rsidR="009500F5" w:rsidRPr="003B5F41" w:rsidRDefault="009500F5" w:rsidP="009500F5">
      <w:pPr>
        <w:spacing w:after="0" w:line="240" w:lineRule="auto"/>
        <w:jc w:val="center"/>
        <w:rPr>
          <w:rFonts w:ascii="Times New Roman" w:eastAsia="Times New Roman" w:hAnsi="Times New Roman" w:cs="Times New Roman"/>
          <w:sz w:val="24"/>
          <w:szCs w:val="20"/>
          <w:lang w:eastAsia="it-IT"/>
        </w:rPr>
      </w:pPr>
    </w:p>
    <w:p w:rsidR="009500F5" w:rsidRPr="003B5F41" w:rsidRDefault="009500F5" w:rsidP="009500F5">
      <w:pPr>
        <w:spacing w:after="0" w:line="360" w:lineRule="auto"/>
        <w:jc w:val="both"/>
        <w:rPr>
          <w:rFonts w:ascii="Times New Roman" w:eastAsia="Times New Roman" w:hAnsi="Times New Roman" w:cs="Times New Roman"/>
          <w:sz w:val="20"/>
          <w:szCs w:val="20"/>
          <w:lang w:eastAsia="it-IT"/>
        </w:rPr>
      </w:pPr>
      <w:r w:rsidRPr="003B5F41">
        <w:rPr>
          <w:rFonts w:ascii="Times New Roman" w:eastAsia="Times New Roman" w:hAnsi="Times New Roman" w:cs="Times New Roman"/>
          <w:sz w:val="24"/>
          <w:szCs w:val="20"/>
          <w:lang w:eastAsia="it-IT"/>
        </w:rPr>
        <w:t xml:space="preserve">Il sottoscritto ……………………….………………… nato a ………………………… il ……………………….. e residente a ………………………… in via …..…………………, consapevole delle sanzioni penali, nel caso di dichiarazioni non veritiere, di formazione o uso di atti falsi, richiamate dall’art. 76 del </w:t>
      </w:r>
      <w:hyperlink r:id="rId26" w:history="1">
        <w:r w:rsidRPr="00202ACE">
          <w:rPr>
            <w:rStyle w:val="Collegamentoipertestuale"/>
            <w:rFonts w:ascii="Times New Roman" w:eastAsia="Times New Roman" w:hAnsi="Times New Roman" w:cs="Times New Roman"/>
            <w:sz w:val="24"/>
            <w:szCs w:val="20"/>
            <w:lang w:eastAsia="it-IT"/>
          </w:rPr>
          <w:t>D.P.R. 445 del 28 dicembre 2000</w:t>
        </w:r>
      </w:hyperlink>
    </w:p>
    <w:p w:rsidR="009500F5" w:rsidRPr="003B5F41" w:rsidRDefault="009500F5" w:rsidP="009500F5">
      <w:pPr>
        <w:widowControl w:val="0"/>
        <w:spacing w:after="0" w:line="240" w:lineRule="auto"/>
        <w:jc w:val="both"/>
        <w:rPr>
          <w:rFonts w:ascii="Times New Roman" w:eastAsia="Times New Roman" w:hAnsi="Times New Roman" w:cs="Times New Roman"/>
          <w:snapToGrid w:val="0"/>
          <w:sz w:val="20"/>
          <w:szCs w:val="20"/>
          <w:lang w:eastAsia="it-IT"/>
        </w:rPr>
      </w:pPr>
    </w:p>
    <w:p w:rsidR="009500F5" w:rsidRPr="003B5F41" w:rsidRDefault="009500F5" w:rsidP="009500F5">
      <w:pPr>
        <w:keepNext/>
        <w:autoSpaceDE w:val="0"/>
        <w:autoSpaceDN w:val="0"/>
        <w:spacing w:after="0" w:line="240" w:lineRule="auto"/>
        <w:jc w:val="center"/>
        <w:outlineLvl w:val="1"/>
        <w:rPr>
          <w:rFonts w:ascii="Times New Roman" w:eastAsia="Times New Roman" w:hAnsi="Times New Roman" w:cs="Times New Roman"/>
          <w:sz w:val="24"/>
          <w:szCs w:val="24"/>
          <w:lang w:eastAsia="it-IT"/>
        </w:rPr>
      </w:pPr>
      <w:r w:rsidRPr="003B5F41">
        <w:rPr>
          <w:rFonts w:ascii="Times New Roman" w:eastAsia="Times New Roman" w:hAnsi="Times New Roman" w:cs="Times New Roman"/>
          <w:sz w:val="24"/>
          <w:szCs w:val="24"/>
          <w:lang w:eastAsia="it-IT"/>
        </w:rPr>
        <w:t>DICHIARA</w:t>
      </w:r>
    </w:p>
    <w:p w:rsidR="009500F5" w:rsidRPr="003B5F41" w:rsidRDefault="009500F5" w:rsidP="009500F5">
      <w:pPr>
        <w:spacing w:after="0" w:line="240" w:lineRule="auto"/>
        <w:ind w:left="426" w:hanging="426"/>
        <w:jc w:val="both"/>
        <w:rPr>
          <w:rFonts w:ascii="Times New Roman" w:eastAsia="Times New Roman" w:hAnsi="Times New Roman" w:cs="Times New Roman"/>
          <w:sz w:val="24"/>
          <w:szCs w:val="20"/>
          <w:lang w:eastAsia="it-IT"/>
        </w:rPr>
      </w:pPr>
      <w:r w:rsidRPr="003B5F41">
        <w:rPr>
          <w:rFonts w:ascii="Times New Roman" w:eastAsia="Times New Roman" w:hAnsi="Times New Roman" w:cs="Times New Roman"/>
          <w:sz w:val="24"/>
          <w:szCs w:val="20"/>
          <w:lang w:eastAsia="it-IT"/>
        </w:rPr>
        <w:t>-</w:t>
      </w:r>
      <w:r w:rsidRPr="003B5F41">
        <w:rPr>
          <w:rFonts w:ascii="Times New Roman" w:eastAsia="Times New Roman" w:hAnsi="Times New Roman" w:cs="Times New Roman"/>
          <w:sz w:val="24"/>
          <w:szCs w:val="20"/>
          <w:lang w:eastAsia="it-IT"/>
        </w:rPr>
        <w:tab/>
      </w:r>
      <w:r w:rsidRPr="003B5F41">
        <w:rPr>
          <w:rFonts w:ascii="Times New Roman" w:eastAsia="Times New Roman" w:hAnsi="Times New Roman" w:cs="Times New Roman"/>
          <w:b/>
          <w:sz w:val="24"/>
          <w:szCs w:val="20"/>
          <w:lang w:eastAsia="it-IT"/>
        </w:rPr>
        <w:t>di avere/di non avere</w:t>
      </w:r>
      <w:r w:rsidRPr="003B5F41">
        <w:rPr>
          <w:rFonts w:ascii="Times New Roman" w:eastAsia="Times New Roman" w:hAnsi="Times New Roman" w:cs="Times New Roman"/>
          <w:sz w:val="24"/>
          <w:szCs w:val="20"/>
          <w:lang w:eastAsia="it-IT"/>
        </w:rPr>
        <w:t xml:space="preserve"> la propria residenza nell’ambito della provincia di Perugia da almeno tre anni;</w:t>
      </w:r>
    </w:p>
    <w:p w:rsidR="009500F5" w:rsidRPr="003B5F41" w:rsidRDefault="009500F5" w:rsidP="009500F5">
      <w:pPr>
        <w:tabs>
          <w:tab w:val="left" w:pos="426"/>
        </w:tabs>
        <w:spacing w:after="0" w:line="240" w:lineRule="auto"/>
        <w:jc w:val="both"/>
        <w:rPr>
          <w:rFonts w:ascii="Times New Roman" w:eastAsia="Times New Roman" w:hAnsi="Times New Roman" w:cs="Times New Roman"/>
          <w:sz w:val="24"/>
          <w:szCs w:val="20"/>
          <w:lang w:eastAsia="it-IT"/>
        </w:rPr>
      </w:pPr>
      <w:r w:rsidRPr="003B5F41">
        <w:rPr>
          <w:rFonts w:ascii="Times New Roman" w:eastAsia="Times New Roman" w:hAnsi="Times New Roman" w:cs="Times New Roman"/>
          <w:sz w:val="24"/>
          <w:szCs w:val="20"/>
          <w:lang w:eastAsia="it-IT"/>
        </w:rPr>
        <w:t>-</w:t>
      </w:r>
      <w:r w:rsidRPr="003B5F41">
        <w:rPr>
          <w:rFonts w:ascii="Times New Roman" w:eastAsia="Times New Roman" w:hAnsi="Times New Roman" w:cs="Times New Roman"/>
          <w:sz w:val="24"/>
          <w:szCs w:val="20"/>
          <w:lang w:eastAsia="it-IT"/>
        </w:rPr>
        <w:tab/>
        <w:t>di non essere fallito;</w:t>
      </w:r>
    </w:p>
    <w:p w:rsidR="009500F5" w:rsidRPr="003B5F41" w:rsidRDefault="009500F5" w:rsidP="009500F5">
      <w:pPr>
        <w:tabs>
          <w:tab w:val="left" w:pos="426"/>
        </w:tabs>
        <w:spacing w:after="0" w:line="240" w:lineRule="auto"/>
        <w:jc w:val="both"/>
        <w:rPr>
          <w:rFonts w:ascii="Times New Roman" w:eastAsia="Times New Roman" w:hAnsi="Times New Roman" w:cs="Times New Roman"/>
          <w:sz w:val="24"/>
          <w:szCs w:val="20"/>
          <w:lang w:eastAsia="it-IT"/>
        </w:rPr>
      </w:pPr>
      <w:r w:rsidRPr="003B5F41">
        <w:rPr>
          <w:rFonts w:ascii="Times New Roman" w:eastAsia="Times New Roman" w:hAnsi="Times New Roman" w:cs="Times New Roman"/>
          <w:sz w:val="24"/>
          <w:szCs w:val="20"/>
          <w:lang w:eastAsia="it-IT"/>
        </w:rPr>
        <w:t>-</w:t>
      </w:r>
      <w:r w:rsidRPr="003B5F41">
        <w:rPr>
          <w:rFonts w:ascii="Times New Roman" w:eastAsia="Times New Roman" w:hAnsi="Times New Roman" w:cs="Times New Roman"/>
          <w:sz w:val="24"/>
          <w:szCs w:val="20"/>
          <w:lang w:eastAsia="it-IT"/>
        </w:rPr>
        <w:tab/>
        <w:t>di essere cittadino italiano;</w:t>
      </w:r>
    </w:p>
    <w:p w:rsidR="009500F5" w:rsidRPr="003B5F41" w:rsidRDefault="009500F5" w:rsidP="009500F5">
      <w:pPr>
        <w:tabs>
          <w:tab w:val="left" w:pos="426"/>
        </w:tabs>
        <w:spacing w:after="0" w:line="240" w:lineRule="auto"/>
        <w:jc w:val="both"/>
        <w:rPr>
          <w:rFonts w:ascii="Times New Roman" w:eastAsia="Times New Roman" w:hAnsi="Times New Roman" w:cs="Times New Roman"/>
          <w:sz w:val="24"/>
          <w:szCs w:val="20"/>
          <w:lang w:eastAsia="it-IT"/>
        </w:rPr>
      </w:pPr>
      <w:r w:rsidRPr="003B5F41">
        <w:rPr>
          <w:rFonts w:ascii="Times New Roman" w:eastAsia="Times New Roman" w:hAnsi="Times New Roman" w:cs="Times New Roman"/>
          <w:sz w:val="24"/>
          <w:szCs w:val="20"/>
          <w:lang w:eastAsia="it-IT"/>
        </w:rPr>
        <w:t>-</w:t>
      </w:r>
      <w:r w:rsidRPr="003B5F41">
        <w:rPr>
          <w:rFonts w:ascii="Times New Roman" w:eastAsia="Times New Roman" w:hAnsi="Times New Roman" w:cs="Times New Roman"/>
          <w:sz w:val="24"/>
          <w:szCs w:val="20"/>
          <w:lang w:eastAsia="it-IT"/>
        </w:rPr>
        <w:tab/>
        <w:t>di godere dei diritti civili e politici;</w:t>
      </w:r>
    </w:p>
    <w:p w:rsidR="009500F5" w:rsidRPr="003B5F41" w:rsidRDefault="009500F5" w:rsidP="009500F5">
      <w:pPr>
        <w:tabs>
          <w:tab w:val="left" w:pos="426"/>
        </w:tabs>
        <w:spacing w:after="0" w:line="240" w:lineRule="auto"/>
        <w:jc w:val="both"/>
        <w:rPr>
          <w:rFonts w:ascii="Times New Roman" w:eastAsia="Times New Roman" w:hAnsi="Times New Roman" w:cs="Times New Roman"/>
          <w:sz w:val="24"/>
          <w:szCs w:val="20"/>
          <w:lang w:eastAsia="it-IT"/>
        </w:rPr>
      </w:pPr>
      <w:r w:rsidRPr="003B5F41">
        <w:rPr>
          <w:rFonts w:ascii="Times New Roman" w:eastAsia="Times New Roman" w:hAnsi="Times New Roman" w:cs="Times New Roman"/>
          <w:sz w:val="24"/>
          <w:szCs w:val="20"/>
          <w:lang w:eastAsia="it-IT"/>
        </w:rPr>
        <w:t>-</w:t>
      </w:r>
      <w:r w:rsidRPr="003B5F41">
        <w:rPr>
          <w:rFonts w:ascii="Times New Roman" w:eastAsia="Times New Roman" w:hAnsi="Times New Roman" w:cs="Times New Roman"/>
          <w:sz w:val="24"/>
          <w:szCs w:val="20"/>
          <w:lang w:eastAsia="it-IT"/>
        </w:rPr>
        <w:tab/>
        <w:t>di non aver riportato condanne penali o decisioni civili che ne menomino la onorabilità;</w:t>
      </w:r>
    </w:p>
    <w:p w:rsidR="009500F5" w:rsidRPr="003B5F41" w:rsidRDefault="009500F5" w:rsidP="009500F5">
      <w:pPr>
        <w:tabs>
          <w:tab w:val="left" w:pos="426"/>
        </w:tabs>
        <w:spacing w:after="0" w:line="240" w:lineRule="auto"/>
        <w:ind w:left="426" w:hanging="426"/>
        <w:jc w:val="both"/>
        <w:rPr>
          <w:rFonts w:ascii="Wingdings" w:eastAsia="Times New Roman" w:hAnsi="Wingdings" w:cs="Times New Roman"/>
          <w:sz w:val="24"/>
          <w:szCs w:val="20"/>
          <w:lang w:eastAsia="it-IT"/>
        </w:rPr>
      </w:pPr>
      <w:r w:rsidRPr="003B5F41">
        <w:rPr>
          <w:rFonts w:ascii="Times New Roman" w:eastAsia="Times New Roman" w:hAnsi="Times New Roman" w:cs="Times New Roman"/>
          <w:sz w:val="24"/>
          <w:szCs w:val="20"/>
          <w:lang w:eastAsia="it-IT"/>
        </w:rPr>
        <w:t>-</w:t>
      </w:r>
      <w:r w:rsidRPr="003B5F41">
        <w:rPr>
          <w:rFonts w:ascii="Times New Roman" w:eastAsia="Times New Roman" w:hAnsi="Times New Roman" w:cs="Times New Roman"/>
          <w:sz w:val="24"/>
          <w:szCs w:val="20"/>
          <w:lang w:eastAsia="it-IT"/>
        </w:rPr>
        <w:tab/>
        <w:t xml:space="preserve">di non essere destinatario di provvedimenti che riguardano l’applicazione di misure di prevenzione, di cui alla </w:t>
      </w:r>
      <w:hyperlink r:id="rId27" w:history="1">
        <w:r w:rsidRPr="00202ACE">
          <w:rPr>
            <w:rStyle w:val="Collegamentoipertestuale"/>
            <w:rFonts w:ascii="Times New Roman" w:eastAsia="Times New Roman" w:hAnsi="Times New Roman" w:cs="Times New Roman"/>
            <w:sz w:val="24"/>
            <w:szCs w:val="20"/>
            <w:lang w:eastAsia="it-IT"/>
          </w:rPr>
          <w:t>legge n. 159 del 6.09.2011</w:t>
        </w:r>
      </w:hyperlink>
      <w:r w:rsidRPr="003B5F41">
        <w:rPr>
          <w:rFonts w:ascii="Times New Roman" w:eastAsia="Times New Roman" w:hAnsi="Times New Roman" w:cs="Times New Roman"/>
          <w:sz w:val="24"/>
          <w:szCs w:val="20"/>
          <w:lang w:eastAsia="it-IT"/>
        </w:rPr>
        <w:t xml:space="preserve"> e succ. mod. ed int.;</w:t>
      </w:r>
    </w:p>
    <w:p w:rsidR="009500F5" w:rsidRPr="003B5F41" w:rsidRDefault="009500F5" w:rsidP="009500F5">
      <w:pPr>
        <w:tabs>
          <w:tab w:val="left" w:pos="426"/>
        </w:tabs>
        <w:spacing w:after="0" w:line="240" w:lineRule="auto"/>
        <w:jc w:val="both"/>
        <w:rPr>
          <w:rFonts w:ascii="Wingdings" w:eastAsia="Times New Roman" w:hAnsi="Wingdings" w:cs="Times New Roman"/>
          <w:sz w:val="24"/>
          <w:szCs w:val="20"/>
          <w:lang w:eastAsia="it-IT"/>
        </w:rPr>
      </w:pPr>
      <w:r w:rsidRPr="003B5F41">
        <w:rPr>
          <w:rFonts w:ascii="Times New Roman" w:eastAsia="Times New Roman" w:hAnsi="Times New Roman" w:cs="Times New Roman"/>
          <w:sz w:val="24"/>
          <w:szCs w:val="20"/>
          <w:lang w:eastAsia="it-IT"/>
        </w:rPr>
        <w:t>-</w:t>
      </w:r>
      <w:r w:rsidRPr="003B5F41">
        <w:rPr>
          <w:rFonts w:ascii="Times New Roman" w:eastAsia="Times New Roman" w:hAnsi="Times New Roman" w:cs="Times New Roman"/>
          <w:sz w:val="24"/>
          <w:szCs w:val="20"/>
          <w:lang w:eastAsia="it-IT"/>
        </w:rPr>
        <w:tab/>
        <w:t>di non essere a conoscenza di essere sottoposto a procedimenti penali;</w:t>
      </w:r>
    </w:p>
    <w:p w:rsidR="009500F5" w:rsidRPr="003B5F41" w:rsidRDefault="009500F5" w:rsidP="009500F5">
      <w:pPr>
        <w:tabs>
          <w:tab w:val="left" w:pos="426"/>
        </w:tabs>
        <w:spacing w:after="0" w:line="240" w:lineRule="auto"/>
        <w:ind w:left="426" w:hanging="426"/>
        <w:jc w:val="both"/>
        <w:rPr>
          <w:rFonts w:ascii="Times New Roman" w:eastAsia="Times New Roman" w:hAnsi="Times New Roman" w:cs="Times New Roman"/>
          <w:sz w:val="24"/>
          <w:szCs w:val="20"/>
          <w:lang w:eastAsia="it-IT"/>
        </w:rPr>
      </w:pPr>
      <w:r w:rsidRPr="003B5F41">
        <w:rPr>
          <w:rFonts w:ascii="Times New Roman" w:eastAsia="Times New Roman" w:hAnsi="Times New Roman" w:cs="Times New Roman"/>
          <w:sz w:val="24"/>
          <w:szCs w:val="20"/>
          <w:lang w:eastAsia="it-IT"/>
        </w:rPr>
        <w:t>-</w:t>
      </w:r>
      <w:r w:rsidRPr="003B5F41">
        <w:rPr>
          <w:rFonts w:ascii="Times New Roman" w:eastAsia="Times New Roman" w:hAnsi="Times New Roman" w:cs="Times New Roman"/>
          <w:sz w:val="24"/>
          <w:szCs w:val="20"/>
          <w:lang w:eastAsia="it-IT"/>
        </w:rPr>
        <w:tab/>
        <w:t xml:space="preserve">e comunque di non incorrere in situazioni di contrasto con le previsioni di cui all’art. 28 dello </w:t>
      </w:r>
      <w:hyperlink r:id="rId28" w:history="1">
        <w:r w:rsidRPr="00202ACE">
          <w:rPr>
            <w:rStyle w:val="Collegamentoipertestuale"/>
            <w:rFonts w:ascii="Times New Roman" w:eastAsia="Times New Roman" w:hAnsi="Times New Roman" w:cs="Times New Roman"/>
            <w:sz w:val="24"/>
            <w:szCs w:val="20"/>
            <w:lang w:eastAsia="it-IT"/>
          </w:rPr>
          <w:t>Statuto</w:t>
        </w:r>
      </w:hyperlink>
      <w:r w:rsidRPr="003B5F41">
        <w:rPr>
          <w:rFonts w:ascii="Times New Roman" w:eastAsia="Times New Roman" w:hAnsi="Times New Roman" w:cs="Times New Roman"/>
          <w:sz w:val="24"/>
          <w:szCs w:val="20"/>
          <w:lang w:eastAsia="it-IT"/>
        </w:rPr>
        <w:t xml:space="preserve"> della Fondazione Cassa di Risparmio di Perugia.</w:t>
      </w:r>
    </w:p>
    <w:p w:rsidR="009500F5" w:rsidRPr="003B5F41" w:rsidRDefault="009500F5" w:rsidP="009500F5">
      <w:pPr>
        <w:spacing w:after="0" w:line="240" w:lineRule="auto"/>
        <w:jc w:val="both"/>
        <w:rPr>
          <w:rFonts w:ascii="Times New Roman" w:eastAsia="Times New Roman" w:hAnsi="Times New Roman" w:cs="Times New Roman"/>
          <w:sz w:val="24"/>
          <w:szCs w:val="20"/>
          <w:lang w:eastAsia="it-IT"/>
        </w:rPr>
      </w:pPr>
    </w:p>
    <w:p w:rsidR="009500F5" w:rsidRPr="003B5F41" w:rsidRDefault="009500F5" w:rsidP="009500F5">
      <w:pPr>
        <w:spacing w:after="0" w:line="360" w:lineRule="auto"/>
        <w:jc w:val="both"/>
        <w:rPr>
          <w:rFonts w:ascii="Times New Roman" w:eastAsia="Times New Roman" w:hAnsi="Times New Roman" w:cs="Times New Roman"/>
          <w:sz w:val="24"/>
          <w:szCs w:val="20"/>
          <w:lang w:eastAsia="it-IT"/>
        </w:rPr>
      </w:pPr>
    </w:p>
    <w:p w:rsidR="009500F5" w:rsidRPr="003B5F41" w:rsidRDefault="009500F5" w:rsidP="009500F5">
      <w:pPr>
        <w:spacing w:after="0" w:line="360" w:lineRule="auto"/>
        <w:jc w:val="both"/>
        <w:rPr>
          <w:rFonts w:ascii="Times New Roman" w:eastAsia="Times New Roman" w:hAnsi="Times New Roman" w:cs="Times New Roman"/>
          <w:sz w:val="24"/>
          <w:szCs w:val="20"/>
          <w:lang w:eastAsia="it-IT"/>
        </w:rPr>
      </w:pPr>
    </w:p>
    <w:p w:rsidR="009500F5" w:rsidRPr="003B5F41" w:rsidRDefault="009500F5" w:rsidP="009500F5">
      <w:pPr>
        <w:spacing w:after="0" w:line="360" w:lineRule="auto"/>
        <w:jc w:val="both"/>
        <w:rPr>
          <w:rFonts w:ascii="Times New Roman" w:eastAsia="Times New Roman" w:hAnsi="Times New Roman" w:cs="Times New Roman"/>
          <w:sz w:val="20"/>
          <w:szCs w:val="20"/>
          <w:lang w:eastAsia="it-IT"/>
        </w:rPr>
      </w:pPr>
      <w:r w:rsidRPr="003B5F41">
        <w:rPr>
          <w:rFonts w:ascii="Times New Roman" w:eastAsia="Times New Roman" w:hAnsi="Times New Roman" w:cs="Times New Roman"/>
          <w:sz w:val="20"/>
          <w:szCs w:val="20"/>
          <w:lang w:eastAsia="it-IT"/>
        </w:rPr>
        <w:t>__________________________</w:t>
      </w:r>
      <w:r w:rsidRPr="003B5F41">
        <w:rPr>
          <w:rFonts w:ascii="Times New Roman" w:eastAsia="Times New Roman" w:hAnsi="Times New Roman" w:cs="Times New Roman"/>
          <w:sz w:val="20"/>
          <w:szCs w:val="20"/>
          <w:lang w:eastAsia="it-IT"/>
        </w:rPr>
        <w:tab/>
      </w:r>
      <w:r w:rsidRPr="003B5F41">
        <w:rPr>
          <w:rFonts w:ascii="Times New Roman" w:eastAsia="Times New Roman" w:hAnsi="Times New Roman" w:cs="Times New Roman"/>
          <w:sz w:val="20"/>
          <w:szCs w:val="20"/>
          <w:lang w:eastAsia="it-IT"/>
        </w:rPr>
        <w:tab/>
      </w:r>
      <w:r w:rsidRPr="003B5F41">
        <w:rPr>
          <w:rFonts w:ascii="Times New Roman" w:eastAsia="Times New Roman" w:hAnsi="Times New Roman" w:cs="Times New Roman"/>
          <w:sz w:val="20"/>
          <w:szCs w:val="20"/>
          <w:lang w:eastAsia="it-IT"/>
        </w:rPr>
        <w:tab/>
      </w:r>
      <w:r w:rsidRPr="003B5F41">
        <w:rPr>
          <w:rFonts w:ascii="Times New Roman" w:eastAsia="Times New Roman" w:hAnsi="Times New Roman" w:cs="Times New Roman"/>
          <w:sz w:val="20"/>
          <w:szCs w:val="20"/>
          <w:lang w:eastAsia="it-IT"/>
        </w:rPr>
        <w:tab/>
      </w:r>
    </w:p>
    <w:p w:rsidR="009500F5" w:rsidRPr="003B5F41" w:rsidRDefault="009500F5" w:rsidP="009500F5">
      <w:pPr>
        <w:spacing w:after="0" w:line="360" w:lineRule="auto"/>
        <w:jc w:val="both"/>
        <w:rPr>
          <w:rFonts w:ascii="Times New Roman" w:eastAsia="Times New Roman" w:hAnsi="Times New Roman" w:cs="Times New Roman"/>
          <w:sz w:val="20"/>
          <w:szCs w:val="20"/>
          <w:lang w:eastAsia="it-IT"/>
        </w:rPr>
      </w:pPr>
      <w:r w:rsidRPr="003B5F41">
        <w:rPr>
          <w:rFonts w:ascii="Times New Roman" w:eastAsia="Times New Roman" w:hAnsi="Times New Roman" w:cs="Times New Roman"/>
          <w:sz w:val="24"/>
          <w:szCs w:val="20"/>
          <w:lang w:eastAsia="it-IT"/>
        </w:rPr>
        <w:tab/>
      </w:r>
      <w:r w:rsidRPr="003B5F41">
        <w:rPr>
          <w:rFonts w:ascii="Times New Roman" w:eastAsia="Times New Roman" w:hAnsi="Times New Roman" w:cs="Times New Roman"/>
          <w:sz w:val="20"/>
          <w:szCs w:val="20"/>
          <w:lang w:eastAsia="it-IT"/>
        </w:rPr>
        <w:t>(luogo e data)</w:t>
      </w:r>
      <w:r w:rsidRPr="003B5F41">
        <w:rPr>
          <w:rFonts w:ascii="Times New Roman" w:eastAsia="Times New Roman" w:hAnsi="Times New Roman" w:cs="Times New Roman"/>
          <w:sz w:val="24"/>
          <w:szCs w:val="20"/>
          <w:lang w:eastAsia="it-IT"/>
        </w:rPr>
        <w:tab/>
      </w:r>
      <w:r w:rsidRPr="003B5F41">
        <w:rPr>
          <w:rFonts w:ascii="Times New Roman" w:eastAsia="Times New Roman" w:hAnsi="Times New Roman" w:cs="Times New Roman"/>
          <w:sz w:val="24"/>
          <w:szCs w:val="20"/>
          <w:lang w:eastAsia="it-IT"/>
        </w:rPr>
        <w:tab/>
      </w:r>
      <w:r w:rsidRPr="003B5F41">
        <w:rPr>
          <w:rFonts w:ascii="Times New Roman" w:eastAsia="Times New Roman" w:hAnsi="Times New Roman" w:cs="Times New Roman"/>
          <w:sz w:val="24"/>
          <w:szCs w:val="20"/>
          <w:lang w:eastAsia="it-IT"/>
        </w:rPr>
        <w:tab/>
      </w:r>
      <w:r w:rsidRPr="003B5F41">
        <w:rPr>
          <w:rFonts w:ascii="Times New Roman" w:eastAsia="Times New Roman" w:hAnsi="Times New Roman" w:cs="Times New Roman"/>
          <w:sz w:val="24"/>
          <w:szCs w:val="20"/>
          <w:lang w:eastAsia="it-IT"/>
        </w:rPr>
        <w:tab/>
      </w:r>
      <w:r w:rsidRPr="003B5F41">
        <w:rPr>
          <w:rFonts w:ascii="Times New Roman" w:eastAsia="Times New Roman" w:hAnsi="Times New Roman" w:cs="Times New Roman"/>
          <w:sz w:val="24"/>
          <w:szCs w:val="20"/>
          <w:lang w:eastAsia="it-IT"/>
        </w:rPr>
        <w:tab/>
      </w:r>
      <w:r w:rsidRPr="003B5F41">
        <w:rPr>
          <w:rFonts w:ascii="Times New Roman" w:eastAsia="Times New Roman" w:hAnsi="Times New Roman" w:cs="Times New Roman"/>
          <w:sz w:val="24"/>
          <w:szCs w:val="20"/>
          <w:lang w:eastAsia="it-IT"/>
        </w:rPr>
        <w:tab/>
      </w:r>
      <w:r w:rsidRPr="003B5F41">
        <w:rPr>
          <w:rFonts w:ascii="Times New Roman" w:eastAsia="Times New Roman" w:hAnsi="Times New Roman" w:cs="Times New Roman"/>
          <w:sz w:val="24"/>
          <w:szCs w:val="20"/>
          <w:lang w:eastAsia="it-IT"/>
        </w:rPr>
        <w:tab/>
      </w:r>
      <w:r w:rsidRPr="003B5F41">
        <w:rPr>
          <w:rFonts w:ascii="Times New Roman" w:eastAsia="Times New Roman" w:hAnsi="Times New Roman" w:cs="Times New Roman"/>
          <w:sz w:val="20"/>
          <w:szCs w:val="20"/>
          <w:lang w:eastAsia="it-IT"/>
        </w:rPr>
        <w:t>IL DICHIARANTE</w:t>
      </w:r>
    </w:p>
    <w:p w:rsidR="009500F5" w:rsidRPr="003B5F41" w:rsidRDefault="009500F5" w:rsidP="009500F5">
      <w:pPr>
        <w:spacing w:after="0" w:line="360" w:lineRule="auto"/>
        <w:jc w:val="both"/>
        <w:rPr>
          <w:rFonts w:ascii="Times New Roman" w:eastAsia="Times New Roman" w:hAnsi="Times New Roman" w:cs="Times New Roman"/>
          <w:sz w:val="20"/>
          <w:szCs w:val="20"/>
          <w:lang w:eastAsia="it-IT"/>
        </w:rPr>
      </w:pPr>
    </w:p>
    <w:p w:rsidR="009500F5" w:rsidRPr="003B5F41" w:rsidRDefault="009500F5" w:rsidP="009500F5">
      <w:pPr>
        <w:spacing w:after="0" w:line="360" w:lineRule="auto"/>
        <w:jc w:val="both"/>
        <w:rPr>
          <w:rFonts w:ascii="Times New Roman" w:eastAsia="Times New Roman" w:hAnsi="Times New Roman" w:cs="Times New Roman"/>
          <w:sz w:val="24"/>
          <w:szCs w:val="20"/>
          <w:lang w:eastAsia="it-IT"/>
        </w:rPr>
      </w:pPr>
      <w:r w:rsidRPr="003B5F41">
        <w:rPr>
          <w:rFonts w:ascii="Times New Roman" w:eastAsia="Times New Roman" w:hAnsi="Times New Roman" w:cs="Times New Roman"/>
          <w:sz w:val="24"/>
          <w:szCs w:val="20"/>
          <w:lang w:eastAsia="it-IT"/>
        </w:rPr>
        <w:tab/>
      </w:r>
      <w:r w:rsidRPr="003B5F41">
        <w:rPr>
          <w:rFonts w:ascii="Times New Roman" w:eastAsia="Times New Roman" w:hAnsi="Times New Roman" w:cs="Times New Roman"/>
          <w:sz w:val="24"/>
          <w:szCs w:val="20"/>
          <w:lang w:eastAsia="it-IT"/>
        </w:rPr>
        <w:tab/>
      </w:r>
      <w:r w:rsidRPr="003B5F41">
        <w:rPr>
          <w:rFonts w:ascii="Times New Roman" w:eastAsia="Times New Roman" w:hAnsi="Times New Roman" w:cs="Times New Roman"/>
          <w:sz w:val="24"/>
          <w:szCs w:val="20"/>
          <w:lang w:eastAsia="it-IT"/>
        </w:rPr>
        <w:tab/>
      </w:r>
      <w:r w:rsidRPr="003B5F41">
        <w:rPr>
          <w:rFonts w:ascii="Times New Roman" w:eastAsia="Times New Roman" w:hAnsi="Times New Roman" w:cs="Times New Roman"/>
          <w:sz w:val="24"/>
          <w:szCs w:val="20"/>
          <w:lang w:eastAsia="it-IT"/>
        </w:rPr>
        <w:tab/>
      </w:r>
      <w:r w:rsidRPr="003B5F41">
        <w:rPr>
          <w:rFonts w:ascii="Times New Roman" w:eastAsia="Times New Roman" w:hAnsi="Times New Roman" w:cs="Times New Roman"/>
          <w:sz w:val="24"/>
          <w:szCs w:val="20"/>
          <w:lang w:eastAsia="it-IT"/>
        </w:rPr>
        <w:tab/>
      </w:r>
      <w:r w:rsidRPr="003B5F41">
        <w:rPr>
          <w:rFonts w:ascii="Times New Roman" w:eastAsia="Times New Roman" w:hAnsi="Times New Roman" w:cs="Times New Roman"/>
          <w:sz w:val="24"/>
          <w:szCs w:val="20"/>
          <w:lang w:eastAsia="it-IT"/>
        </w:rPr>
        <w:tab/>
      </w:r>
      <w:r w:rsidRPr="003B5F41">
        <w:rPr>
          <w:rFonts w:ascii="Times New Roman" w:eastAsia="Times New Roman" w:hAnsi="Times New Roman" w:cs="Times New Roman"/>
          <w:sz w:val="24"/>
          <w:szCs w:val="20"/>
          <w:lang w:eastAsia="it-IT"/>
        </w:rPr>
        <w:tab/>
      </w:r>
      <w:r w:rsidRPr="003B5F41">
        <w:rPr>
          <w:rFonts w:ascii="Times New Roman" w:eastAsia="Times New Roman" w:hAnsi="Times New Roman" w:cs="Times New Roman"/>
          <w:sz w:val="24"/>
          <w:szCs w:val="20"/>
          <w:lang w:eastAsia="it-IT"/>
        </w:rPr>
        <w:tab/>
        <w:t>___________________________</w:t>
      </w:r>
    </w:p>
    <w:p w:rsidR="009500F5" w:rsidRPr="003B5F41" w:rsidRDefault="009500F5" w:rsidP="009500F5">
      <w:pPr>
        <w:autoSpaceDE w:val="0"/>
        <w:autoSpaceDN w:val="0"/>
        <w:spacing w:after="0" w:line="360" w:lineRule="auto"/>
        <w:jc w:val="both"/>
        <w:rPr>
          <w:rFonts w:ascii="Times New Roman" w:eastAsia="Times New Roman" w:hAnsi="Times New Roman" w:cs="Times New Roman"/>
          <w:b/>
          <w:bCs/>
          <w:sz w:val="20"/>
          <w:szCs w:val="20"/>
          <w:lang w:eastAsia="it-IT"/>
        </w:rPr>
      </w:pPr>
    </w:p>
    <w:p w:rsidR="009500F5" w:rsidRPr="003B5F41" w:rsidRDefault="009500F5" w:rsidP="009500F5">
      <w:pPr>
        <w:autoSpaceDE w:val="0"/>
        <w:autoSpaceDN w:val="0"/>
        <w:spacing w:after="0" w:line="360" w:lineRule="auto"/>
        <w:jc w:val="both"/>
        <w:rPr>
          <w:rFonts w:ascii="Times New Roman" w:eastAsia="Times New Roman" w:hAnsi="Times New Roman" w:cs="Times New Roman"/>
          <w:b/>
          <w:bCs/>
          <w:sz w:val="20"/>
          <w:szCs w:val="20"/>
          <w:lang w:eastAsia="it-IT"/>
        </w:rPr>
      </w:pPr>
    </w:p>
    <w:p w:rsidR="009500F5" w:rsidRPr="003B5F41" w:rsidRDefault="009500F5" w:rsidP="009500F5">
      <w:pPr>
        <w:autoSpaceDE w:val="0"/>
        <w:autoSpaceDN w:val="0"/>
        <w:spacing w:after="0" w:line="360" w:lineRule="auto"/>
        <w:jc w:val="both"/>
        <w:rPr>
          <w:rFonts w:ascii="Times New Roman" w:eastAsia="Times New Roman" w:hAnsi="Times New Roman" w:cs="Times New Roman"/>
          <w:b/>
          <w:bCs/>
          <w:sz w:val="20"/>
          <w:szCs w:val="20"/>
          <w:lang w:eastAsia="it-IT"/>
        </w:rPr>
      </w:pPr>
    </w:p>
    <w:p w:rsidR="009500F5" w:rsidRPr="003B5F41" w:rsidRDefault="009500F5" w:rsidP="009500F5">
      <w:pPr>
        <w:autoSpaceDE w:val="0"/>
        <w:autoSpaceDN w:val="0"/>
        <w:spacing w:after="0" w:line="360" w:lineRule="auto"/>
        <w:jc w:val="both"/>
        <w:rPr>
          <w:rFonts w:ascii="Times New Roman" w:eastAsia="Times New Roman" w:hAnsi="Times New Roman" w:cs="Times New Roman"/>
          <w:b/>
          <w:bCs/>
          <w:sz w:val="20"/>
          <w:szCs w:val="20"/>
          <w:lang w:eastAsia="it-IT"/>
        </w:rPr>
      </w:pPr>
    </w:p>
    <w:p w:rsidR="009500F5" w:rsidRPr="003B5F41" w:rsidRDefault="009500F5" w:rsidP="009500F5">
      <w:pPr>
        <w:autoSpaceDE w:val="0"/>
        <w:autoSpaceDN w:val="0"/>
        <w:spacing w:after="0" w:line="360" w:lineRule="auto"/>
        <w:jc w:val="both"/>
        <w:rPr>
          <w:rFonts w:ascii="Times New Roman" w:eastAsia="Times New Roman" w:hAnsi="Times New Roman" w:cs="Times New Roman"/>
          <w:b/>
          <w:bCs/>
          <w:sz w:val="20"/>
          <w:szCs w:val="20"/>
          <w:lang w:eastAsia="it-IT"/>
        </w:rPr>
      </w:pPr>
    </w:p>
    <w:p w:rsidR="009500F5" w:rsidRPr="003B5F41" w:rsidRDefault="009500F5" w:rsidP="009500F5">
      <w:pPr>
        <w:autoSpaceDE w:val="0"/>
        <w:autoSpaceDN w:val="0"/>
        <w:spacing w:after="0" w:line="360" w:lineRule="auto"/>
        <w:jc w:val="both"/>
        <w:rPr>
          <w:rFonts w:ascii="Times New Roman" w:eastAsia="Times New Roman" w:hAnsi="Times New Roman" w:cs="Times New Roman"/>
          <w:b/>
          <w:bCs/>
          <w:sz w:val="20"/>
          <w:szCs w:val="20"/>
          <w:lang w:eastAsia="it-IT"/>
        </w:rPr>
      </w:pPr>
    </w:p>
    <w:p w:rsidR="009500F5" w:rsidRPr="003B5F41" w:rsidRDefault="009500F5" w:rsidP="009500F5">
      <w:pPr>
        <w:autoSpaceDE w:val="0"/>
        <w:autoSpaceDN w:val="0"/>
        <w:spacing w:after="0" w:line="240" w:lineRule="auto"/>
        <w:jc w:val="both"/>
        <w:rPr>
          <w:rFonts w:ascii="Times New Roman" w:eastAsia="Times New Roman" w:hAnsi="Times New Roman" w:cs="Times New Roman"/>
          <w:i/>
          <w:iCs/>
          <w:sz w:val="20"/>
          <w:szCs w:val="20"/>
          <w:lang w:eastAsia="it-IT"/>
        </w:rPr>
      </w:pPr>
      <w:r w:rsidRPr="003B5F41">
        <w:rPr>
          <w:rFonts w:ascii="Times New Roman" w:eastAsia="Times New Roman" w:hAnsi="Times New Roman" w:cs="Times New Roman"/>
          <w:i/>
          <w:iCs/>
          <w:sz w:val="20"/>
          <w:szCs w:val="20"/>
          <w:lang w:eastAsia="it-IT"/>
        </w:rPr>
        <w:t>NB: La presente dichiarazione non necessita dell’autenticazione della firma e sostituisce a tutti gli effetti le normali certificazioni richieste o destinate ad una pubblica amministrazione nonché ai gestori di pubblici servizi e ai privati che vi consentono.</w:t>
      </w:r>
    </w:p>
    <w:p w:rsidR="009500F5" w:rsidRDefault="009500F5" w:rsidP="009500F5">
      <w:pPr>
        <w:rPr>
          <w:rFonts w:ascii="Arial" w:eastAsia="Times New Roman" w:hAnsi="Arial" w:cs="Arial"/>
          <w:sz w:val="16"/>
          <w:szCs w:val="16"/>
          <w:lang w:eastAsia="it-IT"/>
        </w:rPr>
      </w:pPr>
      <w:r>
        <w:rPr>
          <w:rFonts w:ascii="Arial" w:eastAsia="Times New Roman" w:hAnsi="Arial" w:cs="Arial"/>
          <w:sz w:val="16"/>
          <w:szCs w:val="16"/>
          <w:lang w:eastAsia="it-IT"/>
        </w:rPr>
        <w:br w:type="page"/>
      </w:r>
    </w:p>
    <w:p w:rsidR="009500F5" w:rsidRPr="0047316E" w:rsidRDefault="009500F5" w:rsidP="009500F5">
      <w:pPr>
        <w:autoSpaceDE w:val="0"/>
        <w:autoSpaceDN w:val="0"/>
        <w:spacing w:after="0" w:line="360" w:lineRule="auto"/>
        <w:jc w:val="center"/>
        <w:rPr>
          <w:rFonts w:ascii="Times New Roman" w:eastAsia="Times New Roman" w:hAnsi="Times New Roman" w:cs="Times New Roman"/>
          <w:b/>
          <w:bCs/>
          <w:sz w:val="24"/>
          <w:szCs w:val="28"/>
          <w:lang w:eastAsia="it-IT"/>
        </w:rPr>
      </w:pPr>
      <w:r w:rsidRPr="0047316E">
        <w:rPr>
          <w:rFonts w:ascii="Times New Roman" w:eastAsia="Times New Roman" w:hAnsi="Times New Roman" w:cs="Times New Roman"/>
          <w:b/>
          <w:bCs/>
          <w:sz w:val="24"/>
          <w:szCs w:val="28"/>
          <w:lang w:eastAsia="it-IT"/>
        </w:rPr>
        <w:lastRenderedPageBreak/>
        <w:t>MOD. 2 [in bollo con autentica di firma]</w:t>
      </w:r>
    </w:p>
    <w:p w:rsidR="009500F5" w:rsidRPr="0047316E" w:rsidRDefault="009500F5" w:rsidP="009500F5">
      <w:pPr>
        <w:autoSpaceDE w:val="0"/>
        <w:autoSpaceDN w:val="0"/>
        <w:spacing w:after="0" w:line="360" w:lineRule="auto"/>
        <w:jc w:val="center"/>
        <w:rPr>
          <w:rFonts w:ascii="Times New Roman" w:eastAsia="Times New Roman" w:hAnsi="Times New Roman" w:cs="Times New Roman"/>
          <w:b/>
          <w:bCs/>
          <w:sz w:val="24"/>
          <w:szCs w:val="28"/>
          <w:lang w:eastAsia="it-IT"/>
        </w:rPr>
      </w:pPr>
      <w:r w:rsidRPr="0047316E">
        <w:rPr>
          <w:rFonts w:ascii="Times New Roman" w:eastAsia="Times New Roman" w:hAnsi="Times New Roman" w:cs="Times New Roman"/>
          <w:b/>
          <w:bCs/>
          <w:sz w:val="24"/>
          <w:szCs w:val="28"/>
          <w:lang w:eastAsia="it-IT"/>
        </w:rPr>
        <w:t>DICHIARAZIONE SOSTITUTIVA DELL’ATTO DI NOTORIETA’</w:t>
      </w:r>
    </w:p>
    <w:p w:rsidR="009500F5" w:rsidRPr="0047316E" w:rsidRDefault="009500F5" w:rsidP="009500F5">
      <w:pPr>
        <w:autoSpaceDE w:val="0"/>
        <w:autoSpaceDN w:val="0"/>
        <w:spacing w:after="0" w:line="360" w:lineRule="auto"/>
        <w:jc w:val="center"/>
        <w:rPr>
          <w:rFonts w:ascii="Times New Roman" w:eastAsia="Times New Roman" w:hAnsi="Times New Roman" w:cs="Times New Roman"/>
          <w:b/>
          <w:bCs/>
          <w:sz w:val="24"/>
          <w:szCs w:val="28"/>
          <w:lang w:val="fr-FR" w:eastAsia="it-IT"/>
        </w:rPr>
      </w:pPr>
      <w:r w:rsidRPr="0047316E">
        <w:rPr>
          <w:rFonts w:ascii="Times New Roman" w:eastAsia="Times New Roman" w:hAnsi="Times New Roman" w:cs="Times New Roman"/>
          <w:b/>
          <w:bCs/>
          <w:sz w:val="24"/>
          <w:szCs w:val="28"/>
          <w:lang w:val="fr-FR" w:eastAsia="it-IT"/>
        </w:rPr>
        <w:t xml:space="preserve">(Art. 47 </w:t>
      </w:r>
      <w:hyperlink r:id="rId29" w:history="1">
        <w:r w:rsidRPr="00202ACE">
          <w:rPr>
            <w:rStyle w:val="Collegamentoipertestuale"/>
            <w:rFonts w:ascii="Times New Roman" w:eastAsia="Times New Roman" w:hAnsi="Times New Roman" w:cs="Times New Roman"/>
            <w:b/>
            <w:bCs/>
            <w:sz w:val="24"/>
            <w:szCs w:val="28"/>
            <w:lang w:val="fr-FR" w:eastAsia="it-IT"/>
          </w:rPr>
          <w:t>D.P.R. 28 dicembre 2000, n. 445</w:t>
        </w:r>
      </w:hyperlink>
      <w:r w:rsidRPr="0047316E">
        <w:rPr>
          <w:rFonts w:ascii="Times New Roman" w:eastAsia="Times New Roman" w:hAnsi="Times New Roman" w:cs="Times New Roman"/>
          <w:b/>
          <w:bCs/>
          <w:sz w:val="24"/>
          <w:szCs w:val="28"/>
          <w:lang w:val="fr-FR" w:eastAsia="it-IT"/>
        </w:rPr>
        <w:t>)</w:t>
      </w:r>
    </w:p>
    <w:p w:rsidR="009500F5" w:rsidRPr="0047316E" w:rsidRDefault="009500F5" w:rsidP="009500F5">
      <w:pPr>
        <w:widowControl w:val="0"/>
        <w:spacing w:after="0" w:line="360" w:lineRule="auto"/>
        <w:jc w:val="both"/>
        <w:rPr>
          <w:rFonts w:ascii="Times New Roman" w:eastAsia="Times New Roman" w:hAnsi="Times New Roman" w:cs="Times New Roman"/>
          <w:snapToGrid w:val="0"/>
          <w:sz w:val="24"/>
          <w:szCs w:val="20"/>
          <w:lang w:val="fr-FR" w:eastAsia="it-IT"/>
        </w:rPr>
      </w:pPr>
    </w:p>
    <w:p w:rsidR="009500F5" w:rsidRPr="0047316E" w:rsidRDefault="009500F5" w:rsidP="009500F5">
      <w:pPr>
        <w:spacing w:after="0" w:line="360" w:lineRule="auto"/>
        <w:jc w:val="both"/>
        <w:rPr>
          <w:rFonts w:ascii="Times New Roman" w:eastAsia="Times New Roman" w:hAnsi="Times New Roman" w:cs="Times New Roman"/>
          <w:sz w:val="20"/>
          <w:szCs w:val="20"/>
          <w:lang w:eastAsia="it-IT"/>
        </w:rPr>
      </w:pPr>
      <w:r w:rsidRPr="0047316E">
        <w:rPr>
          <w:rFonts w:ascii="Times New Roman" w:eastAsia="Times New Roman" w:hAnsi="Times New Roman" w:cs="Times New Roman"/>
          <w:sz w:val="24"/>
          <w:szCs w:val="20"/>
          <w:lang w:eastAsia="it-IT"/>
        </w:rPr>
        <w:t xml:space="preserve">Il sottoscritto ……………………………. nato a ………………………… il ………………………., residente a ……………………… in Via ………………..……….., consapevole delle sanzioni penali, nel caso di dichiarazioni non veritiere, di formazione o uso di atti falsi, richiamate dall’art. 76 del D.P.R. </w:t>
      </w:r>
      <w:hyperlink r:id="rId30" w:history="1">
        <w:r w:rsidRPr="00202ACE">
          <w:rPr>
            <w:rStyle w:val="Collegamentoipertestuale"/>
            <w:rFonts w:ascii="Times New Roman" w:eastAsia="Times New Roman" w:hAnsi="Times New Roman" w:cs="Times New Roman"/>
            <w:sz w:val="24"/>
            <w:szCs w:val="20"/>
            <w:lang w:eastAsia="it-IT"/>
          </w:rPr>
          <w:t>445 del 28 dicembre 2000</w:t>
        </w:r>
      </w:hyperlink>
    </w:p>
    <w:p w:rsidR="009500F5" w:rsidRPr="0047316E" w:rsidRDefault="009500F5" w:rsidP="009500F5">
      <w:pPr>
        <w:widowControl w:val="0"/>
        <w:spacing w:after="0" w:line="360" w:lineRule="auto"/>
        <w:jc w:val="center"/>
        <w:rPr>
          <w:rFonts w:ascii="Times New Roman" w:eastAsia="Times New Roman" w:hAnsi="Times New Roman" w:cs="Times New Roman"/>
          <w:b/>
          <w:bCs/>
          <w:snapToGrid w:val="0"/>
          <w:sz w:val="24"/>
          <w:szCs w:val="20"/>
          <w:lang w:eastAsia="it-IT"/>
        </w:rPr>
      </w:pPr>
      <w:r w:rsidRPr="0047316E">
        <w:rPr>
          <w:rFonts w:ascii="Times New Roman" w:eastAsia="Times New Roman" w:hAnsi="Times New Roman" w:cs="Times New Roman"/>
          <w:b/>
          <w:bCs/>
          <w:snapToGrid w:val="0"/>
          <w:sz w:val="24"/>
          <w:szCs w:val="20"/>
          <w:lang w:eastAsia="it-IT"/>
        </w:rPr>
        <w:t>DICHIARA</w:t>
      </w:r>
    </w:p>
    <w:p w:rsidR="009500F5" w:rsidRPr="0047316E" w:rsidRDefault="009500F5" w:rsidP="009500F5">
      <w:pPr>
        <w:numPr>
          <w:ilvl w:val="0"/>
          <w:numId w:val="17"/>
        </w:numPr>
        <w:tabs>
          <w:tab w:val="num" w:pos="426"/>
        </w:tabs>
        <w:spacing w:after="0" w:line="240" w:lineRule="auto"/>
        <w:ind w:left="426" w:hanging="426"/>
        <w:jc w:val="both"/>
        <w:rPr>
          <w:rFonts w:ascii="Times New Roman" w:eastAsia="Times New Roman" w:hAnsi="Times New Roman" w:cs="Times New Roman"/>
          <w:sz w:val="24"/>
          <w:szCs w:val="20"/>
          <w:lang w:eastAsia="it-IT"/>
        </w:rPr>
      </w:pPr>
      <w:r w:rsidRPr="0047316E">
        <w:rPr>
          <w:rFonts w:ascii="Times New Roman" w:eastAsia="Times New Roman" w:hAnsi="Times New Roman" w:cs="Times New Roman"/>
          <w:sz w:val="24"/>
          <w:szCs w:val="20"/>
          <w:lang w:eastAsia="it-IT"/>
        </w:rPr>
        <w:t>di non ricoprire la carica di componente il Consiglio di Amministrazione, il Collegio dei Revisori dei Conti nonché quella di Segretario Generale della Fondazione Cassa di Risparmio di Perugia;</w:t>
      </w:r>
    </w:p>
    <w:p w:rsidR="009500F5" w:rsidRPr="0047316E" w:rsidRDefault="009500F5" w:rsidP="009500F5">
      <w:pPr>
        <w:numPr>
          <w:ilvl w:val="0"/>
          <w:numId w:val="16"/>
        </w:numPr>
        <w:tabs>
          <w:tab w:val="num" w:pos="426"/>
        </w:tabs>
        <w:spacing w:after="0" w:line="240" w:lineRule="auto"/>
        <w:ind w:left="426" w:hanging="426"/>
        <w:jc w:val="both"/>
        <w:rPr>
          <w:rFonts w:ascii="Times New Roman" w:eastAsia="Times New Roman" w:hAnsi="Times New Roman" w:cs="Times New Roman"/>
          <w:sz w:val="24"/>
          <w:szCs w:val="20"/>
          <w:lang w:eastAsia="it-IT"/>
        </w:rPr>
      </w:pPr>
      <w:r w:rsidRPr="0047316E">
        <w:rPr>
          <w:rFonts w:ascii="Times New Roman" w:eastAsia="Times New Roman" w:hAnsi="Times New Roman" w:cs="Times New Roman"/>
          <w:sz w:val="24"/>
          <w:szCs w:val="20"/>
          <w:lang w:eastAsia="it-IT"/>
        </w:rPr>
        <w:t>di non essere coniuge, parente fino al terzo grado incluso, nonché affine sino al secondo grado incluso dei componenti il Comitato di Indirizzo, il Consiglio di Amministrazione ed il Collegio dei Revisori dei Conti;</w:t>
      </w:r>
    </w:p>
    <w:p w:rsidR="009500F5" w:rsidRPr="0047316E" w:rsidRDefault="009500F5" w:rsidP="009500F5">
      <w:pPr>
        <w:numPr>
          <w:ilvl w:val="0"/>
          <w:numId w:val="16"/>
        </w:numPr>
        <w:tabs>
          <w:tab w:val="num" w:pos="426"/>
        </w:tabs>
        <w:spacing w:after="0" w:line="240" w:lineRule="auto"/>
        <w:ind w:left="426" w:hanging="426"/>
        <w:jc w:val="both"/>
        <w:rPr>
          <w:rFonts w:ascii="Times New Roman" w:eastAsia="Times New Roman" w:hAnsi="Times New Roman" w:cs="Times New Roman"/>
          <w:sz w:val="24"/>
          <w:szCs w:val="20"/>
          <w:lang w:eastAsia="it-IT"/>
        </w:rPr>
      </w:pPr>
      <w:r w:rsidRPr="0047316E">
        <w:rPr>
          <w:rFonts w:ascii="Times New Roman" w:eastAsia="Times New Roman" w:hAnsi="Times New Roman" w:cs="Times New Roman"/>
          <w:sz w:val="24"/>
          <w:szCs w:val="20"/>
          <w:lang w:eastAsia="it-IT"/>
        </w:rPr>
        <w:t>di non essere dipendente in servizio della Fondazione</w:t>
      </w:r>
      <w:r w:rsidRPr="0047316E">
        <w:rPr>
          <w:rFonts w:ascii="Times New Roman" w:eastAsia="Times New Roman" w:hAnsi="Times New Roman" w:cs="Times New Roman"/>
          <w:b/>
          <w:i/>
          <w:sz w:val="24"/>
          <w:szCs w:val="20"/>
          <w:lang w:eastAsia="it-IT"/>
        </w:rPr>
        <w:t xml:space="preserve"> </w:t>
      </w:r>
      <w:r w:rsidRPr="0047316E">
        <w:rPr>
          <w:rFonts w:ascii="Times New Roman" w:eastAsia="Times New Roman" w:hAnsi="Times New Roman" w:cs="Times New Roman"/>
          <w:sz w:val="24"/>
          <w:szCs w:val="20"/>
          <w:lang w:eastAsia="it-IT"/>
        </w:rPr>
        <w:t>nonché coniuge o parente fino al terzo grado, nonché affine sino al secondo grado incluso di detti dipendenti;</w:t>
      </w:r>
    </w:p>
    <w:p w:rsidR="009500F5" w:rsidRPr="0047316E" w:rsidRDefault="009500F5" w:rsidP="009500F5">
      <w:pPr>
        <w:numPr>
          <w:ilvl w:val="0"/>
          <w:numId w:val="16"/>
        </w:numPr>
        <w:tabs>
          <w:tab w:val="num" w:pos="426"/>
        </w:tabs>
        <w:spacing w:after="0" w:line="240" w:lineRule="auto"/>
        <w:ind w:left="426" w:hanging="426"/>
        <w:jc w:val="both"/>
        <w:rPr>
          <w:rFonts w:ascii="Times New Roman" w:eastAsia="Times New Roman" w:hAnsi="Times New Roman" w:cs="Times New Roman"/>
          <w:sz w:val="24"/>
          <w:szCs w:val="20"/>
          <w:lang w:eastAsia="it-IT"/>
        </w:rPr>
      </w:pPr>
      <w:r w:rsidRPr="0047316E">
        <w:rPr>
          <w:rFonts w:ascii="Times New Roman" w:eastAsia="Times New Roman" w:hAnsi="Times New Roman" w:cs="Times New Roman"/>
          <w:sz w:val="24"/>
          <w:szCs w:val="20"/>
          <w:lang w:eastAsia="it-IT"/>
        </w:rPr>
        <w:t>di non ricoprire cariche negli organi di indirizzo, amministrazione, direzione e controllo di altre fondazioni di origine bancaria;</w:t>
      </w:r>
    </w:p>
    <w:p w:rsidR="009500F5" w:rsidRPr="0047316E" w:rsidRDefault="009500F5" w:rsidP="009500F5">
      <w:pPr>
        <w:numPr>
          <w:ilvl w:val="0"/>
          <w:numId w:val="16"/>
        </w:numPr>
        <w:tabs>
          <w:tab w:val="num" w:pos="426"/>
        </w:tabs>
        <w:spacing w:after="0" w:line="240" w:lineRule="auto"/>
        <w:ind w:left="426" w:hanging="426"/>
        <w:jc w:val="both"/>
        <w:rPr>
          <w:rFonts w:ascii="Times New Roman" w:eastAsia="Times New Roman" w:hAnsi="Times New Roman" w:cs="Times New Roman"/>
          <w:sz w:val="24"/>
          <w:szCs w:val="20"/>
          <w:lang w:eastAsia="it-IT"/>
        </w:rPr>
      </w:pPr>
      <w:r w:rsidRPr="0047316E">
        <w:rPr>
          <w:rFonts w:ascii="Times New Roman" w:eastAsia="Times New Roman" w:hAnsi="Times New Roman" w:cs="Times New Roman"/>
          <w:sz w:val="24"/>
          <w:szCs w:val="20"/>
          <w:lang w:eastAsia="it-IT"/>
        </w:rPr>
        <w:t xml:space="preserve">di non svolgere, ai sensi del </w:t>
      </w:r>
      <w:hyperlink r:id="rId31" w:history="1">
        <w:r w:rsidRPr="00202ACE">
          <w:rPr>
            <w:rStyle w:val="Collegamentoipertestuale"/>
            <w:rFonts w:ascii="Times New Roman" w:eastAsia="Times New Roman" w:hAnsi="Times New Roman" w:cs="Times New Roman"/>
            <w:sz w:val="24"/>
            <w:szCs w:val="20"/>
            <w:lang w:eastAsia="it-IT"/>
          </w:rPr>
          <w:t>D.M. 18.5.2004 n. 150</w:t>
        </w:r>
      </w:hyperlink>
      <w:r w:rsidRPr="0047316E">
        <w:rPr>
          <w:rFonts w:ascii="Times New Roman" w:eastAsia="Times New Roman" w:hAnsi="Times New Roman" w:cs="Times New Roman"/>
          <w:sz w:val="24"/>
          <w:szCs w:val="20"/>
          <w:lang w:eastAsia="it-IT"/>
        </w:rPr>
        <w:t>, funzioni di amministrazione, direzione o controllo presso la società bancaria conferitaria o sue controllate o partecipate;</w:t>
      </w:r>
    </w:p>
    <w:p w:rsidR="009500F5" w:rsidRPr="0047316E" w:rsidRDefault="009500F5" w:rsidP="009500F5">
      <w:pPr>
        <w:numPr>
          <w:ilvl w:val="0"/>
          <w:numId w:val="16"/>
        </w:numPr>
        <w:tabs>
          <w:tab w:val="num" w:pos="426"/>
        </w:tabs>
        <w:spacing w:after="0" w:line="240" w:lineRule="auto"/>
        <w:ind w:left="426" w:hanging="426"/>
        <w:jc w:val="both"/>
        <w:rPr>
          <w:rFonts w:ascii="Times New Roman" w:eastAsia="Times New Roman" w:hAnsi="Times New Roman" w:cs="Times New Roman"/>
          <w:sz w:val="24"/>
          <w:szCs w:val="20"/>
          <w:lang w:eastAsia="it-IT"/>
        </w:rPr>
      </w:pPr>
      <w:r w:rsidRPr="0047316E">
        <w:rPr>
          <w:rFonts w:ascii="Times New Roman" w:eastAsia="Times New Roman" w:hAnsi="Times New Roman" w:cs="Times New Roman"/>
          <w:sz w:val="24"/>
          <w:szCs w:val="20"/>
          <w:lang w:eastAsia="it-IT"/>
        </w:rPr>
        <w:t xml:space="preserve">di non ricoprire la carica di amministratore dei soggetti pubblici o privati destinatari degli interventi, con i quali </w:t>
      </w:r>
      <w:smartTag w:uri="urn:schemas-microsoft-com:office:smarttags" w:element="PersonName">
        <w:smartTagPr>
          <w:attr w:name="ProductID" w:val="la Fondazione"/>
        </w:smartTagPr>
        <w:r w:rsidRPr="0047316E">
          <w:rPr>
            <w:rFonts w:ascii="Times New Roman" w:eastAsia="Times New Roman" w:hAnsi="Times New Roman" w:cs="Times New Roman"/>
            <w:sz w:val="24"/>
            <w:szCs w:val="20"/>
            <w:lang w:eastAsia="it-IT"/>
          </w:rPr>
          <w:t>la Fondazione</w:t>
        </w:r>
      </w:smartTag>
      <w:r w:rsidRPr="0047316E">
        <w:rPr>
          <w:rFonts w:ascii="Times New Roman" w:eastAsia="Times New Roman" w:hAnsi="Times New Roman" w:cs="Times New Roman"/>
          <w:sz w:val="24"/>
          <w:szCs w:val="20"/>
          <w:lang w:eastAsia="it-IT"/>
        </w:rPr>
        <w:t xml:space="preserve"> abbia rapporti organici e permanenti;</w:t>
      </w:r>
    </w:p>
    <w:p w:rsidR="009500F5" w:rsidRPr="0047316E" w:rsidRDefault="009500F5" w:rsidP="009500F5">
      <w:pPr>
        <w:numPr>
          <w:ilvl w:val="0"/>
          <w:numId w:val="16"/>
        </w:numPr>
        <w:tabs>
          <w:tab w:val="num" w:pos="426"/>
        </w:tabs>
        <w:spacing w:after="0" w:line="240" w:lineRule="auto"/>
        <w:ind w:left="426" w:hanging="426"/>
        <w:jc w:val="both"/>
        <w:rPr>
          <w:rFonts w:ascii="Times New Roman" w:eastAsia="Times New Roman" w:hAnsi="Times New Roman" w:cs="Times New Roman"/>
          <w:bCs/>
          <w:sz w:val="24"/>
          <w:szCs w:val="20"/>
          <w:lang w:eastAsia="it-IT"/>
        </w:rPr>
      </w:pPr>
      <w:r w:rsidRPr="0047316E">
        <w:rPr>
          <w:rFonts w:ascii="Times New Roman" w:eastAsia="Times New Roman" w:hAnsi="Times New Roman" w:cs="Times New Roman"/>
          <w:bCs/>
          <w:sz w:val="24"/>
          <w:szCs w:val="20"/>
          <w:lang w:eastAsia="it-IT"/>
        </w:rPr>
        <w:t xml:space="preserve">di non essere titolare (e comunque di aver cessato la relativa carica da più di tre anni) di cariche pubbliche quali, senatore o deputato, ministri o sottosegretario della Repubblica, parlamentare europeo, nonché componente degli organi della Regione e degli altri enti locali territoriali o di altre forme associative locali e delle aziende speciali e delle istituzioni, operanti nei territori di attività prevalente della Fondazione, di cui all’art. 114 del </w:t>
      </w:r>
      <w:hyperlink r:id="rId32" w:history="1">
        <w:r w:rsidRPr="00202ACE">
          <w:rPr>
            <w:rStyle w:val="Collegamentoipertestuale"/>
            <w:rFonts w:ascii="Times New Roman" w:eastAsia="Times New Roman" w:hAnsi="Times New Roman" w:cs="Times New Roman"/>
            <w:bCs/>
            <w:sz w:val="24"/>
            <w:szCs w:val="20"/>
            <w:lang w:eastAsia="it-IT"/>
          </w:rPr>
          <w:t>D.lgs. n. 267 del 2000</w:t>
        </w:r>
      </w:hyperlink>
      <w:r w:rsidRPr="0047316E">
        <w:rPr>
          <w:rFonts w:ascii="Times New Roman" w:eastAsia="Times New Roman" w:hAnsi="Times New Roman" w:cs="Times New Roman"/>
          <w:bCs/>
          <w:sz w:val="24"/>
          <w:szCs w:val="20"/>
          <w:lang w:eastAsia="it-IT"/>
        </w:rPr>
        <w:t xml:space="preserve"> e successive modificazioni ed integrazioni;</w:t>
      </w:r>
    </w:p>
    <w:p w:rsidR="009500F5" w:rsidRPr="0047316E" w:rsidRDefault="009500F5" w:rsidP="009500F5">
      <w:pPr>
        <w:numPr>
          <w:ilvl w:val="0"/>
          <w:numId w:val="16"/>
        </w:numPr>
        <w:tabs>
          <w:tab w:val="left" w:pos="426"/>
        </w:tabs>
        <w:spacing w:after="0" w:line="240" w:lineRule="auto"/>
        <w:jc w:val="both"/>
        <w:rPr>
          <w:rFonts w:ascii="Times New Roman" w:eastAsia="Times New Roman" w:hAnsi="Times New Roman" w:cs="Times New Roman"/>
          <w:sz w:val="24"/>
          <w:szCs w:val="20"/>
          <w:lang w:eastAsia="it-IT"/>
        </w:rPr>
      </w:pPr>
      <w:r w:rsidRPr="0047316E">
        <w:rPr>
          <w:rFonts w:ascii="Times New Roman" w:eastAsia="Times New Roman" w:hAnsi="Times New Roman" w:cs="Times New Roman"/>
          <w:sz w:val="24"/>
          <w:szCs w:val="20"/>
          <w:lang w:eastAsia="it-IT"/>
        </w:rPr>
        <w:t>di non essere dipendente, amministratore e componente gli organi di controllo degli enti ed istituzioni ai quali spettano, in base allo statuto, poteri di designazione dei componenti il Comitato di Indirizzo, nonché delle società dagli stessi enti ed</w:t>
      </w:r>
      <w:r>
        <w:rPr>
          <w:rFonts w:ascii="Times New Roman" w:eastAsia="Times New Roman" w:hAnsi="Times New Roman" w:cs="Times New Roman"/>
          <w:sz w:val="24"/>
          <w:szCs w:val="20"/>
          <w:lang w:eastAsia="it-IT"/>
        </w:rPr>
        <w:t xml:space="preserve"> </w:t>
      </w:r>
      <w:r w:rsidRPr="0047316E">
        <w:rPr>
          <w:rFonts w:ascii="Times New Roman" w:eastAsia="Times New Roman" w:hAnsi="Times New Roman" w:cs="Times New Roman"/>
          <w:sz w:val="24"/>
          <w:szCs w:val="20"/>
          <w:lang w:eastAsia="it-IT"/>
        </w:rPr>
        <w:t>istituzioni controllate ai sensi dell’</w:t>
      </w:r>
      <w:hyperlink r:id="rId33" w:history="1">
        <w:r w:rsidRPr="00202ACE">
          <w:rPr>
            <w:rStyle w:val="Collegamentoipertestuale"/>
            <w:rFonts w:ascii="Times New Roman" w:eastAsia="Times New Roman" w:hAnsi="Times New Roman" w:cs="Times New Roman"/>
            <w:sz w:val="24"/>
            <w:szCs w:val="20"/>
            <w:lang w:eastAsia="it-IT"/>
          </w:rPr>
          <w:t>art. 2359 c.c</w:t>
        </w:r>
      </w:hyperlink>
      <w:r w:rsidRPr="0047316E">
        <w:rPr>
          <w:rFonts w:ascii="Times New Roman" w:eastAsia="Times New Roman" w:hAnsi="Times New Roman" w:cs="Times New Roman"/>
          <w:sz w:val="24"/>
          <w:szCs w:val="20"/>
          <w:lang w:eastAsia="it-IT"/>
        </w:rPr>
        <w:t>. e di non essere legato ai predetti enti ed istituzioni da rapporti di collaborazione continuativa e remunerata, con esclusione dei docenti dell’Università degli Studi di Perugia e dell’Università per Stranieri di Perugia;</w:t>
      </w:r>
    </w:p>
    <w:p w:rsidR="009500F5" w:rsidRPr="0047316E" w:rsidRDefault="009500F5" w:rsidP="009500F5">
      <w:pPr>
        <w:numPr>
          <w:ilvl w:val="0"/>
          <w:numId w:val="16"/>
        </w:numPr>
        <w:tabs>
          <w:tab w:val="num" w:pos="426"/>
        </w:tabs>
        <w:spacing w:after="0" w:line="240" w:lineRule="auto"/>
        <w:ind w:left="0" w:firstLine="0"/>
        <w:jc w:val="both"/>
        <w:rPr>
          <w:rFonts w:ascii="Times New Roman" w:eastAsia="Times New Roman" w:hAnsi="Times New Roman" w:cs="Times New Roman"/>
          <w:bCs/>
          <w:sz w:val="24"/>
          <w:szCs w:val="20"/>
          <w:lang w:eastAsia="it-IT"/>
        </w:rPr>
      </w:pPr>
      <w:r w:rsidRPr="0047316E">
        <w:rPr>
          <w:rFonts w:ascii="Times New Roman" w:eastAsia="Times New Roman" w:hAnsi="Times New Roman" w:cs="Times New Roman"/>
          <w:bCs/>
          <w:sz w:val="24"/>
          <w:szCs w:val="20"/>
          <w:lang w:eastAsia="it-IT"/>
        </w:rPr>
        <w:t xml:space="preserve">di non svolgere incarichi professionali continuativi e retribuiti per </w:t>
      </w:r>
      <w:smartTag w:uri="urn:schemas-microsoft-com:office:smarttags" w:element="PersonName">
        <w:smartTagPr>
          <w:attr w:name="ProductID" w:val="la Fondazione"/>
        </w:smartTagPr>
        <w:r w:rsidRPr="0047316E">
          <w:rPr>
            <w:rFonts w:ascii="Times New Roman" w:eastAsia="Times New Roman" w:hAnsi="Times New Roman" w:cs="Times New Roman"/>
            <w:bCs/>
            <w:sz w:val="24"/>
            <w:szCs w:val="20"/>
            <w:lang w:eastAsia="it-IT"/>
          </w:rPr>
          <w:t>la Fondazione</w:t>
        </w:r>
      </w:smartTag>
      <w:r w:rsidRPr="0047316E">
        <w:rPr>
          <w:rFonts w:ascii="Times New Roman" w:eastAsia="Times New Roman" w:hAnsi="Times New Roman" w:cs="Times New Roman"/>
          <w:bCs/>
          <w:sz w:val="24"/>
          <w:szCs w:val="20"/>
          <w:lang w:eastAsia="it-IT"/>
        </w:rPr>
        <w:t>;</w:t>
      </w:r>
    </w:p>
    <w:p w:rsidR="009500F5" w:rsidRPr="0047316E" w:rsidRDefault="009500F5" w:rsidP="009500F5">
      <w:pPr>
        <w:numPr>
          <w:ilvl w:val="0"/>
          <w:numId w:val="16"/>
        </w:numPr>
        <w:tabs>
          <w:tab w:val="num" w:pos="426"/>
        </w:tabs>
        <w:spacing w:after="0" w:line="240" w:lineRule="auto"/>
        <w:ind w:left="0" w:firstLine="0"/>
        <w:jc w:val="both"/>
        <w:rPr>
          <w:rFonts w:ascii="Times New Roman" w:eastAsia="Times New Roman" w:hAnsi="Times New Roman" w:cs="Times New Roman"/>
          <w:sz w:val="24"/>
          <w:szCs w:val="24"/>
          <w:lang w:eastAsia="it-IT"/>
        </w:rPr>
      </w:pPr>
      <w:r w:rsidRPr="0047316E">
        <w:rPr>
          <w:rFonts w:ascii="Times New Roman" w:eastAsia="Times New Roman" w:hAnsi="Times New Roman" w:cs="Times New Roman"/>
          <w:sz w:val="24"/>
          <w:szCs w:val="20"/>
          <w:lang w:eastAsia="it-IT"/>
        </w:rPr>
        <w:t>di non aver causato danno alla Fondazione o aver lite vertente con essa;</w:t>
      </w:r>
    </w:p>
    <w:p w:rsidR="009500F5" w:rsidRPr="0047316E" w:rsidRDefault="009500F5" w:rsidP="009500F5">
      <w:pPr>
        <w:tabs>
          <w:tab w:val="left" w:pos="426"/>
        </w:tabs>
        <w:spacing w:after="0" w:line="240" w:lineRule="auto"/>
        <w:ind w:left="426" w:hanging="426"/>
        <w:jc w:val="both"/>
        <w:rPr>
          <w:rFonts w:ascii="Times New Roman" w:eastAsia="Times New Roman" w:hAnsi="Times New Roman" w:cs="Times New Roman"/>
          <w:sz w:val="24"/>
          <w:szCs w:val="20"/>
          <w:lang w:eastAsia="it-IT"/>
        </w:rPr>
      </w:pPr>
      <w:r w:rsidRPr="0047316E">
        <w:rPr>
          <w:rFonts w:ascii="Times New Roman" w:eastAsia="Times New Roman" w:hAnsi="Times New Roman" w:cs="Times New Roman"/>
          <w:sz w:val="24"/>
          <w:szCs w:val="20"/>
          <w:lang w:eastAsia="it-IT"/>
        </w:rPr>
        <w:t>-</w:t>
      </w:r>
      <w:r w:rsidRPr="0047316E">
        <w:rPr>
          <w:rFonts w:ascii="Times New Roman" w:eastAsia="Times New Roman" w:hAnsi="Times New Roman" w:cs="Times New Roman"/>
          <w:sz w:val="24"/>
          <w:szCs w:val="20"/>
          <w:lang w:eastAsia="it-IT"/>
        </w:rPr>
        <w:tab/>
        <w:t xml:space="preserve">di non essere </w:t>
      </w:r>
      <w:r w:rsidRPr="0047316E">
        <w:rPr>
          <w:rFonts w:ascii="Times New Roman" w:eastAsia="Times New Roman" w:hAnsi="Times New Roman" w:cs="Times New Roman"/>
          <w:bCs/>
          <w:sz w:val="24"/>
          <w:szCs w:val="20"/>
          <w:lang w:eastAsia="it-IT"/>
        </w:rPr>
        <w:t xml:space="preserve">(e comunque di aver cessato la relativa carica da più di tre anni) </w:t>
      </w:r>
      <w:r w:rsidRPr="0047316E">
        <w:rPr>
          <w:rFonts w:ascii="Times New Roman" w:eastAsia="Times New Roman" w:hAnsi="Times New Roman" w:cs="Times New Roman"/>
          <w:sz w:val="24"/>
          <w:szCs w:val="20"/>
          <w:lang w:eastAsia="it-IT"/>
        </w:rPr>
        <w:t>direttore generale, amministrativo e sanitario delle aziende sanitarie locali e ospedaliere della Regione Umbria, nonché segretario e direttore generale comunale, provinciale e regionale degli enti operanti nella Regione Umbria;</w:t>
      </w:r>
    </w:p>
    <w:p w:rsidR="009500F5" w:rsidRPr="0047316E" w:rsidRDefault="009500F5" w:rsidP="009500F5">
      <w:pPr>
        <w:tabs>
          <w:tab w:val="left" w:pos="426"/>
        </w:tabs>
        <w:spacing w:after="0" w:line="240" w:lineRule="auto"/>
        <w:ind w:left="426" w:hanging="426"/>
        <w:jc w:val="both"/>
        <w:rPr>
          <w:rFonts w:ascii="Times New Roman" w:eastAsia="Times New Roman" w:hAnsi="Times New Roman" w:cs="Times New Roman"/>
          <w:sz w:val="24"/>
          <w:szCs w:val="20"/>
          <w:lang w:eastAsia="it-IT"/>
        </w:rPr>
      </w:pPr>
      <w:r w:rsidRPr="0047316E">
        <w:rPr>
          <w:rFonts w:ascii="Times New Roman" w:eastAsia="Times New Roman" w:hAnsi="Times New Roman" w:cs="Times New Roman"/>
          <w:sz w:val="24"/>
          <w:szCs w:val="20"/>
          <w:lang w:eastAsia="it-IT"/>
        </w:rPr>
        <w:t>-</w:t>
      </w:r>
      <w:r w:rsidRPr="0047316E">
        <w:rPr>
          <w:rFonts w:ascii="Times New Roman" w:eastAsia="Times New Roman" w:hAnsi="Times New Roman" w:cs="Times New Roman"/>
          <w:sz w:val="24"/>
          <w:szCs w:val="20"/>
          <w:lang w:eastAsia="it-IT"/>
        </w:rPr>
        <w:tab/>
        <w:t xml:space="preserve">di non aver accettato candidature ad elezioni politiche e amministrative, nonché di non ricoprire un ruolo direttivo di partito politico o movimento politico a livello nazionale o nell’ambito della Regione Umbria; (in ogni caso che dalla candidatura o dalla cessazione della carica sono trascorsi </w:t>
      </w:r>
      <w:r w:rsidRPr="0047316E">
        <w:rPr>
          <w:rFonts w:ascii="Times New Roman" w:eastAsia="Times New Roman" w:hAnsi="Times New Roman" w:cs="Times New Roman"/>
          <w:bCs/>
          <w:sz w:val="24"/>
          <w:szCs w:val="20"/>
          <w:lang w:eastAsia="it-IT"/>
        </w:rPr>
        <w:t>più di tre anni);</w:t>
      </w:r>
    </w:p>
    <w:p w:rsidR="009500F5" w:rsidRPr="0047316E" w:rsidRDefault="009500F5" w:rsidP="009500F5">
      <w:pPr>
        <w:tabs>
          <w:tab w:val="left" w:pos="426"/>
        </w:tabs>
        <w:spacing w:after="0" w:line="240" w:lineRule="auto"/>
        <w:ind w:left="426" w:hanging="426"/>
        <w:jc w:val="both"/>
        <w:rPr>
          <w:rFonts w:ascii="Times New Roman" w:eastAsia="Times New Roman" w:hAnsi="Times New Roman" w:cs="Times New Roman"/>
          <w:sz w:val="24"/>
          <w:szCs w:val="24"/>
          <w:lang w:eastAsia="it-IT"/>
        </w:rPr>
      </w:pPr>
      <w:r w:rsidRPr="0047316E">
        <w:rPr>
          <w:rFonts w:ascii="Times New Roman" w:eastAsia="Times New Roman" w:hAnsi="Times New Roman" w:cs="Times New Roman"/>
          <w:sz w:val="24"/>
          <w:szCs w:val="24"/>
          <w:lang w:eastAsia="it-IT"/>
        </w:rPr>
        <w:t>-</w:t>
      </w:r>
      <w:r w:rsidRPr="0047316E">
        <w:rPr>
          <w:rFonts w:ascii="Times New Roman" w:eastAsia="Times New Roman" w:hAnsi="Times New Roman" w:cs="Times New Roman"/>
          <w:sz w:val="24"/>
          <w:szCs w:val="24"/>
          <w:lang w:eastAsia="it-IT"/>
        </w:rPr>
        <w:tab/>
        <w:t xml:space="preserve">e comunque di non trovarsi in alcuna delle cause di incompatibilità, conflitto di interessi e sospensione dalla carica di cui agli artt. 29, 30 e 31 dello </w:t>
      </w:r>
      <w:hyperlink r:id="rId34" w:history="1">
        <w:r w:rsidRPr="00202ACE">
          <w:rPr>
            <w:rStyle w:val="Collegamentoipertestuale"/>
            <w:rFonts w:ascii="Times New Roman" w:eastAsia="Times New Roman" w:hAnsi="Times New Roman" w:cs="Times New Roman"/>
            <w:sz w:val="24"/>
            <w:szCs w:val="24"/>
            <w:lang w:eastAsia="it-IT"/>
          </w:rPr>
          <w:t>Statuto</w:t>
        </w:r>
      </w:hyperlink>
      <w:r w:rsidRPr="0047316E">
        <w:rPr>
          <w:rFonts w:ascii="Times New Roman" w:eastAsia="Times New Roman" w:hAnsi="Times New Roman" w:cs="Times New Roman"/>
          <w:sz w:val="24"/>
          <w:szCs w:val="24"/>
          <w:lang w:eastAsia="it-IT"/>
        </w:rPr>
        <w:t>.</w:t>
      </w:r>
    </w:p>
    <w:p w:rsidR="00F94FB3" w:rsidRDefault="00F94FB3" w:rsidP="009500F5">
      <w:pPr>
        <w:widowControl w:val="0"/>
        <w:spacing w:after="0" w:line="360" w:lineRule="auto"/>
        <w:jc w:val="both"/>
        <w:rPr>
          <w:rFonts w:ascii="Times New Roman" w:eastAsia="Times New Roman" w:hAnsi="Times New Roman" w:cs="Times New Roman"/>
          <w:snapToGrid w:val="0"/>
          <w:sz w:val="24"/>
          <w:szCs w:val="20"/>
          <w:lang w:eastAsia="it-IT"/>
        </w:rPr>
      </w:pPr>
    </w:p>
    <w:p w:rsidR="009500F5" w:rsidRPr="0047316E" w:rsidRDefault="009500F5" w:rsidP="009500F5">
      <w:pPr>
        <w:widowControl w:val="0"/>
        <w:spacing w:after="0" w:line="360" w:lineRule="auto"/>
        <w:jc w:val="both"/>
        <w:rPr>
          <w:rFonts w:ascii="Times New Roman" w:eastAsia="Times New Roman" w:hAnsi="Times New Roman" w:cs="Times New Roman"/>
          <w:snapToGrid w:val="0"/>
          <w:sz w:val="24"/>
          <w:szCs w:val="20"/>
          <w:lang w:eastAsia="it-IT"/>
        </w:rPr>
      </w:pPr>
      <w:r>
        <w:rPr>
          <w:rFonts w:ascii="Times New Roman" w:eastAsia="Times New Roman" w:hAnsi="Times New Roman" w:cs="Times New Roman"/>
          <w:snapToGrid w:val="0"/>
          <w:sz w:val="24"/>
          <w:szCs w:val="20"/>
          <w:lang w:eastAsia="it-IT"/>
        </w:rPr>
        <w:t xml:space="preserve">Perugia, </w:t>
      </w:r>
    </w:p>
    <w:p w:rsidR="009500F5" w:rsidRPr="0047316E" w:rsidRDefault="009500F5" w:rsidP="009500F5">
      <w:pPr>
        <w:widowControl w:val="0"/>
        <w:spacing w:after="0" w:line="360" w:lineRule="auto"/>
        <w:jc w:val="both"/>
        <w:rPr>
          <w:rFonts w:ascii="Times New Roman" w:eastAsia="Times New Roman" w:hAnsi="Times New Roman" w:cs="Times New Roman"/>
          <w:snapToGrid w:val="0"/>
          <w:sz w:val="16"/>
          <w:szCs w:val="16"/>
          <w:lang w:eastAsia="it-IT"/>
        </w:rPr>
      </w:pPr>
    </w:p>
    <w:p w:rsidR="009500F5" w:rsidRPr="0047316E" w:rsidRDefault="009500F5" w:rsidP="009500F5">
      <w:pPr>
        <w:widowControl w:val="0"/>
        <w:spacing w:after="0" w:line="360" w:lineRule="auto"/>
        <w:jc w:val="both"/>
        <w:rPr>
          <w:rFonts w:ascii="Times New Roman" w:eastAsia="Times New Roman" w:hAnsi="Times New Roman" w:cs="Times New Roman"/>
          <w:snapToGrid w:val="0"/>
          <w:sz w:val="20"/>
          <w:szCs w:val="20"/>
          <w:lang w:eastAsia="it-IT"/>
        </w:rPr>
      </w:pPr>
      <w:r w:rsidRPr="0047316E">
        <w:rPr>
          <w:rFonts w:ascii="Times New Roman" w:eastAsia="Times New Roman" w:hAnsi="Times New Roman" w:cs="Times New Roman"/>
          <w:snapToGrid w:val="0"/>
          <w:sz w:val="16"/>
          <w:szCs w:val="16"/>
          <w:lang w:eastAsia="it-IT"/>
        </w:rPr>
        <w:tab/>
      </w:r>
      <w:r w:rsidRPr="0047316E">
        <w:rPr>
          <w:rFonts w:ascii="Times New Roman" w:eastAsia="Times New Roman" w:hAnsi="Times New Roman" w:cs="Times New Roman"/>
          <w:snapToGrid w:val="0"/>
          <w:sz w:val="16"/>
          <w:szCs w:val="16"/>
          <w:lang w:eastAsia="it-IT"/>
        </w:rPr>
        <w:tab/>
      </w:r>
      <w:r w:rsidRPr="0047316E">
        <w:rPr>
          <w:rFonts w:ascii="Times New Roman" w:eastAsia="Times New Roman" w:hAnsi="Times New Roman" w:cs="Times New Roman"/>
          <w:snapToGrid w:val="0"/>
          <w:sz w:val="16"/>
          <w:szCs w:val="16"/>
          <w:lang w:eastAsia="it-IT"/>
        </w:rPr>
        <w:tab/>
      </w:r>
      <w:r w:rsidRPr="0047316E">
        <w:rPr>
          <w:rFonts w:ascii="Times New Roman" w:eastAsia="Times New Roman" w:hAnsi="Times New Roman" w:cs="Times New Roman"/>
          <w:snapToGrid w:val="0"/>
          <w:sz w:val="16"/>
          <w:szCs w:val="16"/>
          <w:lang w:eastAsia="it-IT"/>
        </w:rPr>
        <w:tab/>
      </w:r>
      <w:r w:rsidRPr="0047316E">
        <w:rPr>
          <w:rFonts w:ascii="Times New Roman" w:eastAsia="Times New Roman" w:hAnsi="Times New Roman" w:cs="Times New Roman"/>
          <w:snapToGrid w:val="0"/>
          <w:sz w:val="16"/>
          <w:szCs w:val="16"/>
          <w:lang w:eastAsia="it-IT"/>
        </w:rPr>
        <w:tab/>
      </w:r>
      <w:r w:rsidRPr="0047316E">
        <w:rPr>
          <w:rFonts w:ascii="Times New Roman" w:eastAsia="Times New Roman" w:hAnsi="Times New Roman" w:cs="Times New Roman"/>
          <w:snapToGrid w:val="0"/>
          <w:sz w:val="16"/>
          <w:szCs w:val="16"/>
          <w:lang w:eastAsia="it-IT"/>
        </w:rPr>
        <w:tab/>
      </w:r>
      <w:r w:rsidRPr="0047316E">
        <w:rPr>
          <w:rFonts w:ascii="Times New Roman" w:eastAsia="Times New Roman" w:hAnsi="Times New Roman" w:cs="Times New Roman"/>
          <w:snapToGrid w:val="0"/>
          <w:sz w:val="16"/>
          <w:szCs w:val="16"/>
          <w:lang w:eastAsia="it-IT"/>
        </w:rPr>
        <w:tab/>
      </w:r>
      <w:r>
        <w:rPr>
          <w:rFonts w:ascii="Times New Roman" w:eastAsia="Times New Roman" w:hAnsi="Times New Roman" w:cs="Times New Roman"/>
          <w:snapToGrid w:val="0"/>
          <w:sz w:val="16"/>
          <w:szCs w:val="16"/>
          <w:lang w:eastAsia="it-IT"/>
        </w:rPr>
        <w:tab/>
      </w:r>
      <w:r w:rsidRPr="0047316E">
        <w:rPr>
          <w:rFonts w:ascii="Times New Roman" w:eastAsia="Times New Roman" w:hAnsi="Times New Roman" w:cs="Times New Roman"/>
          <w:snapToGrid w:val="0"/>
          <w:sz w:val="20"/>
          <w:szCs w:val="20"/>
          <w:lang w:eastAsia="it-IT"/>
        </w:rPr>
        <w:t>IL DICHIARANTE</w:t>
      </w:r>
    </w:p>
    <w:p w:rsidR="0049479F" w:rsidRDefault="009500F5" w:rsidP="009500F5">
      <w:pPr>
        <w:widowControl w:val="0"/>
        <w:spacing w:after="0" w:line="360" w:lineRule="auto"/>
        <w:jc w:val="both"/>
        <w:rPr>
          <w:rFonts w:ascii="Times New Roman" w:eastAsia="Times New Roman" w:hAnsi="Times New Roman" w:cs="Times New Roman"/>
          <w:snapToGrid w:val="0"/>
          <w:sz w:val="24"/>
          <w:szCs w:val="20"/>
          <w:lang w:eastAsia="it-IT"/>
        </w:rPr>
      </w:pPr>
      <w:r w:rsidRPr="0047316E">
        <w:rPr>
          <w:rFonts w:ascii="Times New Roman" w:eastAsia="Times New Roman" w:hAnsi="Times New Roman" w:cs="Times New Roman"/>
          <w:b/>
          <w:bCs/>
          <w:snapToGrid w:val="0"/>
          <w:sz w:val="24"/>
          <w:szCs w:val="20"/>
          <w:lang w:eastAsia="it-IT"/>
        </w:rPr>
        <w:tab/>
      </w:r>
      <w:r w:rsidRPr="0047316E">
        <w:rPr>
          <w:rFonts w:ascii="Times New Roman" w:eastAsia="Times New Roman" w:hAnsi="Times New Roman" w:cs="Times New Roman"/>
          <w:b/>
          <w:bCs/>
          <w:snapToGrid w:val="0"/>
          <w:sz w:val="24"/>
          <w:szCs w:val="20"/>
          <w:lang w:eastAsia="it-IT"/>
        </w:rPr>
        <w:tab/>
      </w:r>
      <w:r w:rsidRPr="0047316E">
        <w:rPr>
          <w:rFonts w:ascii="Times New Roman" w:eastAsia="Times New Roman" w:hAnsi="Times New Roman" w:cs="Times New Roman"/>
          <w:b/>
          <w:bCs/>
          <w:snapToGrid w:val="0"/>
          <w:sz w:val="24"/>
          <w:szCs w:val="20"/>
          <w:lang w:eastAsia="it-IT"/>
        </w:rPr>
        <w:tab/>
      </w:r>
      <w:r w:rsidRPr="0047316E">
        <w:rPr>
          <w:rFonts w:ascii="Times New Roman" w:eastAsia="Times New Roman" w:hAnsi="Times New Roman" w:cs="Times New Roman"/>
          <w:b/>
          <w:bCs/>
          <w:snapToGrid w:val="0"/>
          <w:sz w:val="24"/>
          <w:szCs w:val="20"/>
          <w:lang w:eastAsia="it-IT"/>
        </w:rPr>
        <w:tab/>
      </w:r>
      <w:r w:rsidRPr="0047316E">
        <w:rPr>
          <w:rFonts w:ascii="Times New Roman" w:eastAsia="Times New Roman" w:hAnsi="Times New Roman" w:cs="Times New Roman"/>
          <w:b/>
          <w:bCs/>
          <w:snapToGrid w:val="0"/>
          <w:sz w:val="24"/>
          <w:szCs w:val="20"/>
          <w:lang w:eastAsia="it-IT"/>
        </w:rPr>
        <w:tab/>
      </w:r>
      <w:r w:rsidRPr="0047316E">
        <w:rPr>
          <w:rFonts w:ascii="Times New Roman" w:eastAsia="Times New Roman" w:hAnsi="Times New Roman" w:cs="Times New Roman"/>
          <w:b/>
          <w:bCs/>
          <w:snapToGrid w:val="0"/>
          <w:sz w:val="24"/>
          <w:szCs w:val="20"/>
          <w:lang w:eastAsia="it-IT"/>
        </w:rPr>
        <w:tab/>
      </w:r>
      <w:r w:rsidRPr="0047316E">
        <w:rPr>
          <w:rFonts w:ascii="Times New Roman" w:eastAsia="Times New Roman" w:hAnsi="Times New Roman" w:cs="Times New Roman"/>
          <w:snapToGrid w:val="0"/>
          <w:sz w:val="24"/>
          <w:szCs w:val="20"/>
          <w:lang w:eastAsia="it-IT"/>
        </w:rPr>
        <w:t>_______________________________________</w:t>
      </w:r>
    </w:p>
    <w:p w:rsidR="0049479F" w:rsidRDefault="0049479F" w:rsidP="0049479F">
      <w:pPr>
        <w:suppressAutoHyphens/>
        <w:spacing w:after="0" w:line="240" w:lineRule="auto"/>
        <w:jc w:val="center"/>
        <w:rPr>
          <w:rFonts w:ascii="Arial" w:eastAsia="SimSun" w:hAnsi="Arial" w:cs="Arial"/>
          <w:b/>
          <w:sz w:val="40"/>
          <w:szCs w:val="40"/>
          <w:u w:val="single"/>
          <w:lang w:bidi="hi-IN"/>
        </w:rPr>
      </w:pPr>
      <w:r>
        <w:rPr>
          <w:rFonts w:ascii="Arial" w:eastAsia="SimSun" w:hAnsi="Arial" w:cs="Arial"/>
          <w:b/>
          <w:sz w:val="40"/>
          <w:szCs w:val="40"/>
          <w:u w:val="single"/>
          <w:lang w:bidi="hi-IN"/>
        </w:rPr>
        <w:lastRenderedPageBreak/>
        <w:t>AVVISO SCADUTO IL 31</w:t>
      </w:r>
      <w:r w:rsidRPr="00E57F13">
        <w:rPr>
          <w:rFonts w:ascii="Arial" w:eastAsia="SimSun" w:hAnsi="Arial" w:cs="Arial"/>
          <w:b/>
          <w:sz w:val="40"/>
          <w:szCs w:val="40"/>
          <w:u w:val="single"/>
          <w:lang w:bidi="hi-IN"/>
        </w:rPr>
        <w:t xml:space="preserve"> GENNAIO 2020</w:t>
      </w:r>
    </w:p>
    <w:p w:rsidR="0049479F" w:rsidRDefault="0049479F" w:rsidP="0049479F">
      <w:pPr>
        <w:rPr>
          <w:rFonts w:ascii="Arial" w:hAnsi="Arial" w:cs="Arial"/>
          <w:sz w:val="14"/>
          <w:szCs w:val="14"/>
        </w:rPr>
      </w:pPr>
    </w:p>
    <w:tbl>
      <w:tblPr>
        <w:tblW w:w="9937" w:type="dxa"/>
        <w:tblInd w:w="55" w:type="dxa"/>
        <w:tblLayout w:type="fixed"/>
        <w:tblCellMar>
          <w:top w:w="55" w:type="dxa"/>
          <w:left w:w="55" w:type="dxa"/>
          <w:bottom w:w="55" w:type="dxa"/>
          <w:right w:w="55" w:type="dxa"/>
        </w:tblCellMar>
        <w:tblLook w:val="0000" w:firstRow="0" w:lastRow="0" w:firstColumn="0" w:lastColumn="0" w:noHBand="0" w:noVBand="0"/>
      </w:tblPr>
      <w:tblGrid>
        <w:gridCol w:w="9937"/>
      </w:tblGrid>
      <w:tr w:rsidR="0049479F" w:rsidRPr="001B70E8" w:rsidTr="00476840">
        <w:trPr>
          <w:trHeight w:val="936"/>
        </w:trPr>
        <w:tc>
          <w:tcPr>
            <w:tcW w:w="9937" w:type="dxa"/>
            <w:tcBorders>
              <w:top w:val="single" w:sz="1" w:space="0" w:color="000000"/>
              <w:left w:val="single" w:sz="1" w:space="0" w:color="000000"/>
              <w:bottom w:val="single" w:sz="1" w:space="0" w:color="000000"/>
              <w:right w:val="single" w:sz="1" w:space="0" w:color="000000"/>
            </w:tcBorders>
            <w:shd w:val="clear" w:color="auto" w:fill="FFFF00"/>
            <w:vAlign w:val="center"/>
          </w:tcPr>
          <w:p w:rsidR="0049479F" w:rsidRPr="001B70E8" w:rsidRDefault="0049479F" w:rsidP="00476840">
            <w:pPr>
              <w:suppressAutoHyphens/>
              <w:spacing w:after="0" w:line="240" w:lineRule="auto"/>
              <w:jc w:val="center"/>
              <w:rPr>
                <w:rFonts w:ascii="Arial" w:eastAsia="Times New Roman" w:hAnsi="Arial" w:cs="Arial"/>
                <w:b/>
                <w:i/>
                <w:iCs/>
                <w:color w:val="000000"/>
                <w:kern w:val="1"/>
                <w:lang w:eastAsia="zh-CN"/>
              </w:rPr>
            </w:pPr>
            <w:r>
              <w:rPr>
                <w:rFonts w:ascii="Times New Roman" w:eastAsia="Times New Roman" w:hAnsi="Times New Roman" w:cs="Times New Roman"/>
                <w:snapToGrid w:val="0"/>
                <w:sz w:val="24"/>
                <w:szCs w:val="20"/>
                <w:lang w:eastAsia="it-IT"/>
              </w:rPr>
              <w:br w:type="page"/>
            </w:r>
            <w:r>
              <w:rPr>
                <w:rFonts w:ascii="Verdana" w:hAnsi="Verdana"/>
                <w:sz w:val="16"/>
                <w:szCs w:val="16"/>
              </w:rPr>
              <w:br w:type="page"/>
            </w:r>
            <w:r w:rsidRPr="001B70E8">
              <w:rPr>
                <w:rFonts w:ascii="Arial" w:eastAsia="Times New Roman" w:hAnsi="Arial" w:cs="Arial"/>
                <w:b/>
                <w:color w:val="000000"/>
                <w:kern w:val="1"/>
                <w:lang w:eastAsia="zh-CN"/>
              </w:rPr>
              <w:t>FONDAZIONE DI PARTECIPAZIONE “UMBRIA JAZZ”</w:t>
            </w:r>
          </w:p>
          <w:p w:rsidR="0049479F" w:rsidRPr="001B70E8" w:rsidRDefault="0049479F" w:rsidP="00476840">
            <w:pPr>
              <w:suppressAutoHyphens/>
              <w:spacing w:after="0" w:line="240" w:lineRule="auto"/>
              <w:jc w:val="center"/>
              <w:rPr>
                <w:rFonts w:ascii="Arial" w:eastAsia="Times New Roman" w:hAnsi="Arial" w:cs="Arial"/>
                <w:b/>
                <w:i/>
                <w:iCs/>
                <w:color w:val="000000"/>
                <w:kern w:val="1"/>
                <w:sz w:val="16"/>
                <w:szCs w:val="16"/>
                <w:lang w:eastAsia="zh-CN"/>
              </w:rPr>
            </w:pPr>
          </w:p>
          <w:p w:rsidR="0049479F" w:rsidRDefault="0049479F" w:rsidP="00476840">
            <w:pPr>
              <w:suppressAutoHyphens/>
              <w:spacing w:after="120" w:line="240" w:lineRule="auto"/>
              <w:jc w:val="center"/>
              <w:rPr>
                <w:rFonts w:ascii="Arial" w:eastAsia="Times New Roman" w:hAnsi="Arial" w:cs="Arial"/>
                <w:b/>
                <w:i/>
                <w:iCs/>
                <w:color w:val="000000"/>
                <w:kern w:val="1"/>
                <w:lang w:eastAsia="zh-CN"/>
              </w:rPr>
            </w:pPr>
            <w:r w:rsidRPr="001B70E8">
              <w:rPr>
                <w:rFonts w:ascii="Arial" w:eastAsia="Times New Roman" w:hAnsi="Arial" w:cs="Arial"/>
                <w:b/>
                <w:i/>
                <w:iCs/>
                <w:color w:val="000000"/>
                <w:kern w:val="1"/>
                <w:lang w:eastAsia="zh-CN"/>
              </w:rPr>
              <w:t>Consiglio di Amministrazione</w:t>
            </w:r>
          </w:p>
          <w:p w:rsidR="0049479F" w:rsidRPr="001B70E8" w:rsidRDefault="0049479F" w:rsidP="00476840">
            <w:pPr>
              <w:suppressAutoHyphens/>
              <w:spacing w:after="120" w:line="240" w:lineRule="auto"/>
              <w:jc w:val="center"/>
              <w:rPr>
                <w:rFonts w:ascii="Arial" w:eastAsia="Times New Roman" w:hAnsi="Arial" w:cs="Arial"/>
                <w:b/>
                <w:i/>
                <w:iCs/>
                <w:color w:val="000000"/>
                <w:kern w:val="1"/>
                <w:lang w:eastAsia="zh-CN"/>
              </w:rPr>
            </w:pPr>
            <w:r w:rsidRPr="00B53BEB">
              <w:rPr>
                <w:rFonts w:ascii="Arial" w:hAnsi="Arial" w:cs="Arial"/>
                <w:b/>
                <w:iCs/>
                <w:color w:val="000000"/>
              </w:rPr>
              <w:t xml:space="preserve">(inserito in elenco con D.D. </w:t>
            </w:r>
            <w:r w:rsidRPr="005F1CD5">
              <w:rPr>
                <w:rFonts w:ascii="Arial" w:eastAsia="Times New Roman" w:hAnsi="Arial" w:cs="Arial"/>
                <w:b/>
                <w:iCs/>
                <w:color w:val="000000"/>
                <w:kern w:val="1"/>
                <w:lang w:eastAsia="zh-CN"/>
              </w:rPr>
              <w:t>25 ottobre 2019 n. 10746)</w:t>
            </w:r>
          </w:p>
        </w:tc>
      </w:tr>
    </w:tbl>
    <w:p w:rsidR="0049479F" w:rsidRPr="001B70E8" w:rsidRDefault="0049479F" w:rsidP="0049479F">
      <w:pPr>
        <w:suppressAutoHyphens/>
        <w:spacing w:after="0" w:line="240" w:lineRule="auto"/>
        <w:jc w:val="both"/>
        <w:rPr>
          <w:rFonts w:ascii="Arial" w:eastAsia="Times New Roman" w:hAnsi="Arial" w:cs="Arial"/>
          <w:b/>
          <w:kern w:val="1"/>
          <w:lang w:eastAsia="zh-CN"/>
        </w:rPr>
      </w:pPr>
    </w:p>
    <w:p w:rsidR="0049479F" w:rsidRPr="001B70E8" w:rsidRDefault="0049479F" w:rsidP="0049479F">
      <w:pPr>
        <w:suppressAutoHyphens/>
        <w:spacing w:after="0" w:line="240" w:lineRule="auto"/>
        <w:jc w:val="both"/>
        <w:rPr>
          <w:rFonts w:ascii="Arial" w:eastAsia="Times New Roman" w:hAnsi="Arial" w:cs="Arial"/>
          <w:b/>
          <w:kern w:val="1"/>
          <w:lang w:eastAsia="zh-CN"/>
        </w:rPr>
      </w:pPr>
    </w:p>
    <w:p w:rsidR="0049479F" w:rsidRPr="001B70E8" w:rsidRDefault="0049479F" w:rsidP="0049479F">
      <w:pPr>
        <w:suppressAutoHyphens/>
        <w:spacing w:after="80" w:line="240" w:lineRule="auto"/>
        <w:jc w:val="both"/>
        <w:rPr>
          <w:rFonts w:ascii="Arial" w:eastAsia="Times New Roman" w:hAnsi="Arial" w:cs="Arial"/>
          <w:b/>
          <w:bCs/>
          <w:color w:val="000000"/>
          <w:kern w:val="1"/>
          <w:lang w:eastAsia="zh-CN"/>
        </w:rPr>
      </w:pPr>
      <w:r w:rsidRPr="001B70E8">
        <w:rPr>
          <w:rFonts w:ascii="Arial" w:eastAsia="Times New Roman" w:hAnsi="Arial" w:cs="Arial"/>
          <w:b/>
          <w:bCs/>
          <w:color w:val="000000"/>
          <w:kern w:val="1"/>
          <w:lang w:eastAsia="zh-CN"/>
        </w:rPr>
        <w:t>Riferimenti normativi</w:t>
      </w:r>
    </w:p>
    <w:p w:rsidR="0049479F" w:rsidRPr="001B70E8" w:rsidRDefault="000C4CE2" w:rsidP="0049479F">
      <w:pPr>
        <w:numPr>
          <w:ilvl w:val="0"/>
          <w:numId w:val="4"/>
        </w:numPr>
        <w:suppressAutoHyphens/>
        <w:spacing w:after="80" w:line="240" w:lineRule="auto"/>
        <w:jc w:val="both"/>
        <w:rPr>
          <w:rFonts w:ascii="Arial" w:eastAsia="Times New Roman" w:hAnsi="Arial" w:cs="Arial"/>
          <w:color w:val="000000"/>
          <w:kern w:val="1"/>
          <w:highlight w:val="white"/>
          <w:lang w:eastAsia="zh-CN"/>
        </w:rPr>
      </w:pPr>
      <w:hyperlink r:id="rId35" w:history="1">
        <w:r w:rsidR="0049479F" w:rsidRPr="00826AC5">
          <w:rPr>
            <w:rStyle w:val="Collegamentoipertestuale"/>
            <w:rFonts w:ascii="Arial" w:eastAsia="Times New Roman" w:hAnsi="Arial" w:cs="Arial"/>
            <w:kern w:val="1"/>
            <w:highlight w:val="white"/>
            <w:lang w:eastAsia="zh-CN"/>
          </w:rPr>
          <w:t>l.r. 21/2008</w:t>
        </w:r>
      </w:hyperlink>
      <w:r w:rsidR="0049479F" w:rsidRPr="001B70E8">
        <w:rPr>
          <w:rFonts w:ascii="Arial" w:eastAsia="Times New Roman" w:hAnsi="Arial" w:cs="Arial"/>
          <w:color w:val="000000"/>
          <w:kern w:val="1"/>
          <w:highlight w:val="white"/>
          <w:lang w:eastAsia="zh-CN"/>
        </w:rPr>
        <w:t xml:space="preserve"> (art. 2 – Costituzione)*</w:t>
      </w:r>
    </w:p>
    <w:p w:rsidR="0049479F" w:rsidRPr="001B70E8" w:rsidRDefault="000C4CE2" w:rsidP="0049479F">
      <w:pPr>
        <w:numPr>
          <w:ilvl w:val="0"/>
          <w:numId w:val="4"/>
        </w:numPr>
        <w:suppressAutoHyphens/>
        <w:spacing w:after="80" w:line="240" w:lineRule="auto"/>
        <w:jc w:val="both"/>
        <w:rPr>
          <w:rFonts w:ascii="Arial" w:eastAsia="Times New Roman" w:hAnsi="Arial" w:cs="Arial"/>
          <w:color w:val="000000"/>
          <w:kern w:val="1"/>
          <w:highlight w:val="white"/>
          <w:lang w:eastAsia="zh-CN"/>
        </w:rPr>
      </w:pPr>
      <w:hyperlink r:id="rId36" w:history="1">
        <w:r w:rsidR="0049479F" w:rsidRPr="00830ED8">
          <w:rPr>
            <w:rStyle w:val="Collegamentoipertestuale"/>
            <w:rFonts w:ascii="Arial" w:eastAsia="Times New Roman" w:hAnsi="Arial" w:cs="Arial"/>
            <w:kern w:val="1"/>
            <w:highlight w:val="white"/>
            <w:lang w:eastAsia="zh-CN"/>
          </w:rPr>
          <w:t>Statuto</w:t>
        </w:r>
      </w:hyperlink>
      <w:r w:rsidR="0049479F" w:rsidRPr="001B70E8">
        <w:rPr>
          <w:rFonts w:ascii="Arial" w:eastAsia="Times New Roman" w:hAnsi="Arial" w:cs="Arial"/>
          <w:color w:val="000000"/>
          <w:kern w:val="1"/>
          <w:highlight w:val="white"/>
          <w:lang w:eastAsia="zh-CN"/>
        </w:rPr>
        <w:t xml:space="preserve"> (art. 12 - Consiglio di Amministrazione - Composizione)**</w:t>
      </w:r>
    </w:p>
    <w:p w:rsidR="0049479F" w:rsidRPr="001B70E8" w:rsidRDefault="000C4CE2" w:rsidP="0049479F">
      <w:pPr>
        <w:numPr>
          <w:ilvl w:val="0"/>
          <w:numId w:val="4"/>
        </w:numPr>
        <w:suppressAutoHyphens/>
        <w:spacing w:after="0" w:line="240" w:lineRule="auto"/>
        <w:jc w:val="both"/>
        <w:rPr>
          <w:rFonts w:ascii="Arial" w:eastAsia="Times New Roman" w:hAnsi="Arial" w:cs="Arial"/>
          <w:color w:val="000000"/>
          <w:kern w:val="1"/>
          <w:highlight w:val="white"/>
          <w:lang w:eastAsia="zh-CN"/>
        </w:rPr>
      </w:pPr>
      <w:hyperlink r:id="rId37" w:history="1">
        <w:r w:rsidR="0049479F" w:rsidRPr="00BF36D9">
          <w:rPr>
            <w:rStyle w:val="Collegamentoipertestuale"/>
            <w:rFonts w:ascii="Arial" w:eastAsia="Times New Roman" w:hAnsi="Arial" w:cs="Arial"/>
            <w:kern w:val="1"/>
            <w:lang w:eastAsia="zh-CN"/>
          </w:rPr>
          <w:t>l.r. 11/1995</w:t>
        </w:r>
      </w:hyperlink>
    </w:p>
    <w:p w:rsidR="0049479F" w:rsidRPr="001B70E8" w:rsidRDefault="0049479F" w:rsidP="0049479F">
      <w:pPr>
        <w:suppressAutoHyphens/>
        <w:spacing w:after="0" w:line="240" w:lineRule="auto"/>
        <w:jc w:val="both"/>
        <w:rPr>
          <w:rFonts w:ascii="Arial" w:eastAsia="Times New Roman" w:hAnsi="Arial" w:cs="Arial"/>
          <w:color w:val="000000"/>
          <w:kern w:val="1"/>
          <w:lang w:eastAsia="zh-CN"/>
        </w:rPr>
      </w:pPr>
    </w:p>
    <w:p w:rsidR="0049479F" w:rsidRPr="001B70E8" w:rsidRDefault="0049479F" w:rsidP="0049479F">
      <w:pPr>
        <w:suppressAutoHyphens/>
        <w:spacing w:after="0" w:line="240" w:lineRule="auto"/>
        <w:jc w:val="both"/>
        <w:rPr>
          <w:rFonts w:ascii="Arial" w:eastAsia="Times New Roman" w:hAnsi="Arial" w:cs="Arial"/>
          <w:b/>
          <w:bCs/>
          <w:color w:val="000000"/>
          <w:kern w:val="1"/>
          <w:lang w:eastAsia="zh-C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119"/>
        <w:gridCol w:w="2480"/>
        <w:gridCol w:w="2198"/>
        <w:gridCol w:w="2140"/>
      </w:tblGrid>
      <w:tr w:rsidR="0049479F" w:rsidRPr="001B70E8" w:rsidTr="00476840">
        <w:tc>
          <w:tcPr>
            <w:tcW w:w="3119" w:type="dxa"/>
            <w:tcBorders>
              <w:top w:val="single" w:sz="1" w:space="0" w:color="000000"/>
              <w:left w:val="single" w:sz="1" w:space="0" w:color="000000"/>
              <w:bottom w:val="single" w:sz="1" w:space="0" w:color="000000"/>
            </w:tcBorders>
            <w:shd w:val="clear" w:color="auto" w:fill="auto"/>
            <w:vAlign w:val="center"/>
          </w:tcPr>
          <w:p w:rsidR="0049479F" w:rsidRPr="001B70E8" w:rsidRDefault="0049479F" w:rsidP="00476840">
            <w:pPr>
              <w:suppressLineNumbers/>
              <w:suppressAutoHyphens/>
              <w:spacing w:after="0" w:line="240" w:lineRule="auto"/>
              <w:jc w:val="center"/>
              <w:rPr>
                <w:rFonts w:ascii="Arial" w:eastAsia="Times New Roman" w:hAnsi="Arial" w:cs="Arial"/>
                <w:kern w:val="1"/>
                <w:lang w:eastAsia="zh-CN"/>
              </w:rPr>
            </w:pPr>
            <w:r w:rsidRPr="001B70E8">
              <w:rPr>
                <w:rFonts w:ascii="Arial" w:eastAsia="Times New Roman" w:hAnsi="Arial" w:cs="Arial"/>
                <w:b/>
                <w:bCs/>
                <w:kern w:val="1"/>
                <w:lang w:eastAsia="zh-CN"/>
              </w:rPr>
              <w:t>Nomina</w:t>
            </w:r>
          </w:p>
        </w:tc>
        <w:tc>
          <w:tcPr>
            <w:tcW w:w="2480" w:type="dxa"/>
            <w:tcBorders>
              <w:top w:val="single" w:sz="1" w:space="0" w:color="000000"/>
              <w:left w:val="single" w:sz="1" w:space="0" w:color="000000"/>
              <w:bottom w:val="single" w:sz="1" w:space="0" w:color="000000"/>
            </w:tcBorders>
            <w:shd w:val="clear" w:color="auto" w:fill="auto"/>
            <w:vAlign w:val="center"/>
          </w:tcPr>
          <w:p w:rsidR="0049479F" w:rsidRPr="001B70E8" w:rsidRDefault="0049479F" w:rsidP="00476840">
            <w:pPr>
              <w:suppressLineNumbers/>
              <w:suppressAutoHyphens/>
              <w:spacing w:after="0" w:line="240" w:lineRule="auto"/>
              <w:jc w:val="center"/>
              <w:rPr>
                <w:rFonts w:ascii="Arial" w:eastAsia="Times New Roman" w:hAnsi="Arial" w:cs="Arial"/>
                <w:b/>
                <w:bCs/>
                <w:kern w:val="1"/>
                <w:lang w:eastAsia="zh-CN"/>
              </w:rPr>
            </w:pPr>
            <w:r w:rsidRPr="001B70E8">
              <w:rPr>
                <w:rFonts w:ascii="Arial" w:eastAsia="Times New Roman" w:hAnsi="Arial" w:cs="Arial"/>
                <w:b/>
                <w:bCs/>
                <w:kern w:val="1"/>
                <w:lang w:eastAsia="zh-CN"/>
              </w:rPr>
              <w:t>Scadenza</w:t>
            </w:r>
          </w:p>
        </w:tc>
        <w:tc>
          <w:tcPr>
            <w:tcW w:w="2198" w:type="dxa"/>
            <w:tcBorders>
              <w:top w:val="single" w:sz="1" w:space="0" w:color="000000"/>
              <w:left w:val="single" w:sz="1" w:space="0" w:color="000000"/>
              <w:bottom w:val="single" w:sz="1" w:space="0" w:color="000000"/>
            </w:tcBorders>
            <w:shd w:val="clear" w:color="auto" w:fill="auto"/>
            <w:vAlign w:val="center"/>
          </w:tcPr>
          <w:p w:rsidR="0049479F" w:rsidRPr="001B70E8" w:rsidRDefault="0049479F" w:rsidP="00476840">
            <w:pPr>
              <w:suppressAutoHyphens/>
              <w:snapToGrid w:val="0"/>
              <w:spacing w:after="0" w:line="240" w:lineRule="auto"/>
              <w:ind w:right="-12"/>
              <w:jc w:val="center"/>
              <w:rPr>
                <w:rFonts w:ascii="Arial" w:eastAsia="Times New Roman" w:hAnsi="Arial" w:cs="Arial"/>
                <w:kern w:val="1"/>
                <w:lang w:eastAsia="zh-CN"/>
              </w:rPr>
            </w:pPr>
            <w:r w:rsidRPr="001B70E8">
              <w:rPr>
                <w:rFonts w:ascii="Arial" w:eastAsia="Times New Roman" w:hAnsi="Arial" w:cs="Arial"/>
                <w:b/>
                <w:bCs/>
                <w:color w:val="000000"/>
                <w:kern w:val="1"/>
                <w:lang w:eastAsia="zh-CN"/>
              </w:rPr>
              <w:t>Durata incarico</w:t>
            </w:r>
          </w:p>
        </w:tc>
        <w:tc>
          <w:tcPr>
            <w:tcW w:w="2140" w:type="dxa"/>
            <w:tcBorders>
              <w:top w:val="single" w:sz="1" w:space="0" w:color="000000"/>
              <w:left w:val="single" w:sz="1" w:space="0" w:color="000000"/>
              <w:bottom w:val="single" w:sz="1" w:space="0" w:color="000000"/>
              <w:right w:val="single" w:sz="1" w:space="0" w:color="000000"/>
            </w:tcBorders>
            <w:shd w:val="clear" w:color="auto" w:fill="auto"/>
            <w:vAlign w:val="center"/>
          </w:tcPr>
          <w:p w:rsidR="0049479F" w:rsidRPr="001B70E8" w:rsidRDefault="0049479F" w:rsidP="00476840">
            <w:pPr>
              <w:suppressLineNumbers/>
              <w:suppressAutoHyphens/>
              <w:spacing w:after="0" w:line="240" w:lineRule="auto"/>
              <w:jc w:val="center"/>
              <w:rPr>
                <w:rFonts w:ascii="Arial" w:eastAsia="Times New Roman" w:hAnsi="Arial" w:cs="Arial"/>
                <w:b/>
                <w:bCs/>
                <w:kern w:val="1"/>
                <w:lang w:eastAsia="zh-CN"/>
              </w:rPr>
            </w:pPr>
            <w:r w:rsidRPr="001B70E8">
              <w:rPr>
                <w:rFonts w:ascii="Arial" w:eastAsia="Times New Roman" w:hAnsi="Arial" w:cs="Arial"/>
                <w:b/>
                <w:bCs/>
                <w:kern w:val="1"/>
                <w:lang w:eastAsia="zh-CN"/>
              </w:rPr>
              <w:t>Termine presentazione</w:t>
            </w:r>
          </w:p>
          <w:p w:rsidR="0049479F" w:rsidRPr="001B70E8" w:rsidRDefault="0049479F" w:rsidP="00476840">
            <w:pPr>
              <w:suppressLineNumbers/>
              <w:suppressAutoHyphens/>
              <w:spacing w:after="0" w:line="240" w:lineRule="auto"/>
              <w:jc w:val="center"/>
              <w:rPr>
                <w:rFonts w:ascii="Arial" w:eastAsia="Times New Roman" w:hAnsi="Arial" w:cs="Arial"/>
                <w:kern w:val="1"/>
                <w:lang w:eastAsia="zh-CN"/>
              </w:rPr>
            </w:pPr>
            <w:r w:rsidRPr="001B70E8">
              <w:rPr>
                <w:rFonts w:ascii="Arial" w:eastAsia="Times New Roman" w:hAnsi="Arial" w:cs="Arial"/>
                <w:b/>
                <w:bCs/>
                <w:kern w:val="1"/>
                <w:lang w:eastAsia="zh-CN"/>
              </w:rPr>
              <w:t>candidatura</w:t>
            </w:r>
          </w:p>
        </w:tc>
      </w:tr>
      <w:tr w:rsidR="0049479F" w:rsidRPr="001B70E8" w:rsidTr="00476840">
        <w:trPr>
          <w:trHeight w:val="1524"/>
        </w:trPr>
        <w:tc>
          <w:tcPr>
            <w:tcW w:w="3119" w:type="dxa"/>
            <w:tcBorders>
              <w:left w:val="single" w:sz="1" w:space="0" w:color="000000"/>
              <w:bottom w:val="single" w:sz="1" w:space="0" w:color="000000"/>
            </w:tcBorders>
            <w:shd w:val="clear" w:color="auto" w:fill="auto"/>
            <w:vAlign w:val="center"/>
          </w:tcPr>
          <w:p w:rsidR="0049479F" w:rsidRPr="001B70E8" w:rsidRDefault="0049479F" w:rsidP="00476840">
            <w:pPr>
              <w:suppressLineNumbers/>
              <w:suppressAutoHyphens/>
              <w:spacing w:after="0" w:line="240" w:lineRule="auto"/>
              <w:jc w:val="center"/>
              <w:rPr>
                <w:rFonts w:ascii="Arial" w:eastAsia="Times New Roman" w:hAnsi="Arial" w:cs="Arial"/>
                <w:kern w:val="1"/>
                <w:lang w:eastAsia="zh-CN"/>
              </w:rPr>
            </w:pPr>
            <w:r w:rsidRPr="001B70E8">
              <w:rPr>
                <w:rFonts w:ascii="Arial" w:eastAsia="Times New Roman" w:hAnsi="Arial" w:cs="Arial"/>
                <w:kern w:val="1"/>
                <w:lang w:eastAsia="zh-CN"/>
              </w:rPr>
              <w:t>massimo 3 componenti</w:t>
            </w:r>
          </w:p>
        </w:tc>
        <w:tc>
          <w:tcPr>
            <w:tcW w:w="2480" w:type="dxa"/>
            <w:tcBorders>
              <w:left w:val="single" w:sz="1" w:space="0" w:color="000000"/>
              <w:bottom w:val="single" w:sz="1" w:space="0" w:color="000000"/>
            </w:tcBorders>
            <w:shd w:val="clear" w:color="auto" w:fill="auto"/>
            <w:vAlign w:val="center"/>
          </w:tcPr>
          <w:p w:rsidR="0049479F" w:rsidRPr="001B70E8" w:rsidRDefault="0049479F" w:rsidP="00476840">
            <w:pPr>
              <w:suppressAutoHyphens/>
              <w:spacing w:after="0" w:line="240" w:lineRule="auto"/>
              <w:ind w:left="113"/>
              <w:jc w:val="center"/>
              <w:rPr>
                <w:rFonts w:ascii="Arial" w:eastAsia="Times New Roman" w:hAnsi="Arial" w:cs="Arial"/>
                <w:kern w:val="1"/>
                <w:lang w:eastAsia="zh-CN"/>
              </w:rPr>
            </w:pPr>
            <w:r w:rsidRPr="001B70E8">
              <w:rPr>
                <w:rFonts w:ascii="Arial" w:eastAsia="Times New Roman" w:hAnsi="Arial" w:cs="Arial"/>
                <w:kern w:val="1"/>
                <w:lang w:eastAsia="zh-CN"/>
              </w:rPr>
              <w:t>Approvazione bilancio esercizio 2019</w:t>
            </w:r>
          </w:p>
          <w:p w:rsidR="0049479F" w:rsidRPr="001B70E8" w:rsidRDefault="0049479F" w:rsidP="00476840">
            <w:pPr>
              <w:suppressAutoHyphens/>
              <w:spacing w:after="0" w:line="240" w:lineRule="auto"/>
              <w:ind w:left="113"/>
              <w:jc w:val="center"/>
              <w:rPr>
                <w:rFonts w:ascii="Arial" w:eastAsia="Times New Roman" w:hAnsi="Arial" w:cs="Arial"/>
                <w:kern w:val="1"/>
                <w:lang w:eastAsia="zh-CN"/>
              </w:rPr>
            </w:pPr>
            <w:r w:rsidRPr="001B70E8">
              <w:rPr>
                <w:rFonts w:ascii="Arial" w:eastAsia="Times New Roman" w:hAnsi="Arial" w:cs="Arial"/>
                <w:kern w:val="1"/>
                <w:lang w:eastAsia="zh-CN"/>
              </w:rPr>
              <w:t>(entro 30 aprile 2020)</w:t>
            </w:r>
          </w:p>
        </w:tc>
        <w:tc>
          <w:tcPr>
            <w:tcW w:w="2198" w:type="dxa"/>
            <w:tcBorders>
              <w:left w:val="single" w:sz="1" w:space="0" w:color="000000"/>
              <w:bottom w:val="single" w:sz="1" w:space="0" w:color="000000"/>
            </w:tcBorders>
            <w:shd w:val="clear" w:color="auto" w:fill="auto"/>
            <w:vAlign w:val="center"/>
          </w:tcPr>
          <w:p w:rsidR="0049479F" w:rsidRPr="001B70E8" w:rsidRDefault="0049479F" w:rsidP="00476840">
            <w:pPr>
              <w:suppressLineNumbers/>
              <w:suppressAutoHyphens/>
              <w:spacing w:after="0" w:line="240" w:lineRule="auto"/>
              <w:jc w:val="center"/>
              <w:rPr>
                <w:rFonts w:ascii="Arial" w:eastAsia="Times New Roman" w:hAnsi="Arial" w:cs="Arial"/>
                <w:kern w:val="1"/>
                <w:lang w:eastAsia="zh-CN"/>
              </w:rPr>
            </w:pPr>
            <w:r w:rsidRPr="001B70E8">
              <w:rPr>
                <w:rFonts w:ascii="Arial" w:eastAsia="Times New Roman" w:hAnsi="Arial" w:cs="Arial"/>
                <w:kern w:val="1"/>
                <w:lang w:eastAsia="zh-CN"/>
              </w:rPr>
              <w:t>5 esercizi</w:t>
            </w:r>
          </w:p>
          <w:p w:rsidR="0049479F" w:rsidRPr="001B70E8" w:rsidRDefault="0049479F" w:rsidP="00476840">
            <w:pPr>
              <w:suppressLineNumbers/>
              <w:suppressAutoHyphens/>
              <w:spacing w:before="120" w:after="0" w:line="240" w:lineRule="auto"/>
              <w:jc w:val="center"/>
              <w:rPr>
                <w:rFonts w:ascii="Arial" w:eastAsia="Times New Roman" w:hAnsi="Arial" w:cs="Arial"/>
                <w:kern w:val="1"/>
                <w:lang w:eastAsia="zh-CN"/>
              </w:rPr>
            </w:pPr>
            <w:r w:rsidRPr="001B70E8">
              <w:rPr>
                <w:rFonts w:ascii="Arial" w:eastAsia="Times New Roman" w:hAnsi="Arial" w:cs="Arial"/>
                <w:kern w:val="1"/>
                <w:lang w:eastAsia="zh-CN"/>
              </w:rPr>
              <w:t>(i componenti possono essere riconfermati)</w:t>
            </w:r>
          </w:p>
        </w:tc>
        <w:tc>
          <w:tcPr>
            <w:tcW w:w="2140" w:type="dxa"/>
            <w:tcBorders>
              <w:left w:val="single" w:sz="1" w:space="0" w:color="000000"/>
              <w:bottom w:val="single" w:sz="1" w:space="0" w:color="000000"/>
              <w:right w:val="single" w:sz="1" w:space="0" w:color="000000"/>
            </w:tcBorders>
            <w:shd w:val="clear" w:color="auto" w:fill="auto"/>
            <w:vAlign w:val="center"/>
          </w:tcPr>
          <w:p w:rsidR="0049479F" w:rsidRPr="001B70E8" w:rsidRDefault="0049479F" w:rsidP="00476840">
            <w:pPr>
              <w:suppressLineNumbers/>
              <w:suppressAutoHyphens/>
              <w:spacing w:after="0" w:line="240" w:lineRule="auto"/>
              <w:jc w:val="center"/>
              <w:rPr>
                <w:rFonts w:ascii="Arial" w:eastAsia="Times New Roman" w:hAnsi="Arial" w:cs="Arial"/>
                <w:b/>
                <w:kern w:val="1"/>
                <w:lang w:eastAsia="zh-CN"/>
              </w:rPr>
            </w:pPr>
            <w:r w:rsidRPr="001B70E8">
              <w:rPr>
                <w:rFonts w:ascii="Arial" w:eastAsia="Times New Roman" w:hAnsi="Arial" w:cs="Arial"/>
                <w:b/>
                <w:kern w:val="1"/>
                <w:lang w:eastAsia="zh-CN"/>
              </w:rPr>
              <w:t>31 gennaio 2020</w:t>
            </w:r>
          </w:p>
        </w:tc>
      </w:tr>
    </w:tbl>
    <w:p w:rsidR="0049479F" w:rsidRPr="001B70E8" w:rsidRDefault="0049479F" w:rsidP="0049479F">
      <w:pPr>
        <w:suppressAutoHyphens/>
        <w:spacing w:after="0" w:line="240" w:lineRule="auto"/>
        <w:jc w:val="both"/>
        <w:rPr>
          <w:rFonts w:ascii="Arial" w:eastAsia="Times New Roman" w:hAnsi="Arial" w:cs="Arial"/>
          <w:color w:val="000000"/>
          <w:kern w:val="1"/>
          <w:lang w:eastAsia="zh-CN"/>
        </w:rPr>
      </w:pPr>
    </w:p>
    <w:p w:rsidR="0049479F" w:rsidRPr="001124D0" w:rsidRDefault="0049479F" w:rsidP="0049479F">
      <w:pPr>
        <w:suppressAutoHyphens/>
        <w:snapToGrid w:val="0"/>
        <w:spacing w:after="0" w:line="240" w:lineRule="auto"/>
        <w:ind w:right="217"/>
        <w:jc w:val="both"/>
        <w:rPr>
          <w:rFonts w:ascii="Arial" w:eastAsia="Times New Roman" w:hAnsi="Arial" w:cs="Arial"/>
          <w:color w:val="000000"/>
          <w:kern w:val="1"/>
          <w:sz w:val="20"/>
          <w:szCs w:val="20"/>
          <w:lang w:eastAsia="zh-CN"/>
        </w:rPr>
      </w:pPr>
      <w:r w:rsidRPr="001124D0">
        <w:rPr>
          <w:rFonts w:ascii="Arial" w:eastAsia="Times New Roman" w:hAnsi="Arial" w:cs="Arial"/>
          <w:b/>
          <w:bCs/>
          <w:color w:val="000000"/>
          <w:kern w:val="1"/>
          <w:sz w:val="20"/>
          <w:szCs w:val="20"/>
          <w:lang w:eastAsia="zh-CN"/>
        </w:rPr>
        <w:t xml:space="preserve">Compenso </w:t>
      </w:r>
    </w:p>
    <w:p w:rsidR="0049479F" w:rsidRPr="001124D0" w:rsidRDefault="0049479F" w:rsidP="0049479F">
      <w:pPr>
        <w:suppressAutoHyphens/>
        <w:snapToGrid w:val="0"/>
        <w:spacing w:after="0" w:line="240" w:lineRule="auto"/>
        <w:ind w:left="5" w:right="-2"/>
        <w:jc w:val="both"/>
        <w:rPr>
          <w:rFonts w:ascii="Arial" w:eastAsia="Times New Roman" w:hAnsi="Arial" w:cs="Arial"/>
          <w:bCs/>
          <w:color w:val="000000"/>
          <w:kern w:val="1"/>
          <w:sz w:val="20"/>
          <w:szCs w:val="20"/>
          <w:lang w:eastAsia="zh-CN"/>
        </w:rPr>
      </w:pPr>
      <w:r w:rsidRPr="001124D0">
        <w:rPr>
          <w:rFonts w:ascii="Arial" w:eastAsia="Times New Roman" w:hAnsi="Arial" w:cs="Arial"/>
          <w:bCs/>
          <w:color w:val="000000"/>
          <w:kern w:val="1"/>
          <w:sz w:val="20"/>
          <w:szCs w:val="20"/>
          <w:lang w:eastAsia="zh-CN"/>
        </w:rPr>
        <w:t>Le cariche di presidente e consigliere di amministrazione sono esercitate a titolo gratuito, può essere previsto il rimborso delle spese documentate, effettuate per l’esercizio della funzione. (art. 8 Statuto).</w:t>
      </w:r>
    </w:p>
    <w:p w:rsidR="0049479F" w:rsidRPr="001B70E8" w:rsidRDefault="0049479F" w:rsidP="0049479F">
      <w:pPr>
        <w:suppressAutoHyphens/>
        <w:snapToGrid w:val="0"/>
        <w:spacing w:after="0" w:line="240" w:lineRule="auto"/>
        <w:ind w:left="5" w:right="217"/>
        <w:jc w:val="both"/>
        <w:rPr>
          <w:rFonts w:ascii="Arial" w:eastAsia="Times New Roman" w:hAnsi="Arial" w:cs="Arial"/>
          <w:bCs/>
          <w:color w:val="000000"/>
          <w:kern w:val="1"/>
          <w:lang w:eastAsia="zh-CN"/>
        </w:rPr>
      </w:pPr>
    </w:p>
    <w:p w:rsidR="0049479F" w:rsidRPr="001B70E8" w:rsidRDefault="0049479F" w:rsidP="0049479F">
      <w:pPr>
        <w:suppressAutoHyphens/>
        <w:snapToGrid w:val="0"/>
        <w:spacing w:after="0" w:line="240" w:lineRule="auto"/>
        <w:ind w:left="5" w:right="217"/>
        <w:jc w:val="both"/>
        <w:rPr>
          <w:rFonts w:ascii="Arial" w:eastAsia="Times New Roman" w:hAnsi="Arial" w:cs="Arial"/>
          <w:bCs/>
          <w:color w:val="000000"/>
          <w:kern w:val="1"/>
          <w:lang w:eastAsia="zh-CN"/>
        </w:rPr>
      </w:pPr>
      <w:r w:rsidRPr="001B70E8">
        <w:rPr>
          <w:rFonts w:ascii="Arial" w:eastAsia="Times New Roman" w:hAnsi="Arial" w:cs="Arial"/>
          <w:bCs/>
          <w:color w:val="000000"/>
          <w:kern w:val="1"/>
          <w:lang w:eastAsia="zh-CN"/>
        </w:rPr>
        <w:t xml:space="preserve">_____________________________ </w:t>
      </w:r>
    </w:p>
    <w:p w:rsidR="0049479F" w:rsidRPr="001B70E8" w:rsidRDefault="0049479F" w:rsidP="0049479F">
      <w:pPr>
        <w:suppressAutoHyphens/>
        <w:snapToGrid w:val="0"/>
        <w:spacing w:after="0" w:line="240" w:lineRule="auto"/>
        <w:ind w:left="5" w:right="217"/>
        <w:jc w:val="both"/>
        <w:rPr>
          <w:rFonts w:ascii="Arial" w:eastAsia="Times New Roman" w:hAnsi="Arial" w:cs="Arial"/>
          <w:bCs/>
          <w:color w:val="000000"/>
          <w:kern w:val="1"/>
          <w:lang w:eastAsia="zh-CN"/>
        </w:rPr>
      </w:pPr>
    </w:p>
    <w:p w:rsidR="0049479F" w:rsidRPr="0049479F" w:rsidRDefault="0049479F" w:rsidP="0049479F">
      <w:pPr>
        <w:spacing w:after="0" w:line="240" w:lineRule="auto"/>
        <w:rPr>
          <w:rFonts w:ascii="Arial" w:eastAsia="Times New Roman" w:hAnsi="Arial" w:cs="Arial"/>
          <w:sz w:val="14"/>
          <w:szCs w:val="14"/>
          <w:lang w:eastAsia="it-IT"/>
        </w:rPr>
      </w:pPr>
      <w:r w:rsidRPr="0049479F">
        <w:rPr>
          <w:rFonts w:ascii="Arial" w:eastAsia="Times New Roman" w:hAnsi="Arial" w:cs="Arial"/>
          <w:bCs/>
          <w:sz w:val="14"/>
          <w:szCs w:val="14"/>
          <w:lang w:eastAsia="it-IT"/>
        </w:rPr>
        <w:t>*</w:t>
      </w:r>
      <w:r w:rsidRPr="0049479F">
        <w:rPr>
          <w:rFonts w:ascii="Arial" w:eastAsia="Times New Roman" w:hAnsi="Arial" w:cs="Arial"/>
          <w:b/>
          <w:bCs/>
          <w:sz w:val="14"/>
          <w:szCs w:val="14"/>
          <w:lang w:eastAsia="it-IT"/>
        </w:rPr>
        <w:t xml:space="preserve"> </w:t>
      </w:r>
      <w:r w:rsidRPr="0049479F">
        <w:rPr>
          <w:rFonts w:ascii="Arial" w:eastAsia="Times New Roman" w:hAnsi="Arial" w:cs="Arial"/>
          <w:bCs/>
          <w:sz w:val="14"/>
          <w:szCs w:val="14"/>
          <w:lang w:eastAsia="it-IT"/>
        </w:rPr>
        <w:t>”</w:t>
      </w:r>
      <w:r w:rsidRPr="0049479F">
        <w:rPr>
          <w:rFonts w:ascii="Arial" w:eastAsia="Times New Roman" w:hAnsi="Arial" w:cs="Arial"/>
          <w:b/>
          <w:bCs/>
          <w:sz w:val="14"/>
          <w:szCs w:val="14"/>
          <w:lang w:eastAsia="it-IT"/>
        </w:rPr>
        <w:t xml:space="preserve">Art. 2 </w:t>
      </w:r>
      <w:hyperlink r:id="rId38" w:history="1">
        <w:r w:rsidRPr="0049479F">
          <w:rPr>
            <w:rStyle w:val="Collegamentoipertestuale"/>
            <w:rFonts w:ascii="Arial" w:eastAsia="Times New Roman" w:hAnsi="Arial" w:cs="Arial"/>
            <w:kern w:val="1"/>
            <w:sz w:val="14"/>
            <w:szCs w:val="14"/>
            <w:highlight w:val="white"/>
            <w:lang w:eastAsia="zh-CN"/>
          </w:rPr>
          <w:t>l.r. 21/2008</w:t>
        </w:r>
      </w:hyperlink>
      <w:r w:rsidRPr="0049479F">
        <w:rPr>
          <w:rFonts w:ascii="Arial" w:eastAsia="Times New Roman" w:hAnsi="Arial" w:cs="Arial"/>
          <w:bCs/>
          <w:sz w:val="14"/>
          <w:szCs w:val="14"/>
          <w:lang w:eastAsia="it-IT"/>
        </w:rPr>
        <w:t xml:space="preserve"> -  </w:t>
      </w:r>
      <w:r w:rsidRPr="0049479F">
        <w:rPr>
          <w:rFonts w:ascii="Arial" w:eastAsia="Times New Roman" w:hAnsi="Arial" w:cs="Arial"/>
          <w:bCs/>
          <w:i/>
          <w:sz w:val="14"/>
          <w:szCs w:val="14"/>
          <w:lang w:eastAsia="it-IT"/>
        </w:rPr>
        <w:t>Costituzione.</w:t>
      </w:r>
      <w:r w:rsidRPr="0049479F">
        <w:rPr>
          <w:rFonts w:ascii="Arial" w:eastAsia="Times New Roman" w:hAnsi="Arial" w:cs="Arial"/>
          <w:b/>
          <w:bCs/>
          <w:sz w:val="14"/>
          <w:szCs w:val="14"/>
          <w:lang w:eastAsia="it-IT"/>
        </w:rPr>
        <w:t xml:space="preserve"> </w:t>
      </w:r>
    </w:p>
    <w:p w:rsidR="0049479F" w:rsidRPr="0049479F" w:rsidRDefault="0049479F" w:rsidP="0049479F">
      <w:pPr>
        <w:spacing w:after="0" w:line="240" w:lineRule="auto"/>
        <w:jc w:val="both"/>
        <w:rPr>
          <w:rFonts w:ascii="Arial" w:eastAsia="Times New Roman" w:hAnsi="Arial" w:cs="Arial"/>
          <w:sz w:val="14"/>
          <w:szCs w:val="14"/>
          <w:lang w:eastAsia="it-IT"/>
        </w:rPr>
      </w:pPr>
      <w:r w:rsidRPr="0049479F">
        <w:rPr>
          <w:rFonts w:ascii="Arial" w:eastAsia="Times New Roman" w:hAnsi="Arial" w:cs="Arial"/>
          <w:sz w:val="14"/>
          <w:szCs w:val="14"/>
          <w:lang w:eastAsia="it-IT"/>
        </w:rPr>
        <w:t>1. L'adesione della Regione alla Fondazione, in qualità di ente fondatore, è deliberata dalla Giunta regionale previa verifica della corrispondenza dello statuto della Fondazione stessa alle previsioni di cui alla presente legge.</w:t>
      </w:r>
    </w:p>
    <w:p w:rsidR="0049479F" w:rsidRPr="0049479F" w:rsidRDefault="0049479F" w:rsidP="0049479F">
      <w:pPr>
        <w:spacing w:after="0" w:line="240" w:lineRule="auto"/>
        <w:jc w:val="both"/>
        <w:rPr>
          <w:rFonts w:ascii="Arial" w:eastAsia="Times New Roman" w:hAnsi="Arial" w:cs="Arial"/>
          <w:sz w:val="14"/>
          <w:szCs w:val="14"/>
          <w:lang w:eastAsia="it-IT"/>
        </w:rPr>
      </w:pPr>
      <w:r w:rsidRPr="0049479F">
        <w:rPr>
          <w:rFonts w:ascii="Arial" w:eastAsia="Times New Roman" w:hAnsi="Arial" w:cs="Arial"/>
          <w:sz w:val="14"/>
          <w:szCs w:val="14"/>
          <w:lang w:eastAsia="it-IT"/>
        </w:rPr>
        <w:t>2. Il Presidente della Giunta regionale è autorizzato a compiere gli atti necessari alla costituzione della Fondazione.</w:t>
      </w:r>
    </w:p>
    <w:p w:rsidR="0049479F" w:rsidRPr="0049479F" w:rsidRDefault="0049479F" w:rsidP="0049479F">
      <w:pPr>
        <w:spacing w:after="0" w:line="240" w:lineRule="auto"/>
        <w:jc w:val="both"/>
        <w:rPr>
          <w:rFonts w:ascii="Arial" w:eastAsia="Times New Roman" w:hAnsi="Arial" w:cs="Arial"/>
          <w:sz w:val="14"/>
          <w:szCs w:val="14"/>
          <w:lang w:eastAsia="it-IT"/>
        </w:rPr>
      </w:pPr>
      <w:r w:rsidRPr="0049479F">
        <w:rPr>
          <w:rFonts w:ascii="Arial" w:eastAsia="Times New Roman" w:hAnsi="Arial" w:cs="Arial"/>
          <w:sz w:val="14"/>
          <w:szCs w:val="14"/>
          <w:lang w:eastAsia="it-IT"/>
        </w:rPr>
        <w:t>3. Lo statuto della Fondazione, ai fini di cui al comma 1, deve prevedere, oltre al perseguimento dello scopo di cui all'articolo 1, comma 2, che:</w:t>
      </w:r>
    </w:p>
    <w:p w:rsidR="0049479F" w:rsidRPr="0049479F" w:rsidRDefault="0049479F" w:rsidP="0049479F">
      <w:pPr>
        <w:spacing w:after="0" w:line="240" w:lineRule="auto"/>
        <w:ind w:firstLine="142"/>
        <w:jc w:val="both"/>
        <w:rPr>
          <w:rFonts w:ascii="Arial" w:eastAsia="Times New Roman" w:hAnsi="Arial" w:cs="Arial"/>
          <w:sz w:val="14"/>
          <w:szCs w:val="14"/>
          <w:lang w:eastAsia="it-IT"/>
        </w:rPr>
      </w:pPr>
      <w:r w:rsidRPr="0049479F">
        <w:rPr>
          <w:rFonts w:ascii="Arial" w:eastAsia="Times New Roman" w:hAnsi="Arial" w:cs="Arial"/>
          <w:sz w:val="14"/>
          <w:szCs w:val="14"/>
          <w:lang w:eastAsia="it-IT"/>
        </w:rPr>
        <w:t>a) l'Assemblea dei partecipanti è composta dai fondatori originari e dai successivi aderenti che assumono la qualità di fondatori con il conferimento di una quota destinata al fondo di dotazione e un contributo annuale;</w:t>
      </w:r>
    </w:p>
    <w:p w:rsidR="0049479F" w:rsidRPr="0049479F" w:rsidRDefault="0049479F" w:rsidP="0049479F">
      <w:pPr>
        <w:spacing w:after="0" w:line="240" w:lineRule="auto"/>
        <w:ind w:firstLine="142"/>
        <w:jc w:val="both"/>
        <w:rPr>
          <w:rFonts w:ascii="Arial" w:eastAsia="Times New Roman" w:hAnsi="Arial" w:cs="Arial"/>
          <w:sz w:val="14"/>
          <w:szCs w:val="14"/>
          <w:lang w:eastAsia="it-IT"/>
        </w:rPr>
      </w:pPr>
      <w:r w:rsidRPr="0049479F">
        <w:rPr>
          <w:rFonts w:ascii="Arial" w:eastAsia="Times New Roman" w:hAnsi="Arial" w:cs="Arial"/>
          <w:sz w:val="14"/>
          <w:szCs w:val="14"/>
          <w:lang w:eastAsia="it-IT"/>
        </w:rPr>
        <w:t>b) l'Assemblea di cui alla lettera a) è composta da un numero di rappresentanti regionali pari al numero complessivo di quelli assegnati agli altri soggetti partecipanti con un minimo di tre e che il numero dei rappresentanti di ciascun altro soggetto è rapportato al valore patrimoniale conferito, fino ad un massimo di due;</w:t>
      </w:r>
    </w:p>
    <w:p w:rsidR="0049479F" w:rsidRPr="0049479F" w:rsidRDefault="0049479F" w:rsidP="0049479F">
      <w:pPr>
        <w:spacing w:after="0" w:line="240" w:lineRule="auto"/>
        <w:ind w:firstLine="142"/>
        <w:jc w:val="both"/>
        <w:rPr>
          <w:rFonts w:ascii="Arial" w:eastAsia="Times New Roman" w:hAnsi="Arial" w:cs="Arial"/>
          <w:sz w:val="14"/>
          <w:szCs w:val="14"/>
          <w:lang w:eastAsia="it-IT"/>
        </w:rPr>
      </w:pPr>
      <w:r w:rsidRPr="0049479F">
        <w:rPr>
          <w:rFonts w:ascii="Arial" w:eastAsia="Times New Roman" w:hAnsi="Arial" w:cs="Arial"/>
          <w:sz w:val="14"/>
          <w:szCs w:val="14"/>
          <w:lang w:eastAsia="it-IT"/>
        </w:rPr>
        <w:t>c) il Presidente della Fondazione è nominato dalla Regione e che lo stesso svolge le funzioni di Presidente del Consiglio di amministrazione e dell'Assemblea dei partecipanti;</w:t>
      </w:r>
    </w:p>
    <w:p w:rsidR="0049479F" w:rsidRPr="0049479F" w:rsidRDefault="0049479F" w:rsidP="0049479F">
      <w:pPr>
        <w:spacing w:after="0" w:line="240" w:lineRule="auto"/>
        <w:ind w:firstLine="142"/>
        <w:jc w:val="both"/>
        <w:rPr>
          <w:rFonts w:ascii="Arial" w:eastAsia="Times New Roman" w:hAnsi="Arial" w:cs="Arial"/>
          <w:sz w:val="14"/>
          <w:szCs w:val="14"/>
          <w:lang w:eastAsia="it-IT"/>
        </w:rPr>
      </w:pPr>
      <w:r w:rsidRPr="0049479F">
        <w:rPr>
          <w:rFonts w:ascii="Arial" w:eastAsia="Times New Roman" w:hAnsi="Arial" w:cs="Arial"/>
          <w:sz w:val="14"/>
          <w:szCs w:val="14"/>
          <w:lang w:eastAsia="it-IT"/>
        </w:rPr>
        <w:t>d) il Consiglio di amministrazione è composto da un numero di componenti fino ad un massimo di nove, compreso il Presidente e del quale la Regione detiene la maggioranza assoluta;</w:t>
      </w:r>
    </w:p>
    <w:p w:rsidR="0049479F" w:rsidRPr="0049479F" w:rsidRDefault="0049479F" w:rsidP="0049479F">
      <w:pPr>
        <w:spacing w:after="0" w:line="240" w:lineRule="auto"/>
        <w:ind w:firstLine="142"/>
        <w:jc w:val="both"/>
        <w:rPr>
          <w:rFonts w:ascii="Arial" w:eastAsia="Times New Roman" w:hAnsi="Arial" w:cs="Arial"/>
          <w:sz w:val="14"/>
          <w:szCs w:val="14"/>
          <w:lang w:eastAsia="it-IT"/>
        </w:rPr>
      </w:pPr>
      <w:r w:rsidRPr="0049479F">
        <w:rPr>
          <w:rFonts w:ascii="Arial" w:eastAsia="Times New Roman" w:hAnsi="Arial" w:cs="Arial"/>
          <w:sz w:val="14"/>
          <w:szCs w:val="14"/>
          <w:lang w:eastAsia="it-IT"/>
        </w:rPr>
        <w:t>e) il Consiglio di amministrazione opera anche in presenza della sola nomina dei componenti di spettanza pubblica;</w:t>
      </w:r>
    </w:p>
    <w:p w:rsidR="0049479F" w:rsidRPr="0049479F" w:rsidRDefault="0049479F" w:rsidP="0049479F">
      <w:pPr>
        <w:spacing w:after="0" w:line="240" w:lineRule="auto"/>
        <w:ind w:firstLine="142"/>
        <w:jc w:val="both"/>
        <w:rPr>
          <w:rFonts w:ascii="Arial" w:eastAsia="Times New Roman" w:hAnsi="Arial" w:cs="Arial"/>
          <w:sz w:val="14"/>
          <w:szCs w:val="14"/>
          <w:lang w:eastAsia="it-IT"/>
        </w:rPr>
      </w:pPr>
      <w:r w:rsidRPr="0049479F">
        <w:rPr>
          <w:rFonts w:ascii="Arial" w:eastAsia="Times New Roman" w:hAnsi="Arial" w:cs="Arial"/>
          <w:sz w:val="14"/>
          <w:szCs w:val="14"/>
          <w:lang w:eastAsia="it-IT"/>
        </w:rPr>
        <w:t>f) il Consiglio di amministrazione nomina il direttore artistico;</w:t>
      </w:r>
    </w:p>
    <w:p w:rsidR="0049479F" w:rsidRPr="0049479F" w:rsidRDefault="0049479F" w:rsidP="0049479F">
      <w:pPr>
        <w:spacing w:after="0" w:line="240" w:lineRule="auto"/>
        <w:ind w:firstLine="142"/>
        <w:jc w:val="both"/>
        <w:rPr>
          <w:rFonts w:ascii="Arial" w:eastAsia="Times New Roman" w:hAnsi="Arial" w:cs="Arial"/>
          <w:sz w:val="14"/>
          <w:szCs w:val="14"/>
          <w:lang w:eastAsia="it-IT"/>
        </w:rPr>
      </w:pPr>
      <w:r w:rsidRPr="0049479F">
        <w:rPr>
          <w:rFonts w:ascii="Arial" w:eastAsia="Times New Roman" w:hAnsi="Arial" w:cs="Arial"/>
          <w:sz w:val="14"/>
          <w:szCs w:val="14"/>
          <w:lang w:eastAsia="it-IT"/>
        </w:rPr>
        <w:t>g) le funzioni di Presidente e di Consigliere di amministrazione nonchè di componente dell'Assemblea dei partecipanti sono esercitate a titolo gratuito;</w:t>
      </w:r>
    </w:p>
    <w:p w:rsidR="0049479F" w:rsidRPr="0049479F" w:rsidRDefault="0049479F" w:rsidP="0049479F">
      <w:pPr>
        <w:spacing w:after="0" w:line="240" w:lineRule="auto"/>
        <w:ind w:firstLine="142"/>
        <w:jc w:val="both"/>
        <w:rPr>
          <w:rFonts w:ascii="Arial" w:eastAsia="Times New Roman" w:hAnsi="Arial" w:cs="Arial"/>
          <w:sz w:val="14"/>
          <w:szCs w:val="14"/>
          <w:lang w:eastAsia="it-IT"/>
        </w:rPr>
      </w:pPr>
      <w:r w:rsidRPr="0049479F">
        <w:rPr>
          <w:rFonts w:ascii="Arial" w:eastAsia="Times New Roman" w:hAnsi="Arial" w:cs="Arial"/>
          <w:sz w:val="14"/>
          <w:szCs w:val="14"/>
          <w:lang w:eastAsia="it-IT"/>
        </w:rPr>
        <w:t>h) i compiti di revisione e controllo sull'amministrazione della Fondazione sono svolti dal Collegio dei revisori che è nominato dal Consiglio di amministrazione ed è composto da tre membri. Il Consiglio regionale designa due componenti effettivi del Collegio dei revisori di cui uno con funzioni di Presidente.</w:t>
      </w:r>
    </w:p>
    <w:p w:rsidR="0049479F" w:rsidRPr="0049479F" w:rsidRDefault="0049479F" w:rsidP="0049479F">
      <w:pPr>
        <w:spacing w:after="0" w:line="240" w:lineRule="auto"/>
        <w:jc w:val="both"/>
        <w:rPr>
          <w:rFonts w:ascii="Arial" w:eastAsia="Times New Roman" w:hAnsi="Arial" w:cs="Arial"/>
          <w:sz w:val="14"/>
          <w:szCs w:val="14"/>
          <w:lang w:eastAsia="it-IT"/>
        </w:rPr>
      </w:pPr>
      <w:r w:rsidRPr="0049479F">
        <w:rPr>
          <w:rFonts w:ascii="Arial" w:eastAsia="Times New Roman" w:hAnsi="Arial" w:cs="Arial"/>
          <w:sz w:val="14"/>
          <w:szCs w:val="14"/>
          <w:lang w:eastAsia="it-IT"/>
        </w:rPr>
        <w:t>4. I componenti degli organi della Fondazione possono essere riconfermati nell'incarico, nei limiti stabiliti dalle disposizioni statutarie.</w:t>
      </w:r>
    </w:p>
    <w:p w:rsidR="0049479F" w:rsidRPr="0049479F" w:rsidRDefault="0049479F" w:rsidP="0049479F">
      <w:pPr>
        <w:spacing w:after="0" w:line="240" w:lineRule="auto"/>
        <w:jc w:val="both"/>
        <w:rPr>
          <w:rFonts w:ascii="Arial" w:eastAsia="Times New Roman" w:hAnsi="Arial" w:cs="Arial"/>
          <w:sz w:val="14"/>
          <w:szCs w:val="14"/>
          <w:lang w:eastAsia="it-IT"/>
        </w:rPr>
      </w:pPr>
      <w:r w:rsidRPr="0049479F">
        <w:rPr>
          <w:rFonts w:ascii="Arial" w:eastAsia="Times New Roman" w:hAnsi="Arial" w:cs="Arial"/>
          <w:sz w:val="14"/>
          <w:szCs w:val="14"/>
          <w:lang w:eastAsia="it-IT"/>
        </w:rPr>
        <w:t>5. Le nomine dei rappresentanti della Regione in seno agli organi statutari della Fondazione spettano al Presidente della Giunta regionale che provvede con proprio decreto, ad eccezione dei componenti del Collegio dei revisori</w:t>
      </w:r>
      <w:r w:rsidRPr="0049479F">
        <w:rPr>
          <w:rFonts w:ascii="Arial" w:eastAsia="Times New Roman" w:hAnsi="Arial" w:cs="Arial"/>
          <w:kern w:val="1"/>
          <w:sz w:val="14"/>
          <w:szCs w:val="14"/>
          <w:lang w:eastAsia="zh-CN"/>
        </w:rPr>
        <w:t>.”.</w:t>
      </w:r>
    </w:p>
    <w:p w:rsidR="0049479F" w:rsidRPr="0049479F" w:rsidRDefault="0049479F" w:rsidP="0049479F">
      <w:pPr>
        <w:spacing w:after="0" w:line="240" w:lineRule="auto"/>
        <w:jc w:val="both"/>
        <w:rPr>
          <w:rFonts w:ascii="Arial" w:eastAsia="Times New Roman" w:hAnsi="Arial" w:cs="Arial"/>
          <w:kern w:val="1"/>
          <w:sz w:val="14"/>
          <w:szCs w:val="14"/>
          <w:lang w:eastAsia="zh-CN"/>
        </w:rPr>
      </w:pPr>
    </w:p>
    <w:p w:rsidR="0049479F" w:rsidRPr="0049479F" w:rsidRDefault="0049479F" w:rsidP="0049479F">
      <w:pPr>
        <w:spacing w:after="0" w:line="240" w:lineRule="auto"/>
        <w:jc w:val="both"/>
        <w:rPr>
          <w:rFonts w:ascii="Arial" w:eastAsia="Times New Roman" w:hAnsi="Arial" w:cs="Arial"/>
          <w:b/>
          <w:kern w:val="1"/>
          <w:sz w:val="14"/>
          <w:szCs w:val="14"/>
          <w:lang w:eastAsia="zh-CN"/>
        </w:rPr>
      </w:pPr>
      <w:r w:rsidRPr="0049479F">
        <w:rPr>
          <w:rFonts w:ascii="Arial" w:eastAsia="Times New Roman" w:hAnsi="Arial" w:cs="Arial"/>
          <w:kern w:val="1"/>
          <w:sz w:val="14"/>
          <w:szCs w:val="14"/>
          <w:lang w:eastAsia="zh-CN"/>
        </w:rPr>
        <w:t>** ”</w:t>
      </w:r>
      <w:r w:rsidRPr="0049479F">
        <w:rPr>
          <w:rFonts w:ascii="Arial" w:eastAsia="Times New Roman" w:hAnsi="Arial" w:cs="Arial"/>
          <w:b/>
          <w:kern w:val="1"/>
          <w:sz w:val="14"/>
          <w:szCs w:val="14"/>
          <w:lang w:eastAsia="zh-CN"/>
        </w:rPr>
        <w:t xml:space="preserve">Art. 12 </w:t>
      </w:r>
      <w:hyperlink r:id="rId39" w:history="1">
        <w:r w:rsidRPr="0049479F">
          <w:rPr>
            <w:rStyle w:val="Collegamentoipertestuale"/>
            <w:rFonts w:ascii="Arial" w:eastAsia="Times New Roman" w:hAnsi="Arial" w:cs="Arial"/>
            <w:kern w:val="1"/>
            <w:sz w:val="14"/>
            <w:szCs w:val="14"/>
            <w:highlight w:val="white"/>
            <w:lang w:eastAsia="zh-CN"/>
          </w:rPr>
          <w:t>Statuto</w:t>
        </w:r>
      </w:hyperlink>
      <w:r w:rsidRPr="0049479F">
        <w:rPr>
          <w:rFonts w:ascii="Arial" w:eastAsia="Times New Roman" w:hAnsi="Arial" w:cs="Arial"/>
          <w:kern w:val="1"/>
          <w:sz w:val="14"/>
          <w:szCs w:val="14"/>
          <w:lang w:eastAsia="zh-CN"/>
        </w:rPr>
        <w:t xml:space="preserve"> - </w:t>
      </w:r>
      <w:r w:rsidRPr="0049479F">
        <w:rPr>
          <w:rFonts w:ascii="Arial" w:eastAsia="Times New Roman" w:hAnsi="Arial" w:cs="Arial"/>
          <w:i/>
          <w:kern w:val="1"/>
          <w:sz w:val="14"/>
          <w:szCs w:val="14"/>
          <w:lang w:eastAsia="zh-CN"/>
        </w:rPr>
        <w:t>Consiglio di amministrazione - Composizione.</w:t>
      </w:r>
    </w:p>
    <w:p w:rsidR="0049479F" w:rsidRPr="0049479F" w:rsidRDefault="0049479F" w:rsidP="0049479F">
      <w:pPr>
        <w:numPr>
          <w:ilvl w:val="0"/>
          <w:numId w:val="6"/>
        </w:numPr>
        <w:tabs>
          <w:tab w:val="left" w:pos="284"/>
        </w:tabs>
        <w:suppressAutoHyphens/>
        <w:spacing w:after="0" w:line="240" w:lineRule="auto"/>
        <w:jc w:val="both"/>
        <w:rPr>
          <w:rFonts w:ascii="Arial" w:eastAsia="Times New Roman" w:hAnsi="Arial" w:cs="Arial"/>
          <w:sz w:val="14"/>
          <w:szCs w:val="14"/>
          <w:lang w:eastAsia="it-IT"/>
        </w:rPr>
      </w:pPr>
      <w:r w:rsidRPr="0049479F">
        <w:rPr>
          <w:rFonts w:ascii="Arial" w:eastAsia="Times New Roman" w:hAnsi="Arial" w:cs="Arial"/>
          <w:kern w:val="1"/>
          <w:sz w:val="14"/>
          <w:szCs w:val="14"/>
          <w:lang w:eastAsia="zh-CN"/>
        </w:rPr>
        <w:t xml:space="preserve">Il Consiglio di amministrazione è composto da un numero di membri, fino ad un massimo di 5, compreso il Presidente, del quale la Regione detiene la maggioranza assoluta. </w:t>
      </w:r>
      <w:r w:rsidRPr="0049479F">
        <w:rPr>
          <w:rFonts w:ascii="Arial" w:eastAsia="Times New Roman" w:hAnsi="Arial" w:cs="Arial"/>
          <w:sz w:val="14"/>
          <w:szCs w:val="14"/>
          <w:lang w:eastAsia="it-IT"/>
        </w:rPr>
        <w:t xml:space="preserve">Il numero dei membri e le modalità per la composizione del Consiglio sono determinati dall’Assemblea. </w:t>
      </w:r>
    </w:p>
    <w:p w:rsidR="0049479F" w:rsidRPr="0049479F" w:rsidRDefault="0049479F" w:rsidP="0049479F">
      <w:pPr>
        <w:tabs>
          <w:tab w:val="left" w:pos="284"/>
        </w:tabs>
        <w:spacing w:after="0" w:line="240" w:lineRule="auto"/>
        <w:jc w:val="both"/>
        <w:rPr>
          <w:rFonts w:ascii="Arial" w:eastAsia="Times New Roman" w:hAnsi="Arial" w:cs="Arial"/>
          <w:sz w:val="14"/>
          <w:szCs w:val="14"/>
          <w:lang w:eastAsia="it-IT"/>
        </w:rPr>
      </w:pPr>
      <w:r w:rsidRPr="0049479F">
        <w:rPr>
          <w:rFonts w:ascii="Arial" w:eastAsia="Times New Roman" w:hAnsi="Arial" w:cs="Arial"/>
          <w:sz w:val="14"/>
          <w:szCs w:val="14"/>
          <w:lang w:eastAsia="it-IT"/>
        </w:rPr>
        <w:t>I rappresentanti di competenza della Regione sono nominati dal Presidente della Giunta regionale che provvede con proprio decreto.</w:t>
      </w:r>
    </w:p>
    <w:p w:rsidR="0049479F" w:rsidRPr="0049479F" w:rsidRDefault="0049479F" w:rsidP="0049479F">
      <w:pPr>
        <w:numPr>
          <w:ilvl w:val="0"/>
          <w:numId w:val="6"/>
        </w:numPr>
        <w:tabs>
          <w:tab w:val="left" w:pos="284"/>
        </w:tabs>
        <w:suppressAutoHyphens/>
        <w:spacing w:after="0" w:line="240" w:lineRule="auto"/>
        <w:jc w:val="both"/>
        <w:rPr>
          <w:rFonts w:ascii="Arial" w:eastAsia="Times New Roman" w:hAnsi="Arial" w:cs="Arial"/>
          <w:sz w:val="14"/>
          <w:szCs w:val="14"/>
          <w:lang w:eastAsia="it-IT"/>
        </w:rPr>
      </w:pPr>
      <w:r w:rsidRPr="0049479F">
        <w:rPr>
          <w:rFonts w:ascii="Arial" w:eastAsia="Times New Roman" w:hAnsi="Arial" w:cs="Arial"/>
          <w:sz w:val="14"/>
          <w:szCs w:val="14"/>
          <w:lang w:eastAsia="it-IT"/>
        </w:rPr>
        <w:t xml:space="preserve">Il </w:t>
      </w:r>
      <w:r w:rsidRPr="0049479F">
        <w:rPr>
          <w:rFonts w:ascii="Arial" w:eastAsia="Times New Roman" w:hAnsi="Arial" w:cs="Arial"/>
          <w:kern w:val="1"/>
          <w:sz w:val="14"/>
          <w:szCs w:val="14"/>
          <w:lang w:eastAsia="zh-CN"/>
        </w:rPr>
        <w:t>Consiglio</w:t>
      </w:r>
      <w:r w:rsidRPr="0049479F">
        <w:rPr>
          <w:rFonts w:ascii="Arial" w:eastAsia="Times New Roman" w:hAnsi="Arial" w:cs="Arial"/>
          <w:sz w:val="14"/>
          <w:szCs w:val="14"/>
          <w:lang w:eastAsia="it-IT"/>
        </w:rPr>
        <w:t xml:space="preserve"> di amministrazione dura in carica cinque esercizi. Essi scadono alla data della riunione dell’Assemblea convocata per l’approvazione del bilancio relativo all’ultimo esercizio della loro carica.</w:t>
      </w:r>
    </w:p>
    <w:p w:rsidR="0049479F" w:rsidRPr="0049479F" w:rsidRDefault="0049479F" w:rsidP="0049479F">
      <w:pPr>
        <w:tabs>
          <w:tab w:val="left" w:pos="284"/>
        </w:tabs>
        <w:spacing w:after="0" w:line="240" w:lineRule="auto"/>
        <w:jc w:val="both"/>
        <w:rPr>
          <w:rFonts w:ascii="Arial" w:eastAsia="Times New Roman" w:hAnsi="Arial" w:cs="Arial"/>
          <w:sz w:val="14"/>
          <w:szCs w:val="14"/>
          <w:lang w:eastAsia="it-IT"/>
        </w:rPr>
      </w:pPr>
      <w:r w:rsidRPr="0049479F">
        <w:rPr>
          <w:rFonts w:ascii="Arial" w:eastAsia="Times New Roman" w:hAnsi="Arial" w:cs="Arial"/>
          <w:i/>
          <w:sz w:val="14"/>
          <w:szCs w:val="14"/>
          <w:lang w:eastAsia="it-IT"/>
        </w:rPr>
        <w:t>Omissis</w:t>
      </w:r>
      <w:r w:rsidRPr="0049479F">
        <w:rPr>
          <w:rFonts w:ascii="Arial" w:eastAsia="Times New Roman" w:hAnsi="Arial" w:cs="Arial"/>
          <w:sz w:val="14"/>
          <w:szCs w:val="14"/>
          <w:lang w:eastAsia="it-IT"/>
        </w:rPr>
        <w:t>”.</w:t>
      </w:r>
    </w:p>
    <w:p w:rsidR="008246B2" w:rsidRDefault="008246B2">
      <w:pPr>
        <w:rPr>
          <w:rFonts w:ascii="Times New Roman" w:eastAsia="Times New Roman" w:hAnsi="Times New Roman" w:cs="Times New Roman"/>
          <w:snapToGrid w:val="0"/>
          <w:sz w:val="24"/>
          <w:szCs w:val="20"/>
          <w:lang w:eastAsia="it-IT"/>
        </w:rPr>
      </w:pPr>
      <w:r>
        <w:rPr>
          <w:rFonts w:ascii="Times New Roman" w:eastAsia="Times New Roman" w:hAnsi="Times New Roman" w:cs="Times New Roman"/>
          <w:snapToGrid w:val="0"/>
          <w:sz w:val="24"/>
          <w:szCs w:val="20"/>
          <w:lang w:eastAsia="it-IT"/>
        </w:rPr>
        <w:br w:type="page"/>
      </w:r>
    </w:p>
    <w:p w:rsidR="0049479F" w:rsidRDefault="008246B2" w:rsidP="008246B2">
      <w:pPr>
        <w:jc w:val="center"/>
        <w:rPr>
          <w:rFonts w:ascii="Times New Roman" w:eastAsia="Times New Roman" w:hAnsi="Times New Roman" w:cs="Times New Roman"/>
          <w:snapToGrid w:val="0"/>
          <w:sz w:val="24"/>
          <w:szCs w:val="20"/>
          <w:lang w:eastAsia="it-IT"/>
        </w:rPr>
      </w:pPr>
      <w:r>
        <w:rPr>
          <w:rFonts w:ascii="Arial" w:eastAsia="SimSun" w:hAnsi="Arial" w:cs="Arial"/>
          <w:b/>
          <w:sz w:val="40"/>
          <w:szCs w:val="40"/>
          <w:u w:val="single"/>
          <w:lang w:bidi="hi-IN"/>
        </w:rPr>
        <w:lastRenderedPageBreak/>
        <w:t>AVVISO SCADUTO IL 29 FEBBRAIO</w:t>
      </w:r>
      <w:r w:rsidRPr="00E57F13">
        <w:rPr>
          <w:rFonts w:ascii="Arial" w:eastAsia="SimSun" w:hAnsi="Arial" w:cs="Arial"/>
          <w:b/>
          <w:sz w:val="40"/>
          <w:szCs w:val="40"/>
          <w:u w:val="single"/>
          <w:lang w:bidi="hi-IN"/>
        </w:rPr>
        <w:t xml:space="preserve"> 2020</w:t>
      </w:r>
    </w:p>
    <w:tbl>
      <w:tblPr>
        <w:tblW w:w="9937" w:type="dxa"/>
        <w:tblInd w:w="55" w:type="dxa"/>
        <w:tblLayout w:type="fixed"/>
        <w:tblCellMar>
          <w:top w:w="55" w:type="dxa"/>
          <w:left w:w="55" w:type="dxa"/>
          <w:bottom w:w="55" w:type="dxa"/>
          <w:right w:w="55" w:type="dxa"/>
        </w:tblCellMar>
        <w:tblLook w:val="0000" w:firstRow="0" w:lastRow="0" w:firstColumn="0" w:lastColumn="0" w:noHBand="0" w:noVBand="0"/>
      </w:tblPr>
      <w:tblGrid>
        <w:gridCol w:w="9937"/>
      </w:tblGrid>
      <w:tr w:rsidR="008246B2" w:rsidTr="00264FC7">
        <w:trPr>
          <w:trHeight w:val="1129"/>
        </w:trPr>
        <w:tc>
          <w:tcPr>
            <w:tcW w:w="9937" w:type="dxa"/>
            <w:tcBorders>
              <w:top w:val="single" w:sz="1" w:space="0" w:color="000000"/>
              <w:left w:val="single" w:sz="1" w:space="0" w:color="000000"/>
              <w:bottom w:val="single" w:sz="1" w:space="0" w:color="000000"/>
              <w:right w:val="single" w:sz="1" w:space="0" w:color="000000"/>
            </w:tcBorders>
            <w:shd w:val="clear" w:color="auto" w:fill="FFFF00"/>
          </w:tcPr>
          <w:p w:rsidR="008246B2" w:rsidRPr="001C6632" w:rsidRDefault="008246B2" w:rsidP="00264FC7">
            <w:pPr>
              <w:jc w:val="center"/>
              <w:rPr>
                <w:rFonts w:ascii="Arial" w:hAnsi="Arial" w:cs="Arial"/>
                <w:b/>
                <w:color w:val="000000"/>
              </w:rPr>
            </w:pPr>
            <w:r>
              <w:br w:type="page"/>
            </w:r>
            <w:r>
              <w:br w:type="page"/>
            </w:r>
            <w:r w:rsidRPr="001C6632">
              <w:rPr>
                <w:rFonts w:ascii="Arial" w:hAnsi="Arial" w:cs="Arial"/>
                <w:b/>
                <w:color w:val="000000"/>
              </w:rPr>
              <w:t xml:space="preserve">AZIENDA PUBBLICA DI SERVIZI ALLA PERSONA (ASP) </w:t>
            </w:r>
          </w:p>
          <w:p w:rsidR="008246B2" w:rsidRDefault="008246B2" w:rsidP="00264FC7">
            <w:pPr>
              <w:spacing w:after="0" w:line="240" w:lineRule="auto"/>
              <w:jc w:val="center"/>
              <w:rPr>
                <w:rFonts w:ascii="Arial" w:hAnsi="Arial" w:cs="Arial"/>
                <w:b/>
                <w:color w:val="000000"/>
              </w:rPr>
            </w:pPr>
            <w:r w:rsidRPr="001C6632">
              <w:rPr>
                <w:rFonts w:ascii="Arial" w:hAnsi="Arial" w:cs="Arial"/>
                <w:b/>
                <w:color w:val="000000"/>
              </w:rPr>
              <w:t xml:space="preserve">“FUSCONI LOMBRICI RENZI” DI NORCIA </w:t>
            </w:r>
          </w:p>
          <w:p w:rsidR="008246B2" w:rsidRPr="005F1CD5" w:rsidRDefault="008246B2" w:rsidP="00264FC7">
            <w:pPr>
              <w:spacing w:after="0" w:line="240" w:lineRule="auto"/>
              <w:jc w:val="center"/>
              <w:rPr>
                <w:rFonts w:ascii="Arial" w:hAnsi="Arial" w:cs="Arial"/>
                <w:b/>
                <w:color w:val="000000"/>
                <w:sz w:val="16"/>
                <w:szCs w:val="16"/>
              </w:rPr>
            </w:pPr>
          </w:p>
          <w:p w:rsidR="008246B2" w:rsidRDefault="008246B2" w:rsidP="00264FC7">
            <w:pPr>
              <w:spacing w:after="120" w:line="240" w:lineRule="auto"/>
              <w:jc w:val="center"/>
              <w:rPr>
                <w:rFonts w:ascii="Arial" w:hAnsi="Arial" w:cs="Arial"/>
                <w:b/>
                <w:i/>
                <w:iCs/>
                <w:color w:val="000000"/>
              </w:rPr>
            </w:pPr>
            <w:r w:rsidRPr="001C6632">
              <w:rPr>
                <w:rFonts w:ascii="Arial" w:hAnsi="Arial" w:cs="Arial"/>
                <w:b/>
                <w:i/>
                <w:iCs/>
                <w:color w:val="000000"/>
              </w:rPr>
              <w:t>Consiglio di Amministrazione</w:t>
            </w:r>
          </w:p>
          <w:p w:rsidR="008246B2" w:rsidRPr="00835563" w:rsidRDefault="008246B2" w:rsidP="00264FC7">
            <w:pPr>
              <w:spacing w:after="120" w:line="240" w:lineRule="auto"/>
              <w:jc w:val="center"/>
              <w:rPr>
                <w:rFonts w:ascii="Arial" w:hAnsi="Arial" w:cs="Arial"/>
                <w:b/>
                <w:i/>
                <w:iCs/>
                <w:color w:val="000000"/>
              </w:rPr>
            </w:pPr>
            <w:r w:rsidRPr="00B53BEB">
              <w:rPr>
                <w:rFonts w:ascii="Arial" w:hAnsi="Arial" w:cs="Arial"/>
                <w:b/>
                <w:iCs/>
                <w:color w:val="000000"/>
              </w:rPr>
              <w:t xml:space="preserve">(inserito in elenco con D.D. </w:t>
            </w:r>
            <w:r>
              <w:rPr>
                <w:rFonts w:ascii="Arial" w:eastAsia="Times New Roman" w:hAnsi="Arial" w:cs="Arial"/>
                <w:b/>
                <w:iCs/>
                <w:color w:val="000000"/>
                <w:kern w:val="1"/>
                <w:lang w:eastAsia="zh-CN"/>
              </w:rPr>
              <w:t>12 febbraio 2020</w:t>
            </w:r>
            <w:r w:rsidRPr="005F1CD5">
              <w:rPr>
                <w:rFonts w:ascii="Arial" w:eastAsia="Times New Roman" w:hAnsi="Arial" w:cs="Arial"/>
                <w:b/>
                <w:iCs/>
                <w:color w:val="000000"/>
                <w:kern w:val="1"/>
                <w:lang w:eastAsia="zh-CN"/>
              </w:rPr>
              <w:t xml:space="preserve"> n. </w:t>
            </w:r>
            <w:r>
              <w:rPr>
                <w:rFonts w:ascii="Arial" w:eastAsia="Times New Roman" w:hAnsi="Arial" w:cs="Arial"/>
                <w:b/>
                <w:iCs/>
                <w:color w:val="000000"/>
                <w:kern w:val="1"/>
                <w:lang w:eastAsia="zh-CN"/>
              </w:rPr>
              <w:t>1152</w:t>
            </w:r>
            <w:r w:rsidRPr="005F1CD5">
              <w:rPr>
                <w:rFonts w:ascii="Arial" w:eastAsia="Times New Roman" w:hAnsi="Arial" w:cs="Arial"/>
                <w:b/>
                <w:iCs/>
                <w:color w:val="000000"/>
                <w:kern w:val="1"/>
                <w:lang w:eastAsia="zh-CN"/>
              </w:rPr>
              <w:t>)</w:t>
            </w:r>
          </w:p>
        </w:tc>
      </w:tr>
    </w:tbl>
    <w:p w:rsidR="008246B2" w:rsidRPr="003A7AF4" w:rsidRDefault="008246B2" w:rsidP="008246B2">
      <w:pPr>
        <w:jc w:val="both"/>
        <w:rPr>
          <w:rFonts w:ascii="Arial" w:hAnsi="Arial" w:cs="Arial"/>
          <w:b/>
          <w:sz w:val="14"/>
          <w:szCs w:val="14"/>
        </w:rPr>
      </w:pPr>
    </w:p>
    <w:p w:rsidR="008246B2" w:rsidRPr="001C6632" w:rsidRDefault="008246B2" w:rsidP="008246B2">
      <w:pPr>
        <w:spacing w:after="80"/>
        <w:jc w:val="both"/>
        <w:rPr>
          <w:rFonts w:ascii="Arial" w:hAnsi="Arial" w:cs="Arial"/>
          <w:b/>
          <w:bCs/>
          <w:color w:val="000000"/>
        </w:rPr>
      </w:pPr>
      <w:r>
        <w:rPr>
          <w:rFonts w:ascii="Arial" w:hAnsi="Arial" w:cs="Arial"/>
          <w:b/>
          <w:bCs/>
          <w:noProof/>
          <w:color w:val="000000"/>
          <w:lang w:eastAsia="it-IT"/>
        </w:rPr>
        <mc:AlternateContent>
          <mc:Choice Requires="wps">
            <w:drawing>
              <wp:anchor distT="0" distB="0" distL="114300" distR="114300" simplePos="0" relativeHeight="251663360" behindDoc="0" locked="0" layoutInCell="1" allowOverlap="1" wp14:anchorId="13885FAA" wp14:editId="71CABFE4">
                <wp:simplePos x="0" y="0"/>
                <wp:positionH relativeFrom="column">
                  <wp:posOffset>4556760</wp:posOffset>
                </wp:positionH>
                <wp:positionV relativeFrom="paragraph">
                  <wp:posOffset>124460</wp:posOffset>
                </wp:positionV>
                <wp:extent cx="1704975" cy="341630"/>
                <wp:effectExtent l="38100" t="39370" r="38100" b="3810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341630"/>
                        </a:xfrm>
                        <a:prstGeom prst="rect">
                          <a:avLst/>
                        </a:prstGeom>
                        <a:solidFill>
                          <a:srgbClr val="FFFFFF"/>
                        </a:solidFill>
                        <a:ln w="63500" cmpd="thickThin"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10D36" w:rsidRPr="002904AF" w:rsidRDefault="00710D36" w:rsidP="008246B2">
                            <w:pPr>
                              <w:jc w:val="center"/>
                              <w:rPr>
                                <w:rFonts w:ascii="Arial" w:hAnsi="Arial" w:cs="Arial"/>
                                <w:b/>
                                <w:sz w:val="20"/>
                                <w:szCs w:val="20"/>
                              </w:rPr>
                            </w:pPr>
                            <w:r w:rsidRPr="002904AF">
                              <w:rPr>
                                <w:rFonts w:ascii="Arial" w:hAnsi="Arial" w:cs="Arial"/>
                                <w:b/>
                                <w:sz w:val="20"/>
                                <w:szCs w:val="20"/>
                              </w:rPr>
                              <w:t>RIAPERTURA TERMINI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885FAA" id="_x0000_t202" coordsize="21600,21600" o:spt="202" path="m,l,21600r21600,l21600,xe">
                <v:stroke joinstyle="miter"/>
                <v:path gradientshapeok="t" o:connecttype="rect"/>
              </v:shapetype>
              <v:shape id="Casella di testo 3" o:spid="_x0000_s1026" type="#_x0000_t202" style="position:absolute;left:0;text-align:left;margin-left:358.8pt;margin-top:9.8pt;width:134.25pt;height:2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zx2AIAAMMFAAAOAAAAZHJzL2Uyb0RvYy54bWysVG1r2zAQ/j7YfxD6ntqOnTg1dUqSJmOw&#10;N2jHPiuSHIvKkicpsbux/76TnGShHWOM2WB01unR3XPP3c1t30h04MYKrUqcXMUYcUU1E2pX4s8P&#10;m9EMI+uIYkRqxUv8xC2+nb9+ddO1BR/rWkvGDQIQZYuuLXHtXFtEkaU1b4i90i1XsFlp0xAHptlF&#10;zJAO0BsZjeN4GnXasNZoyq2Fv3fDJp4H/Kri1H2sKssdkiWG2Fz4mvDd+m80vyHFzpC2FvQYBvmH&#10;KBoiFFx6hrojjqC9ES+gGkGNtrpyV1Q3ka4qQXnIAbJJ4mfZ3Nek5SEXIMe2Z5rs/4OlHw6fDBKs&#10;xClGijRQohWxXEqCmECOW6dR6lnqWluA830L7q5f6h6qHTK27TtNHy1SelUTteMLY3RXc8IgysSf&#10;jC6ODjjWg2y795rBdWTvdADqK9N4CoEUBOhQradzhXjvEPVX5nF2nU8worCXZsk0DSWMSHE63Rrr&#10;3nDdIL8osQEFBHRyeGedj4YUJxd/mdVSsI2QMhhmt11Jgw4E1LIJT0jgmZtUqCvxNJ3EECNtWiDP&#10;gXweH2oQASJyB51AnRnY+QN+DM/v8BvhoCekaEo88z5HlXpO14oFxToi5LCGfKTywfOg9iFJsHoH&#10;y/AfqAtK/L7YTOI8S2ejPJ+koyxdx6PlbLMaLVbJdJqvl6vlOvnho06yohaMcbUOmPbUGEn2d8I7&#10;tugg6XNrnAP0Uek95Hhfsw5k5uuUTq7HCQYDenOcD1lfUImMdl+Eq0NHeFV4DHtZrtnUv0c6z+ih&#10;3hcXRy9yGzx6oAqYPLEWJOtVOujV9dv+2AJbzZ5AvBBOUChMPljU2nzDqIMpUmL7dU8Mx0i+VdAA&#10;10mW+bETjGySj8Ewlzvbyx2iKECBmkBFYblyw6jat0bsarhpaDmlF9A0lQh69t01RAUpeAMmRUjm&#10;ONX8KLq0g9ev2Tv/CQAA//8DAFBLAwQUAAYACAAAACEAx9OpaeEAAAAJAQAADwAAAGRycy9kb3du&#10;cmV2LnhtbEyPTU/CQBCG7yb+h82YeJNtUQrUbomaQOLFD+Agt6U7tA3d2U13gfrvHU96mkyeN+88&#10;UywG24kz9qF1pCAdJSCQKmdaqhVsN8u7GYgQNRndOUIF3xhgUV5fFTo37kKfeF7HWnAJhVwraGL0&#10;uZShatDqMHIeidnB9VZHXvtaml5fuNx2cpwkmbS6Jb7QaI8vDVbH9ckq+HqPk3q1Gw+vu8Pz8QP9&#10;5G219Erd3gxPjyAiDvEvDL/6rA4lO+3diUwQnYJpOs04ymDOkwPzWZaC2DO5fwBZFvL/B+UPAAAA&#10;//8DAFBLAQItABQABgAIAAAAIQC2gziS/gAAAOEBAAATAAAAAAAAAAAAAAAAAAAAAABbQ29udGVu&#10;dF9UeXBlc10ueG1sUEsBAi0AFAAGAAgAAAAhADj9If/WAAAAlAEAAAsAAAAAAAAAAAAAAAAALwEA&#10;AF9yZWxzLy5yZWxzUEsBAi0AFAAGAAgAAAAhAKN6XPHYAgAAwwUAAA4AAAAAAAAAAAAAAAAALgIA&#10;AGRycy9lMm9Eb2MueG1sUEsBAi0AFAAGAAgAAAAhAMfTqWnhAAAACQEAAA8AAAAAAAAAAAAAAAAA&#10;MgUAAGRycy9kb3ducmV2LnhtbFBLBQYAAAAABAAEAPMAAABABgAAAAA=&#10;" strokecolor="red" strokeweight="5pt">
                <v:stroke linestyle="thickThin"/>
                <v:shadow color="#868686"/>
                <v:textbox>
                  <w:txbxContent>
                    <w:p w:rsidR="00710D36" w:rsidRPr="002904AF" w:rsidRDefault="00710D36" w:rsidP="008246B2">
                      <w:pPr>
                        <w:jc w:val="center"/>
                        <w:rPr>
                          <w:rFonts w:ascii="Arial" w:hAnsi="Arial" w:cs="Arial"/>
                          <w:b/>
                          <w:sz w:val="20"/>
                          <w:szCs w:val="20"/>
                        </w:rPr>
                      </w:pPr>
                      <w:r w:rsidRPr="002904AF">
                        <w:rPr>
                          <w:rFonts w:ascii="Arial" w:hAnsi="Arial" w:cs="Arial"/>
                          <w:b/>
                          <w:sz w:val="20"/>
                          <w:szCs w:val="20"/>
                        </w:rPr>
                        <w:t>RIAPERTURA TERMINI</w:t>
                      </w:r>
                    </w:p>
                  </w:txbxContent>
                </v:textbox>
              </v:shape>
            </w:pict>
          </mc:Fallback>
        </mc:AlternateContent>
      </w:r>
      <w:r w:rsidRPr="001C6632">
        <w:rPr>
          <w:rFonts w:ascii="Arial" w:hAnsi="Arial" w:cs="Arial"/>
          <w:b/>
          <w:bCs/>
          <w:color w:val="000000"/>
        </w:rPr>
        <w:t>Riferimenti normativi</w:t>
      </w:r>
    </w:p>
    <w:p w:rsidR="008246B2" w:rsidRPr="001C6632" w:rsidRDefault="000C4CE2" w:rsidP="008246B2">
      <w:pPr>
        <w:numPr>
          <w:ilvl w:val="0"/>
          <w:numId w:val="4"/>
        </w:numPr>
        <w:suppressAutoHyphens/>
        <w:spacing w:after="80" w:line="240" w:lineRule="auto"/>
        <w:jc w:val="both"/>
        <w:rPr>
          <w:rFonts w:ascii="Arial" w:hAnsi="Arial" w:cs="Arial"/>
          <w:color w:val="000000"/>
          <w:highlight w:val="white"/>
        </w:rPr>
      </w:pPr>
      <w:hyperlink r:id="rId40" w:history="1">
        <w:r w:rsidR="008246B2" w:rsidRPr="00830ED8">
          <w:rPr>
            <w:rStyle w:val="Collegamentoipertestuale"/>
            <w:rFonts w:ascii="Arial" w:hAnsi="Arial" w:cs="Arial"/>
            <w:highlight w:val="white"/>
          </w:rPr>
          <w:t>Statuto</w:t>
        </w:r>
      </w:hyperlink>
      <w:r w:rsidR="008246B2" w:rsidRPr="001C6632">
        <w:rPr>
          <w:rFonts w:ascii="Arial" w:hAnsi="Arial" w:cs="Arial"/>
          <w:color w:val="000000"/>
          <w:highlight w:val="white"/>
        </w:rPr>
        <w:t xml:space="preserve"> (artt. 9, 10, 13 e 14)*</w:t>
      </w:r>
    </w:p>
    <w:p w:rsidR="008246B2" w:rsidRPr="00F6363C" w:rsidRDefault="000C4CE2" w:rsidP="008246B2">
      <w:pPr>
        <w:numPr>
          <w:ilvl w:val="0"/>
          <w:numId w:val="4"/>
        </w:numPr>
        <w:suppressAutoHyphens/>
        <w:spacing w:after="0" w:line="240" w:lineRule="auto"/>
        <w:jc w:val="both"/>
        <w:rPr>
          <w:rFonts w:ascii="Arial" w:hAnsi="Arial" w:cs="Arial"/>
          <w:color w:val="000000"/>
          <w:highlight w:val="white"/>
        </w:rPr>
      </w:pPr>
      <w:hyperlink r:id="rId41" w:history="1">
        <w:r w:rsidR="008246B2" w:rsidRPr="00BF36D9">
          <w:rPr>
            <w:rStyle w:val="Collegamentoipertestuale"/>
            <w:rFonts w:ascii="Arial" w:hAnsi="Arial" w:cs="Arial"/>
          </w:rPr>
          <w:t>l.r. 11/1995</w:t>
        </w:r>
      </w:hyperlink>
      <w:r w:rsidR="00484497">
        <w:rPr>
          <w:rFonts w:ascii="Arial" w:hAnsi="Arial" w:cs="Arial"/>
        </w:rPr>
        <w:t xml:space="preserve"> </w:t>
      </w:r>
    </w:p>
    <w:p w:rsidR="008246B2" w:rsidRPr="001C6632" w:rsidRDefault="008246B2" w:rsidP="008246B2">
      <w:pPr>
        <w:suppressAutoHyphens/>
        <w:spacing w:after="0" w:line="240" w:lineRule="auto"/>
        <w:ind w:left="790"/>
        <w:jc w:val="both"/>
        <w:rPr>
          <w:rFonts w:ascii="Arial" w:hAnsi="Arial" w:cs="Arial"/>
          <w:color w:val="000000"/>
          <w:highlight w:val="white"/>
        </w:rPr>
      </w:pPr>
    </w:p>
    <w:tbl>
      <w:tblPr>
        <w:tblW w:w="9937" w:type="dxa"/>
        <w:tblInd w:w="55" w:type="dxa"/>
        <w:tblLayout w:type="fixed"/>
        <w:tblCellMar>
          <w:top w:w="55" w:type="dxa"/>
          <w:left w:w="55" w:type="dxa"/>
          <w:bottom w:w="55" w:type="dxa"/>
          <w:right w:w="55" w:type="dxa"/>
        </w:tblCellMar>
        <w:tblLook w:val="0000" w:firstRow="0" w:lastRow="0" w:firstColumn="0" w:lastColumn="0" w:noHBand="0" w:noVBand="0"/>
      </w:tblPr>
      <w:tblGrid>
        <w:gridCol w:w="3402"/>
        <w:gridCol w:w="1843"/>
        <w:gridCol w:w="2693"/>
        <w:gridCol w:w="1999"/>
      </w:tblGrid>
      <w:tr w:rsidR="008246B2" w:rsidRPr="001C6632" w:rsidTr="00264FC7">
        <w:tc>
          <w:tcPr>
            <w:tcW w:w="3402" w:type="dxa"/>
            <w:tcBorders>
              <w:top w:val="single" w:sz="1" w:space="0" w:color="000000"/>
              <w:left w:val="single" w:sz="1" w:space="0" w:color="000000"/>
              <w:bottom w:val="single" w:sz="1" w:space="0" w:color="000000"/>
            </w:tcBorders>
            <w:shd w:val="clear" w:color="auto" w:fill="auto"/>
            <w:vAlign w:val="center"/>
          </w:tcPr>
          <w:p w:rsidR="008246B2" w:rsidRPr="001C6632" w:rsidRDefault="008246B2" w:rsidP="00264FC7">
            <w:pPr>
              <w:pStyle w:val="Contenutotabella"/>
              <w:jc w:val="center"/>
              <w:rPr>
                <w:rFonts w:cs="Arial"/>
                <w:sz w:val="22"/>
                <w:szCs w:val="22"/>
              </w:rPr>
            </w:pPr>
            <w:r w:rsidRPr="001C6632">
              <w:rPr>
                <w:rFonts w:cs="Arial"/>
                <w:b/>
                <w:bCs/>
                <w:sz w:val="22"/>
                <w:szCs w:val="22"/>
              </w:rPr>
              <w:t>Nomina</w:t>
            </w:r>
          </w:p>
        </w:tc>
        <w:tc>
          <w:tcPr>
            <w:tcW w:w="1843" w:type="dxa"/>
            <w:tcBorders>
              <w:top w:val="single" w:sz="1" w:space="0" w:color="000000"/>
              <w:left w:val="single" w:sz="1" w:space="0" w:color="000000"/>
              <w:bottom w:val="single" w:sz="1" w:space="0" w:color="000000"/>
            </w:tcBorders>
            <w:shd w:val="clear" w:color="auto" w:fill="auto"/>
            <w:vAlign w:val="center"/>
          </w:tcPr>
          <w:p w:rsidR="008246B2" w:rsidRPr="001C6632" w:rsidRDefault="008246B2" w:rsidP="00264FC7">
            <w:pPr>
              <w:pStyle w:val="Contenutotabella"/>
              <w:jc w:val="center"/>
              <w:rPr>
                <w:rFonts w:cs="Arial"/>
                <w:sz w:val="22"/>
                <w:szCs w:val="22"/>
              </w:rPr>
            </w:pPr>
            <w:r w:rsidRPr="001C6632">
              <w:rPr>
                <w:rFonts w:cs="Arial"/>
                <w:b/>
                <w:bCs/>
                <w:sz w:val="22"/>
                <w:szCs w:val="22"/>
              </w:rPr>
              <w:t>Scadenza</w:t>
            </w:r>
          </w:p>
        </w:tc>
        <w:tc>
          <w:tcPr>
            <w:tcW w:w="2693" w:type="dxa"/>
            <w:tcBorders>
              <w:top w:val="single" w:sz="1" w:space="0" w:color="000000"/>
              <w:left w:val="single" w:sz="1" w:space="0" w:color="000000"/>
              <w:bottom w:val="single" w:sz="1" w:space="0" w:color="000000"/>
            </w:tcBorders>
            <w:shd w:val="clear" w:color="auto" w:fill="auto"/>
            <w:vAlign w:val="center"/>
          </w:tcPr>
          <w:p w:rsidR="008246B2" w:rsidRPr="001C6632" w:rsidRDefault="008246B2" w:rsidP="00264FC7">
            <w:pPr>
              <w:snapToGrid w:val="0"/>
              <w:jc w:val="center"/>
              <w:rPr>
                <w:rFonts w:ascii="Arial" w:hAnsi="Arial" w:cs="Arial"/>
              </w:rPr>
            </w:pPr>
            <w:r w:rsidRPr="001C6632">
              <w:rPr>
                <w:rFonts w:ascii="Arial" w:hAnsi="Arial" w:cs="Arial"/>
                <w:b/>
                <w:bCs/>
                <w:color w:val="000000"/>
              </w:rPr>
              <w:t>Durata incarico</w:t>
            </w:r>
          </w:p>
        </w:tc>
        <w:tc>
          <w:tcPr>
            <w:tcW w:w="199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246B2" w:rsidRPr="001C6632" w:rsidRDefault="008246B2" w:rsidP="00264FC7">
            <w:pPr>
              <w:pStyle w:val="Contenutotabella"/>
              <w:jc w:val="center"/>
              <w:rPr>
                <w:rFonts w:cs="Arial"/>
                <w:b/>
                <w:bCs/>
                <w:sz w:val="22"/>
                <w:szCs w:val="22"/>
              </w:rPr>
            </w:pPr>
            <w:r w:rsidRPr="001C6632">
              <w:rPr>
                <w:rFonts w:cs="Arial"/>
                <w:b/>
                <w:bCs/>
                <w:sz w:val="22"/>
                <w:szCs w:val="22"/>
              </w:rPr>
              <w:t>Termine presentazione</w:t>
            </w:r>
          </w:p>
          <w:p w:rsidR="008246B2" w:rsidRPr="001C6632" w:rsidRDefault="008246B2" w:rsidP="00264FC7">
            <w:pPr>
              <w:pStyle w:val="Contenutotabella"/>
              <w:jc w:val="center"/>
              <w:rPr>
                <w:rFonts w:cs="Arial"/>
                <w:sz w:val="22"/>
                <w:szCs w:val="22"/>
              </w:rPr>
            </w:pPr>
            <w:r w:rsidRPr="001C6632">
              <w:rPr>
                <w:rFonts w:cs="Arial"/>
                <w:b/>
                <w:bCs/>
                <w:sz w:val="22"/>
                <w:szCs w:val="22"/>
              </w:rPr>
              <w:t>candidatura</w:t>
            </w:r>
          </w:p>
        </w:tc>
      </w:tr>
      <w:tr w:rsidR="008246B2" w:rsidRPr="001C6632" w:rsidTr="00264FC7">
        <w:trPr>
          <w:trHeight w:val="1458"/>
        </w:trPr>
        <w:tc>
          <w:tcPr>
            <w:tcW w:w="3402" w:type="dxa"/>
            <w:tcBorders>
              <w:left w:val="single" w:sz="1" w:space="0" w:color="000000"/>
              <w:bottom w:val="single" w:sz="1" w:space="0" w:color="000000"/>
            </w:tcBorders>
            <w:shd w:val="clear" w:color="auto" w:fill="auto"/>
            <w:vAlign w:val="center"/>
          </w:tcPr>
          <w:p w:rsidR="008246B2" w:rsidRPr="001C6632" w:rsidRDefault="008246B2" w:rsidP="00264FC7">
            <w:pPr>
              <w:pStyle w:val="Contenutotabella"/>
              <w:jc w:val="center"/>
              <w:rPr>
                <w:rFonts w:cs="Arial"/>
                <w:sz w:val="22"/>
                <w:szCs w:val="22"/>
              </w:rPr>
            </w:pPr>
            <w:r w:rsidRPr="001C6632">
              <w:rPr>
                <w:rFonts w:cs="Arial"/>
                <w:sz w:val="22"/>
                <w:szCs w:val="22"/>
              </w:rPr>
              <w:t>1 componente</w:t>
            </w:r>
          </w:p>
          <w:p w:rsidR="008246B2" w:rsidRPr="001C6632" w:rsidRDefault="008246B2" w:rsidP="00264FC7">
            <w:pPr>
              <w:pStyle w:val="Contenutotabella"/>
              <w:jc w:val="center"/>
              <w:rPr>
                <w:rFonts w:cs="Arial"/>
                <w:sz w:val="12"/>
                <w:szCs w:val="12"/>
              </w:rPr>
            </w:pPr>
          </w:p>
          <w:p w:rsidR="008246B2" w:rsidRPr="001C6632" w:rsidRDefault="008246B2" w:rsidP="00264FC7">
            <w:pPr>
              <w:pStyle w:val="Contenutotabella"/>
              <w:jc w:val="center"/>
              <w:rPr>
                <w:rFonts w:cs="Arial"/>
                <w:sz w:val="22"/>
                <w:szCs w:val="22"/>
              </w:rPr>
            </w:pPr>
            <w:r w:rsidRPr="001C6632">
              <w:rPr>
                <w:rFonts w:cs="Arial"/>
                <w:sz w:val="22"/>
                <w:szCs w:val="22"/>
              </w:rPr>
              <w:t>(sostituzione componente dimissionario)</w:t>
            </w:r>
          </w:p>
        </w:tc>
        <w:tc>
          <w:tcPr>
            <w:tcW w:w="1843" w:type="dxa"/>
            <w:tcBorders>
              <w:left w:val="single" w:sz="1" w:space="0" w:color="000000"/>
              <w:bottom w:val="single" w:sz="1" w:space="0" w:color="000000"/>
            </w:tcBorders>
            <w:shd w:val="clear" w:color="auto" w:fill="auto"/>
            <w:vAlign w:val="center"/>
          </w:tcPr>
          <w:p w:rsidR="008246B2" w:rsidRPr="001C6632" w:rsidRDefault="008246B2" w:rsidP="00264FC7">
            <w:pPr>
              <w:ind w:left="113"/>
              <w:jc w:val="center"/>
              <w:rPr>
                <w:rFonts w:ascii="Arial" w:hAnsi="Arial" w:cs="Arial"/>
              </w:rPr>
            </w:pPr>
            <w:r w:rsidRPr="001C6632">
              <w:rPr>
                <w:rFonts w:ascii="Arial" w:hAnsi="Arial" w:cs="Arial"/>
              </w:rPr>
              <w:t>8 gennaio 2023</w:t>
            </w:r>
          </w:p>
        </w:tc>
        <w:tc>
          <w:tcPr>
            <w:tcW w:w="2693" w:type="dxa"/>
            <w:tcBorders>
              <w:left w:val="single" w:sz="1" w:space="0" w:color="000000"/>
              <w:bottom w:val="single" w:sz="1" w:space="0" w:color="000000"/>
            </w:tcBorders>
            <w:shd w:val="clear" w:color="auto" w:fill="auto"/>
            <w:vAlign w:val="center"/>
          </w:tcPr>
          <w:p w:rsidR="008246B2" w:rsidRPr="001C6632" w:rsidRDefault="008246B2" w:rsidP="00264FC7">
            <w:pPr>
              <w:pStyle w:val="Contenutotabella"/>
              <w:jc w:val="center"/>
              <w:rPr>
                <w:rFonts w:cs="Arial"/>
                <w:sz w:val="22"/>
                <w:szCs w:val="22"/>
              </w:rPr>
            </w:pPr>
            <w:r w:rsidRPr="001C6632">
              <w:rPr>
                <w:rFonts w:cs="Arial"/>
                <w:sz w:val="22"/>
                <w:szCs w:val="22"/>
              </w:rPr>
              <w:t xml:space="preserve">Restante periodo </w:t>
            </w:r>
          </w:p>
          <w:p w:rsidR="008246B2" w:rsidRPr="001C6632" w:rsidRDefault="008246B2" w:rsidP="00264FC7">
            <w:pPr>
              <w:pStyle w:val="Contenutotabella"/>
              <w:jc w:val="center"/>
              <w:rPr>
                <w:rFonts w:cs="Arial"/>
                <w:sz w:val="22"/>
                <w:szCs w:val="22"/>
              </w:rPr>
            </w:pPr>
            <w:r w:rsidRPr="001C6632">
              <w:rPr>
                <w:rFonts w:cs="Arial"/>
                <w:sz w:val="22"/>
                <w:szCs w:val="22"/>
              </w:rPr>
              <w:t>del mandato</w:t>
            </w:r>
          </w:p>
          <w:p w:rsidR="008246B2" w:rsidRPr="001C6632" w:rsidRDefault="008246B2" w:rsidP="00264FC7">
            <w:pPr>
              <w:pStyle w:val="Contenutotabella"/>
              <w:jc w:val="center"/>
              <w:rPr>
                <w:rFonts w:cs="Arial"/>
                <w:sz w:val="12"/>
                <w:szCs w:val="12"/>
              </w:rPr>
            </w:pPr>
          </w:p>
          <w:p w:rsidR="008246B2" w:rsidRPr="001C6632" w:rsidRDefault="008246B2" w:rsidP="00264FC7">
            <w:pPr>
              <w:pStyle w:val="Contenutotabella"/>
              <w:jc w:val="center"/>
              <w:rPr>
                <w:rFonts w:cs="Arial"/>
                <w:sz w:val="22"/>
                <w:szCs w:val="22"/>
              </w:rPr>
            </w:pPr>
            <w:r w:rsidRPr="001C6632">
              <w:rPr>
                <w:rFonts w:cs="Arial"/>
                <w:sz w:val="22"/>
                <w:szCs w:val="22"/>
              </w:rPr>
              <w:t xml:space="preserve">(fino al 08.01.2023) </w:t>
            </w:r>
          </w:p>
        </w:tc>
        <w:tc>
          <w:tcPr>
            <w:tcW w:w="1999" w:type="dxa"/>
            <w:tcBorders>
              <w:left w:val="single" w:sz="1" w:space="0" w:color="000000"/>
              <w:bottom w:val="single" w:sz="1" w:space="0" w:color="000000"/>
              <w:right w:val="single" w:sz="1" w:space="0" w:color="000000"/>
            </w:tcBorders>
            <w:shd w:val="clear" w:color="auto" w:fill="auto"/>
            <w:vAlign w:val="center"/>
          </w:tcPr>
          <w:p w:rsidR="008246B2" w:rsidRPr="001C6632" w:rsidRDefault="008246B2" w:rsidP="00264FC7">
            <w:pPr>
              <w:pStyle w:val="Contenutotabella"/>
              <w:jc w:val="center"/>
              <w:rPr>
                <w:rFonts w:cs="Arial"/>
                <w:b/>
                <w:sz w:val="22"/>
                <w:szCs w:val="22"/>
              </w:rPr>
            </w:pPr>
            <w:r>
              <w:rPr>
                <w:rFonts w:cs="Arial"/>
                <w:b/>
                <w:sz w:val="22"/>
                <w:szCs w:val="22"/>
              </w:rPr>
              <w:t>29 febbraio 2020</w:t>
            </w:r>
          </w:p>
        </w:tc>
      </w:tr>
    </w:tbl>
    <w:p w:rsidR="008246B2" w:rsidRPr="0006143E" w:rsidRDefault="008246B2" w:rsidP="008246B2">
      <w:pPr>
        <w:snapToGrid w:val="0"/>
        <w:ind w:left="5" w:right="217"/>
        <w:jc w:val="both"/>
        <w:rPr>
          <w:rFonts w:cs="Arial"/>
          <w:b/>
          <w:bCs/>
          <w:color w:val="FF0000"/>
        </w:rPr>
      </w:pPr>
    </w:p>
    <w:p w:rsidR="008246B2" w:rsidRDefault="008246B2" w:rsidP="008246B2">
      <w:pPr>
        <w:snapToGrid w:val="0"/>
        <w:ind w:left="5" w:right="217"/>
        <w:jc w:val="both"/>
        <w:rPr>
          <w:rFonts w:ascii="Times New Roman" w:hAnsi="Times New Roman"/>
          <w:b/>
          <w:bCs/>
          <w:color w:val="000000"/>
        </w:rPr>
      </w:pPr>
      <w:r>
        <w:rPr>
          <w:rFonts w:ascii="Times New Roman" w:hAnsi="Times New Roman"/>
          <w:b/>
          <w:bCs/>
          <w:color w:val="000000"/>
        </w:rPr>
        <w:t>________________________________</w:t>
      </w:r>
    </w:p>
    <w:p w:rsidR="008246B2" w:rsidRPr="00B73D90" w:rsidRDefault="008246B2" w:rsidP="008246B2">
      <w:pPr>
        <w:pStyle w:val="NormaleWeb"/>
        <w:spacing w:before="0" w:beforeAutospacing="0" w:after="0" w:afterAutospacing="0"/>
        <w:jc w:val="both"/>
        <w:rPr>
          <w:rStyle w:val="provvnumart"/>
          <w:rFonts w:ascii="Arial" w:hAnsi="Arial" w:cs="Arial"/>
          <w:bCs w:val="0"/>
          <w:sz w:val="14"/>
          <w:szCs w:val="14"/>
        </w:rPr>
      </w:pPr>
      <w:r w:rsidRPr="00B73D90">
        <w:rPr>
          <w:rStyle w:val="provvnumart"/>
          <w:rFonts w:ascii="Arial" w:hAnsi="Arial" w:cs="Arial"/>
          <w:sz w:val="14"/>
          <w:szCs w:val="14"/>
        </w:rPr>
        <w:t xml:space="preserve">* ”Art. 9 </w:t>
      </w:r>
      <w:hyperlink r:id="rId42" w:history="1">
        <w:r w:rsidRPr="00B73D90">
          <w:rPr>
            <w:rStyle w:val="provvnumart"/>
            <w:rFonts w:ascii="Arial" w:hAnsi="Arial" w:cs="Arial"/>
            <w:sz w:val="14"/>
            <w:szCs w:val="14"/>
          </w:rPr>
          <w:t>Statuto</w:t>
        </w:r>
      </w:hyperlink>
      <w:r w:rsidRPr="00B73D90">
        <w:rPr>
          <w:rStyle w:val="provvnumart"/>
          <w:rFonts w:ascii="Arial" w:hAnsi="Arial" w:cs="Arial"/>
          <w:sz w:val="14"/>
          <w:szCs w:val="14"/>
        </w:rPr>
        <w:t xml:space="preserve"> - Consiglio di Amministrazione. </w:t>
      </w:r>
    </w:p>
    <w:p w:rsidR="008246B2" w:rsidRPr="00B73D90" w:rsidRDefault="008246B2" w:rsidP="008246B2">
      <w:pPr>
        <w:pStyle w:val="provvtitoli"/>
        <w:spacing w:before="0" w:beforeAutospacing="0" w:after="0" w:afterAutospacing="0"/>
        <w:jc w:val="left"/>
        <w:rPr>
          <w:rFonts w:ascii="Arial" w:hAnsi="Arial" w:cs="Arial"/>
          <w:bCs/>
          <w:sz w:val="14"/>
          <w:szCs w:val="14"/>
        </w:rPr>
      </w:pPr>
      <w:r w:rsidRPr="00B73D90">
        <w:rPr>
          <w:rFonts w:ascii="Arial" w:hAnsi="Arial" w:cs="Arial"/>
          <w:bCs/>
          <w:sz w:val="14"/>
          <w:szCs w:val="14"/>
        </w:rPr>
        <w:t>1. Il Consiglio di Amministrazione è l’organo di indirizzo e di verifica dell’azione amministrativa e gestionale dell’azienda.</w:t>
      </w:r>
    </w:p>
    <w:p w:rsidR="008246B2" w:rsidRPr="00B73D90" w:rsidRDefault="008246B2" w:rsidP="008246B2">
      <w:pPr>
        <w:pStyle w:val="provvtitoli"/>
        <w:spacing w:before="0" w:beforeAutospacing="0" w:after="0" w:afterAutospacing="0"/>
        <w:jc w:val="both"/>
        <w:rPr>
          <w:rFonts w:ascii="Arial" w:hAnsi="Arial" w:cs="Arial"/>
          <w:bCs/>
          <w:sz w:val="14"/>
          <w:szCs w:val="14"/>
        </w:rPr>
      </w:pPr>
      <w:r w:rsidRPr="00B73D90">
        <w:rPr>
          <w:rFonts w:ascii="Arial" w:hAnsi="Arial" w:cs="Arial"/>
          <w:bCs/>
          <w:sz w:val="14"/>
          <w:szCs w:val="14"/>
        </w:rPr>
        <w:t>2. Il Consiglio di Amministrazione è composto da 5 membri, designati secondo le seguenti modalità: tre nominati dal Sindaco del Comune di Norcia (tra cui il Presidente); uno scelto, dal Sindaco del Comune di Norcia, tra i discendenti di Giuseppa Antonucci (figlia di Antonucci Giacinto e Teresa Bianconi) o in subordine di Teresa Bianconi (figlia di Bianconi Antonio e Valesini Maria), fino a quando sarà possibile individuarne la discendenza certa; uno nominato dalla Regione Umbria secondo le modalità previste dalla propria regolamentazione.</w:t>
      </w:r>
    </w:p>
    <w:p w:rsidR="008246B2" w:rsidRPr="00B73D90" w:rsidRDefault="008246B2" w:rsidP="008246B2">
      <w:pPr>
        <w:pStyle w:val="provvtitoli"/>
        <w:spacing w:before="0" w:beforeAutospacing="0" w:after="0" w:afterAutospacing="0"/>
        <w:jc w:val="left"/>
        <w:rPr>
          <w:rFonts w:ascii="Arial" w:hAnsi="Arial" w:cs="Arial"/>
          <w:bCs/>
          <w:i/>
          <w:sz w:val="14"/>
          <w:szCs w:val="14"/>
        </w:rPr>
      </w:pPr>
      <w:r w:rsidRPr="00B73D90">
        <w:rPr>
          <w:rFonts w:ascii="Arial" w:hAnsi="Arial" w:cs="Arial"/>
          <w:bCs/>
          <w:sz w:val="14"/>
          <w:szCs w:val="14"/>
        </w:rPr>
        <w:t xml:space="preserve">3. </w:t>
      </w:r>
      <w:r w:rsidRPr="00B73D90">
        <w:rPr>
          <w:rFonts w:ascii="Arial" w:hAnsi="Arial" w:cs="Arial"/>
          <w:bCs/>
          <w:i/>
          <w:sz w:val="14"/>
          <w:szCs w:val="14"/>
        </w:rPr>
        <w:t>Omissis.</w:t>
      </w:r>
    </w:p>
    <w:p w:rsidR="008246B2" w:rsidRPr="00B73D90" w:rsidRDefault="008246B2" w:rsidP="008246B2">
      <w:pPr>
        <w:pStyle w:val="provvtitoli"/>
        <w:spacing w:before="0" w:beforeAutospacing="0" w:after="0" w:afterAutospacing="0"/>
        <w:jc w:val="left"/>
        <w:rPr>
          <w:rFonts w:ascii="Arial" w:hAnsi="Arial" w:cs="Arial"/>
          <w:bCs/>
          <w:i/>
          <w:sz w:val="14"/>
          <w:szCs w:val="14"/>
        </w:rPr>
      </w:pPr>
      <w:r w:rsidRPr="00B73D90">
        <w:rPr>
          <w:rFonts w:ascii="Arial" w:hAnsi="Arial" w:cs="Arial"/>
          <w:bCs/>
          <w:sz w:val="14"/>
          <w:szCs w:val="14"/>
        </w:rPr>
        <w:t xml:space="preserve">4. </w:t>
      </w:r>
      <w:r w:rsidRPr="00B73D90">
        <w:rPr>
          <w:rFonts w:ascii="Arial" w:hAnsi="Arial" w:cs="Arial"/>
          <w:bCs/>
          <w:i/>
          <w:sz w:val="14"/>
          <w:szCs w:val="14"/>
        </w:rPr>
        <w:t>Omissis.</w:t>
      </w:r>
    </w:p>
    <w:p w:rsidR="008246B2" w:rsidRPr="00B73D90" w:rsidRDefault="008246B2" w:rsidP="008246B2">
      <w:pPr>
        <w:pStyle w:val="provvtitoli"/>
        <w:spacing w:before="0" w:beforeAutospacing="0" w:after="0" w:afterAutospacing="0"/>
        <w:jc w:val="both"/>
        <w:rPr>
          <w:rFonts w:ascii="Arial" w:hAnsi="Arial" w:cs="Arial"/>
          <w:bCs/>
          <w:sz w:val="14"/>
          <w:szCs w:val="14"/>
        </w:rPr>
      </w:pPr>
      <w:r w:rsidRPr="00B73D90">
        <w:rPr>
          <w:rFonts w:ascii="Arial" w:hAnsi="Arial" w:cs="Arial"/>
          <w:bCs/>
          <w:sz w:val="14"/>
          <w:szCs w:val="14"/>
        </w:rPr>
        <w:t>5. A successivo regolamento interno verrà demandata la disciplina in ordine a rimborsi ed eventuali emolumenti per l’espletamento delle funzioni, secondo le vigenti disposizioni di legge.</w:t>
      </w:r>
    </w:p>
    <w:p w:rsidR="008246B2" w:rsidRPr="00B73D90" w:rsidRDefault="008246B2" w:rsidP="008246B2">
      <w:pPr>
        <w:pStyle w:val="provvtitoli"/>
        <w:spacing w:before="0" w:beforeAutospacing="0" w:after="0" w:afterAutospacing="0"/>
        <w:jc w:val="both"/>
        <w:rPr>
          <w:rFonts w:ascii="Arial" w:hAnsi="Arial" w:cs="Arial"/>
          <w:bCs/>
          <w:sz w:val="14"/>
          <w:szCs w:val="14"/>
        </w:rPr>
      </w:pPr>
    </w:p>
    <w:p w:rsidR="008246B2" w:rsidRPr="00B73D90" w:rsidRDefault="008246B2" w:rsidP="008246B2">
      <w:pPr>
        <w:pStyle w:val="provvtitoli"/>
        <w:spacing w:before="0" w:beforeAutospacing="0" w:after="0" w:afterAutospacing="0"/>
        <w:jc w:val="left"/>
        <w:rPr>
          <w:rFonts w:ascii="Arial" w:hAnsi="Arial" w:cs="Arial"/>
          <w:color w:val="000000"/>
          <w:sz w:val="14"/>
          <w:szCs w:val="14"/>
          <w:highlight w:val="white"/>
        </w:rPr>
      </w:pPr>
      <w:r w:rsidRPr="00B73D90">
        <w:rPr>
          <w:rFonts w:ascii="Arial" w:hAnsi="Arial" w:cs="Arial"/>
          <w:b/>
          <w:bCs/>
          <w:sz w:val="14"/>
          <w:szCs w:val="14"/>
        </w:rPr>
        <w:t xml:space="preserve">Art. 10 </w:t>
      </w:r>
      <w:hyperlink r:id="rId43" w:history="1">
        <w:r w:rsidRPr="00B73D90">
          <w:rPr>
            <w:rStyle w:val="Collegamentoipertestuale"/>
            <w:rFonts w:ascii="Arial" w:hAnsi="Arial" w:cs="Arial"/>
            <w:sz w:val="14"/>
            <w:szCs w:val="14"/>
            <w:highlight w:val="white"/>
          </w:rPr>
          <w:t>Statuto</w:t>
        </w:r>
      </w:hyperlink>
      <w:r w:rsidRPr="00B73D90">
        <w:rPr>
          <w:rFonts w:ascii="Arial" w:hAnsi="Arial" w:cs="Arial"/>
          <w:bCs/>
          <w:sz w:val="14"/>
          <w:szCs w:val="14"/>
        </w:rPr>
        <w:t xml:space="preserve"> -</w:t>
      </w:r>
      <w:r w:rsidRPr="00B73D90">
        <w:rPr>
          <w:rFonts w:ascii="Arial" w:hAnsi="Arial" w:cs="Arial"/>
          <w:color w:val="000000"/>
          <w:sz w:val="14"/>
          <w:szCs w:val="14"/>
          <w:highlight w:val="white"/>
        </w:rPr>
        <w:t xml:space="preserve"> </w:t>
      </w:r>
      <w:r w:rsidRPr="00B73D90">
        <w:rPr>
          <w:rFonts w:ascii="Arial" w:hAnsi="Arial" w:cs="Arial"/>
          <w:i/>
          <w:color w:val="000000"/>
          <w:sz w:val="14"/>
          <w:szCs w:val="14"/>
          <w:highlight w:val="white"/>
        </w:rPr>
        <w:t>Durata e rinnovo del Consiglio di Amministrazione</w:t>
      </w:r>
      <w:r w:rsidRPr="00B73D90">
        <w:rPr>
          <w:rFonts w:ascii="Arial" w:hAnsi="Arial" w:cs="Arial"/>
          <w:color w:val="000000"/>
          <w:sz w:val="14"/>
          <w:szCs w:val="14"/>
          <w:highlight w:val="white"/>
        </w:rPr>
        <w:t>.</w:t>
      </w:r>
    </w:p>
    <w:p w:rsidR="008246B2" w:rsidRPr="00B73D90" w:rsidRDefault="008246B2" w:rsidP="008246B2">
      <w:pPr>
        <w:pStyle w:val="provvtitoli"/>
        <w:numPr>
          <w:ilvl w:val="0"/>
          <w:numId w:val="11"/>
        </w:numPr>
        <w:tabs>
          <w:tab w:val="clear" w:pos="720"/>
        </w:tabs>
        <w:spacing w:before="0" w:beforeAutospacing="0" w:after="0" w:afterAutospacing="0"/>
        <w:ind w:left="142" w:hanging="142"/>
        <w:jc w:val="both"/>
        <w:rPr>
          <w:rFonts w:ascii="Arial" w:hAnsi="Arial" w:cs="Arial"/>
          <w:sz w:val="14"/>
          <w:szCs w:val="14"/>
        </w:rPr>
      </w:pPr>
      <w:r w:rsidRPr="00B73D90">
        <w:rPr>
          <w:rFonts w:ascii="Arial" w:hAnsi="Arial" w:cs="Arial"/>
          <w:color w:val="000000"/>
          <w:sz w:val="14"/>
          <w:szCs w:val="14"/>
        </w:rPr>
        <w:t xml:space="preserve"> I componenti del Consiglio di Amministrazione durano in carica 5 (cinque) anni a decorrere dalla data di insediamento dell’Organo e non possono restare in carica per più di due mandati consecutivi.</w:t>
      </w:r>
    </w:p>
    <w:p w:rsidR="008246B2" w:rsidRPr="00B73D90" w:rsidRDefault="008246B2" w:rsidP="008246B2">
      <w:pPr>
        <w:pStyle w:val="provvtitoli"/>
        <w:numPr>
          <w:ilvl w:val="0"/>
          <w:numId w:val="11"/>
        </w:numPr>
        <w:tabs>
          <w:tab w:val="clear" w:pos="720"/>
        </w:tabs>
        <w:spacing w:before="0" w:beforeAutospacing="0" w:after="0" w:afterAutospacing="0"/>
        <w:ind w:left="142" w:hanging="142"/>
        <w:jc w:val="left"/>
        <w:rPr>
          <w:rFonts w:ascii="Arial" w:hAnsi="Arial" w:cs="Arial"/>
          <w:i/>
          <w:sz w:val="14"/>
          <w:szCs w:val="14"/>
        </w:rPr>
      </w:pPr>
      <w:r w:rsidRPr="00B73D90">
        <w:rPr>
          <w:rFonts w:ascii="Arial" w:hAnsi="Arial" w:cs="Arial"/>
          <w:color w:val="000000"/>
          <w:sz w:val="14"/>
          <w:szCs w:val="14"/>
        </w:rPr>
        <w:t xml:space="preserve"> </w:t>
      </w:r>
      <w:r w:rsidRPr="00B73D90">
        <w:rPr>
          <w:rFonts w:ascii="Arial" w:hAnsi="Arial" w:cs="Arial"/>
          <w:i/>
          <w:color w:val="000000"/>
          <w:sz w:val="14"/>
          <w:szCs w:val="14"/>
        </w:rPr>
        <w:t>Omissis.</w:t>
      </w:r>
    </w:p>
    <w:p w:rsidR="008246B2" w:rsidRPr="00B73D90" w:rsidRDefault="008246B2" w:rsidP="008246B2">
      <w:pPr>
        <w:pStyle w:val="provvtitoli"/>
        <w:numPr>
          <w:ilvl w:val="0"/>
          <w:numId w:val="11"/>
        </w:numPr>
        <w:tabs>
          <w:tab w:val="clear" w:pos="720"/>
        </w:tabs>
        <w:spacing w:before="0" w:beforeAutospacing="0" w:after="0" w:afterAutospacing="0"/>
        <w:ind w:left="142" w:hanging="142"/>
        <w:jc w:val="left"/>
        <w:rPr>
          <w:rFonts w:ascii="Arial" w:hAnsi="Arial" w:cs="Arial"/>
          <w:i/>
          <w:sz w:val="14"/>
          <w:szCs w:val="14"/>
        </w:rPr>
      </w:pPr>
      <w:r w:rsidRPr="00B73D90">
        <w:rPr>
          <w:rFonts w:ascii="Arial" w:hAnsi="Arial" w:cs="Arial"/>
          <w:color w:val="000000"/>
          <w:sz w:val="14"/>
          <w:szCs w:val="14"/>
        </w:rPr>
        <w:t xml:space="preserve"> </w:t>
      </w:r>
      <w:r w:rsidRPr="00B73D90">
        <w:rPr>
          <w:rFonts w:ascii="Arial" w:hAnsi="Arial" w:cs="Arial"/>
          <w:i/>
          <w:color w:val="000000"/>
          <w:sz w:val="14"/>
          <w:szCs w:val="14"/>
        </w:rPr>
        <w:t>Omissis.</w:t>
      </w:r>
    </w:p>
    <w:p w:rsidR="008246B2" w:rsidRPr="00B73D90" w:rsidRDefault="008246B2" w:rsidP="008246B2">
      <w:pPr>
        <w:pStyle w:val="provvtitoli"/>
        <w:spacing w:before="0" w:beforeAutospacing="0" w:after="0" w:afterAutospacing="0"/>
        <w:jc w:val="left"/>
        <w:rPr>
          <w:rFonts w:ascii="Arial" w:hAnsi="Arial" w:cs="Arial"/>
          <w:i/>
          <w:color w:val="000000"/>
          <w:sz w:val="14"/>
          <w:szCs w:val="14"/>
        </w:rPr>
      </w:pPr>
    </w:p>
    <w:p w:rsidR="008246B2" w:rsidRPr="00B73D90" w:rsidRDefault="008246B2" w:rsidP="008246B2">
      <w:pPr>
        <w:pStyle w:val="provvtitoli"/>
        <w:spacing w:before="0" w:beforeAutospacing="0" w:after="0" w:afterAutospacing="0"/>
        <w:jc w:val="left"/>
        <w:rPr>
          <w:rFonts w:ascii="Arial" w:hAnsi="Arial" w:cs="Arial"/>
          <w:color w:val="000000"/>
          <w:sz w:val="14"/>
          <w:szCs w:val="14"/>
        </w:rPr>
      </w:pPr>
      <w:r w:rsidRPr="00B73D90">
        <w:rPr>
          <w:rFonts w:ascii="Arial" w:hAnsi="Arial" w:cs="Arial"/>
          <w:b/>
          <w:color w:val="000000"/>
          <w:sz w:val="14"/>
          <w:szCs w:val="14"/>
        </w:rPr>
        <w:t xml:space="preserve">Art. 13 </w:t>
      </w:r>
      <w:hyperlink r:id="rId44" w:history="1">
        <w:r w:rsidRPr="00B73D90">
          <w:rPr>
            <w:rStyle w:val="Collegamentoipertestuale"/>
            <w:rFonts w:ascii="Arial" w:hAnsi="Arial" w:cs="Arial"/>
            <w:sz w:val="14"/>
            <w:szCs w:val="14"/>
            <w:highlight w:val="white"/>
          </w:rPr>
          <w:t>Statuto</w:t>
        </w:r>
      </w:hyperlink>
      <w:r w:rsidRPr="00B73D90">
        <w:rPr>
          <w:rFonts w:ascii="Arial" w:hAnsi="Arial" w:cs="Arial"/>
          <w:color w:val="000000"/>
          <w:sz w:val="14"/>
          <w:szCs w:val="14"/>
        </w:rPr>
        <w:t xml:space="preserve"> - </w:t>
      </w:r>
      <w:r w:rsidRPr="00B73D90">
        <w:rPr>
          <w:rFonts w:ascii="Arial" w:hAnsi="Arial" w:cs="Arial"/>
          <w:i/>
          <w:color w:val="000000"/>
          <w:sz w:val="14"/>
          <w:szCs w:val="14"/>
        </w:rPr>
        <w:t>Funzioni del Consiglio di Amministrazione</w:t>
      </w:r>
      <w:r w:rsidRPr="00B73D90">
        <w:rPr>
          <w:rFonts w:ascii="Arial" w:hAnsi="Arial" w:cs="Arial"/>
          <w:color w:val="000000"/>
          <w:sz w:val="14"/>
          <w:szCs w:val="14"/>
        </w:rPr>
        <w:t>.</w:t>
      </w:r>
    </w:p>
    <w:p w:rsidR="008246B2" w:rsidRPr="00B73D90" w:rsidRDefault="008246B2" w:rsidP="008246B2">
      <w:pPr>
        <w:pStyle w:val="provvtitoli"/>
        <w:spacing w:before="0" w:beforeAutospacing="0" w:after="0" w:afterAutospacing="0"/>
        <w:jc w:val="left"/>
        <w:rPr>
          <w:rFonts w:ascii="Arial" w:hAnsi="Arial" w:cs="Arial"/>
          <w:color w:val="000000"/>
          <w:sz w:val="14"/>
          <w:szCs w:val="14"/>
        </w:rPr>
      </w:pPr>
      <w:r w:rsidRPr="00B73D90">
        <w:rPr>
          <w:rFonts w:ascii="Arial" w:hAnsi="Arial" w:cs="Arial"/>
          <w:color w:val="000000"/>
          <w:sz w:val="14"/>
          <w:szCs w:val="14"/>
        </w:rPr>
        <w:t>Il Consiglio di Amministrazione esercita, in particolare, le seguenti funzioni:</w:t>
      </w:r>
    </w:p>
    <w:p w:rsidR="008246B2" w:rsidRPr="00B73D90" w:rsidRDefault="008246B2" w:rsidP="008246B2">
      <w:pPr>
        <w:pStyle w:val="provvtitoli"/>
        <w:numPr>
          <w:ilvl w:val="0"/>
          <w:numId w:val="12"/>
        </w:numPr>
        <w:spacing w:before="0" w:beforeAutospacing="0" w:after="0" w:afterAutospacing="0"/>
        <w:ind w:left="426" w:hanging="284"/>
        <w:jc w:val="left"/>
        <w:rPr>
          <w:rFonts w:ascii="Arial" w:hAnsi="Arial" w:cs="Arial"/>
          <w:sz w:val="14"/>
          <w:szCs w:val="14"/>
        </w:rPr>
      </w:pPr>
      <w:r w:rsidRPr="00B73D90">
        <w:rPr>
          <w:rFonts w:ascii="Arial" w:hAnsi="Arial" w:cs="Arial"/>
          <w:color w:val="000000"/>
          <w:sz w:val="14"/>
          <w:szCs w:val="14"/>
        </w:rPr>
        <w:t>approva lo Statuto e le relative modifiche;</w:t>
      </w:r>
    </w:p>
    <w:p w:rsidR="008246B2" w:rsidRPr="00B73D90" w:rsidRDefault="008246B2" w:rsidP="008246B2">
      <w:pPr>
        <w:pStyle w:val="provvtitoli"/>
        <w:numPr>
          <w:ilvl w:val="0"/>
          <w:numId w:val="12"/>
        </w:numPr>
        <w:spacing w:before="0" w:beforeAutospacing="0" w:after="0" w:afterAutospacing="0"/>
        <w:ind w:left="426" w:hanging="284"/>
        <w:jc w:val="left"/>
        <w:rPr>
          <w:rFonts w:ascii="Arial" w:hAnsi="Arial" w:cs="Arial"/>
          <w:sz w:val="14"/>
          <w:szCs w:val="14"/>
        </w:rPr>
      </w:pPr>
      <w:r w:rsidRPr="00B73D90">
        <w:rPr>
          <w:rFonts w:ascii="Arial" w:hAnsi="Arial" w:cs="Arial"/>
          <w:color w:val="000000"/>
          <w:sz w:val="14"/>
          <w:szCs w:val="14"/>
        </w:rPr>
        <w:t>approva i regolamenti di organizzazione e di contabilità e le relative modifiche;</w:t>
      </w:r>
    </w:p>
    <w:p w:rsidR="008246B2" w:rsidRPr="00B73D90" w:rsidRDefault="008246B2" w:rsidP="008246B2">
      <w:pPr>
        <w:pStyle w:val="provvtitoli"/>
        <w:numPr>
          <w:ilvl w:val="0"/>
          <w:numId w:val="12"/>
        </w:numPr>
        <w:spacing w:before="0" w:beforeAutospacing="0" w:after="0" w:afterAutospacing="0"/>
        <w:ind w:left="426" w:hanging="284"/>
        <w:jc w:val="left"/>
        <w:rPr>
          <w:rFonts w:ascii="Arial" w:hAnsi="Arial" w:cs="Arial"/>
          <w:sz w:val="14"/>
          <w:szCs w:val="14"/>
        </w:rPr>
      </w:pPr>
      <w:r w:rsidRPr="00B73D90">
        <w:rPr>
          <w:rFonts w:ascii="Arial" w:hAnsi="Arial" w:cs="Arial"/>
          <w:color w:val="000000"/>
          <w:sz w:val="14"/>
          <w:szCs w:val="14"/>
        </w:rPr>
        <w:t>approva i piani e i programmi, in coerenza con gli atti di programmazione regionale in materia, indicando indirizzi ed obiettivi della gestione;</w:t>
      </w:r>
    </w:p>
    <w:p w:rsidR="008246B2" w:rsidRPr="00B73D90" w:rsidRDefault="008246B2" w:rsidP="008246B2">
      <w:pPr>
        <w:pStyle w:val="provvtitoli"/>
        <w:numPr>
          <w:ilvl w:val="0"/>
          <w:numId w:val="12"/>
        </w:numPr>
        <w:spacing w:before="0" w:beforeAutospacing="0" w:after="0" w:afterAutospacing="0"/>
        <w:ind w:left="426" w:hanging="284"/>
        <w:jc w:val="left"/>
        <w:rPr>
          <w:rFonts w:ascii="Arial" w:hAnsi="Arial" w:cs="Arial"/>
          <w:sz w:val="14"/>
          <w:szCs w:val="14"/>
        </w:rPr>
      </w:pPr>
      <w:r w:rsidRPr="00B73D90">
        <w:rPr>
          <w:rFonts w:ascii="Arial" w:hAnsi="Arial" w:cs="Arial"/>
          <w:color w:val="000000"/>
          <w:sz w:val="14"/>
          <w:szCs w:val="14"/>
        </w:rPr>
        <w:t>approva i bilanci;</w:t>
      </w:r>
    </w:p>
    <w:p w:rsidR="008246B2" w:rsidRPr="00B73D90" w:rsidRDefault="008246B2" w:rsidP="008246B2">
      <w:pPr>
        <w:pStyle w:val="provvtitoli"/>
        <w:numPr>
          <w:ilvl w:val="0"/>
          <w:numId w:val="12"/>
        </w:numPr>
        <w:spacing w:before="0" w:beforeAutospacing="0" w:after="0" w:afterAutospacing="0"/>
        <w:ind w:left="426" w:hanging="284"/>
        <w:jc w:val="left"/>
        <w:rPr>
          <w:rFonts w:ascii="Arial" w:hAnsi="Arial" w:cs="Arial"/>
          <w:sz w:val="14"/>
          <w:szCs w:val="14"/>
        </w:rPr>
      </w:pPr>
      <w:r w:rsidRPr="00B73D90">
        <w:rPr>
          <w:rFonts w:ascii="Arial" w:hAnsi="Arial" w:cs="Arial"/>
          <w:color w:val="000000"/>
          <w:sz w:val="14"/>
          <w:szCs w:val="14"/>
        </w:rPr>
        <w:t>verifica la rispondenza dei risultati della gestione con gli obiettivi indicati;</w:t>
      </w:r>
    </w:p>
    <w:p w:rsidR="008246B2" w:rsidRPr="00B73D90" w:rsidRDefault="008246B2" w:rsidP="008246B2">
      <w:pPr>
        <w:pStyle w:val="provvtitoli"/>
        <w:numPr>
          <w:ilvl w:val="0"/>
          <w:numId w:val="12"/>
        </w:numPr>
        <w:spacing w:before="0" w:beforeAutospacing="0" w:after="0" w:afterAutospacing="0"/>
        <w:ind w:left="426" w:hanging="284"/>
        <w:jc w:val="both"/>
        <w:rPr>
          <w:rFonts w:ascii="Arial" w:hAnsi="Arial" w:cs="Arial"/>
          <w:sz w:val="14"/>
          <w:szCs w:val="14"/>
        </w:rPr>
      </w:pPr>
      <w:r w:rsidRPr="00B73D90">
        <w:rPr>
          <w:rFonts w:ascii="Arial" w:hAnsi="Arial" w:cs="Arial"/>
          <w:color w:val="000000"/>
          <w:sz w:val="14"/>
          <w:szCs w:val="14"/>
        </w:rPr>
        <w:t>nomina il Direttore ai sensi dell’art. 20 ed assegna allo stesso le risorse umane e finanziarie necessarie al raggiungimento degli obiettivi fissati;</w:t>
      </w:r>
    </w:p>
    <w:p w:rsidR="008246B2" w:rsidRPr="00B73D90" w:rsidRDefault="008246B2" w:rsidP="008246B2">
      <w:pPr>
        <w:pStyle w:val="provvtitoli"/>
        <w:numPr>
          <w:ilvl w:val="0"/>
          <w:numId w:val="12"/>
        </w:numPr>
        <w:spacing w:before="0" w:beforeAutospacing="0" w:after="0" w:afterAutospacing="0"/>
        <w:ind w:left="426" w:hanging="284"/>
        <w:jc w:val="left"/>
        <w:rPr>
          <w:rFonts w:ascii="Arial" w:hAnsi="Arial" w:cs="Arial"/>
          <w:sz w:val="14"/>
          <w:szCs w:val="14"/>
        </w:rPr>
      </w:pPr>
      <w:r w:rsidRPr="00B73D90">
        <w:rPr>
          <w:rFonts w:ascii="Arial" w:hAnsi="Arial" w:cs="Arial"/>
          <w:color w:val="000000"/>
          <w:sz w:val="14"/>
          <w:szCs w:val="14"/>
        </w:rPr>
        <w:t>approva la dotazione organica dell’ASP su proposta del Direttore;</w:t>
      </w:r>
    </w:p>
    <w:p w:rsidR="008246B2" w:rsidRPr="00B73D90" w:rsidRDefault="008246B2" w:rsidP="008246B2">
      <w:pPr>
        <w:pStyle w:val="provvtitoli"/>
        <w:numPr>
          <w:ilvl w:val="0"/>
          <w:numId w:val="12"/>
        </w:numPr>
        <w:spacing w:before="0" w:beforeAutospacing="0" w:after="0" w:afterAutospacing="0"/>
        <w:ind w:left="426" w:hanging="284"/>
        <w:jc w:val="left"/>
        <w:rPr>
          <w:rFonts w:ascii="Arial" w:hAnsi="Arial" w:cs="Arial"/>
          <w:sz w:val="14"/>
          <w:szCs w:val="14"/>
        </w:rPr>
      </w:pPr>
      <w:r w:rsidRPr="00B73D90">
        <w:rPr>
          <w:rFonts w:ascii="Arial" w:hAnsi="Arial" w:cs="Arial"/>
          <w:color w:val="000000"/>
          <w:sz w:val="14"/>
          <w:szCs w:val="14"/>
        </w:rPr>
        <w:t>delibera la dismissione e l’acquisto di beni immobili;</w:t>
      </w:r>
    </w:p>
    <w:p w:rsidR="008246B2" w:rsidRPr="00B73D90" w:rsidRDefault="008246B2" w:rsidP="008246B2">
      <w:pPr>
        <w:pStyle w:val="provvtitoli"/>
        <w:numPr>
          <w:ilvl w:val="0"/>
          <w:numId w:val="12"/>
        </w:numPr>
        <w:spacing w:before="0" w:beforeAutospacing="0" w:after="0" w:afterAutospacing="0"/>
        <w:ind w:left="426" w:hanging="284"/>
        <w:jc w:val="left"/>
        <w:rPr>
          <w:rFonts w:ascii="Arial" w:hAnsi="Arial" w:cs="Arial"/>
          <w:sz w:val="14"/>
          <w:szCs w:val="14"/>
        </w:rPr>
      </w:pPr>
      <w:r w:rsidRPr="00B73D90">
        <w:rPr>
          <w:rFonts w:ascii="Arial" w:hAnsi="Arial" w:cs="Arial"/>
          <w:color w:val="000000"/>
          <w:sz w:val="14"/>
          <w:szCs w:val="14"/>
        </w:rPr>
        <w:t>approva le proposte di convenzioni con soggetti pubblici o privati;</w:t>
      </w:r>
    </w:p>
    <w:p w:rsidR="008246B2" w:rsidRPr="00B73D90" w:rsidRDefault="008246B2" w:rsidP="008246B2">
      <w:pPr>
        <w:pStyle w:val="provvtitoli"/>
        <w:numPr>
          <w:ilvl w:val="0"/>
          <w:numId w:val="12"/>
        </w:numPr>
        <w:spacing w:before="0" w:beforeAutospacing="0" w:after="0" w:afterAutospacing="0"/>
        <w:ind w:left="426" w:hanging="284"/>
        <w:jc w:val="left"/>
        <w:rPr>
          <w:rFonts w:ascii="Arial" w:hAnsi="Arial" w:cs="Arial"/>
          <w:sz w:val="14"/>
          <w:szCs w:val="14"/>
        </w:rPr>
      </w:pPr>
      <w:r w:rsidRPr="00B73D90">
        <w:rPr>
          <w:rFonts w:ascii="Arial" w:hAnsi="Arial" w:cs="Arial"/>
          <w:color w:val="000000"/>
          <w:sz w:val="14"/>
          <w:szCs w:val="14"/>
        </w:rPr>
        <w:t>delibera la partecipazione in organismi di natura pubblica o privata e designa i propri rappresentanti negli stessi;</w:t>
      </w:r>
    </w:p>
    <w:p w:rsidR="008246B2" w:rsidRPr="00B73D90" w:rsidRDefault="008246B2" w:rsidP="008246B2">
      <w:pPr>
        <w:pStyle w:val="provvtitoli"/>
        <w:numPr>
          <w:ilvl w:val="0"/>
          <w:numId w:val="12"/>
        </w:numPr>
        <w:spacing w:before="0" w:beforeAutospacing="0" w:after="0" w:afterAutospacing="0"/>
        <w:ind w:left="426" w:hanging="284"/>
        <w:jc w:val="left"/>
        <w:rPr>
          <w:rFonts w:ascii="Arial" w:hAnsi="Arial" w:cs="Arial"/>
          <w:sz w:val="14"/>
          <w:szCs w:val="14"/>
        </w:rPr>
      </w:pPr>
      <w:r w:rsidRPr="00B73D90">
        <w:rPr>
          <w:rFonts w:ascii="Arial" w:hAnsi="Arial" w:cs="Arial"/>
          <w:color w:val="000000"/>
          <w:sz w:val="14"/>
          <w:szCs w:val="14"/>
        </w:rPr>
        <w:t>si esprime sul conferimento di incarichi di consulenza, progettazione, di assistenza legale a tutela degli interessi dell’Ente in conformità alle norme regolamentari vigenti;</w:t>
      </w:r>
    </w:p>
    <w:p w:rsidR="008246B2" w:rsidRPr="00B73D90" w:rsidRDefault="008246B2" w:rsidP="008246B2">
      <w:pPr>
        <w:pStyle w:val="provvtitoli"/>
        <w:numPr>
          <w:ilvl w:val="0"/>
          <w:numId w:val="12"/>
        </w:numPr>
        <w:spacing w:before="0" w:beforeAutospacing="0" w:after="0" w:afterAutospacing="0"/>
        <w:ind w:left="426" w:hanging="284"/>
        <w:jc w:val="left"/>
        <w:rPr>
          <w:rFonts w:ascii="Arial" w:hAnsi="Arial" w:cs="Arial"/>
          <w:sz w:val="14"/>
          <w:szCs w:val="14"/>
        </w:rPr>
      </w:pPr>
      <w:r w:rsidRPr="00B73D90">
        <w:rPr>
          <w:rFonts w:ascii="Arial" w:hAnsi="Arial" w:cs="Arial"/>
          <w:color w:val="000000"/>
          <w:sz w:val="14"/>
          <w:szCs w:val="14"/>
        </w:rPr>
        <w:t>approva la “carta dei servizi” erogati a garanzia dell’impegno operativo nei confronti degli utenti.</w:t>
      </w:r>
    </w:p>
    <w:p w:rsidR="008246B2" w:rsidRPr="00B73D90" w:rsidRDefault="008246B2" w:rsidP="008246B2">
      <w:pPr>
        <w:pStyle w:val="provvr0"/>
        <w:spacing w:before="0" w:beforeAutospacing="0" w:after="0" w:afterAutospacing="0"/>
        <w:ind w:left="426" w:hanging="284"/>
        <w:rPr>
          <w:rFonts w:ascii="Arial" w:hAnsi="Arial" w:cs="Arial"/>
          <w:sz w:val="14"/>
          <w:szCs w:val="14"/>
        </w:rPr>
      </w:pPr>
    </w:p>
    <w:p w:rsidR="008246B2" w:rsidRPr="00B73D90" w:rsidRDefault="008246B2" w:rsidP="008246B2">
      <w:pPr>
        <w:pStyle w:val="provvr0"/>
        <w:spacing w:before="0" w:beforeAutospacing="0" w:after="0" w:afterAutospacing="0"/>
        <w:rPr>
          <w:rFonts w:ascii="Arial" w:hAnsi="Arial" w:cs="Arial"/>
          <w:i/>
          <w:sz w:val="14"/>
          <w:szCs w:val="14"/>
        </w:rPr>
      </w:pPr>
      <w:r w:rsidRPr="00B73D90">
        <w:rPr>
          <w:rFonts w:ascii="Arial" w:hAnsi="Arial" w:cs="Arial"/>
          <w:b/>
          <w:sz w:val="14"/>
          <w:szCs w:val="14"/>
        </w:rPr>
        <w:t xml:space="preserve">Art. 14 </w:t>
      </w:r>
      <w:hyperlink r:id="rId45" w:history="1">
        <w:r w:rsidRPr="00B73D90">
          <w:rPr>
            <w:rStyle w:val="Collegamentoipertestuale"/>
            <w:rFonts w:ascii="Arial" w:hAnsi="Arial" w:cs="Arial"/>
            <w:sz w:val="14"/>
            <w:szCs w:val="14"/>
            <w:highlight w:val="white"/>
          </w:rPr>
          <w:t>Statuto</w:t>
        </w:r>
      </w:hyperlink>
      <w:r w:rsidRPr="00B73D90">
        <w:rPr>
          <w:rFonts w:ascii="Arial" w:hAnsi="Arial" w:cs="Arial"/>
          <w:sz w:val="14"/>
          <w:szCs w:val="14"/>
        </w:rPr>
        <w:t xml:space="preserve"> - </w:t>
      </w:r>
      <w:r w:rsidRPr="00B73D90">
        <w:rPr>
          <w:rFonts w:ascii="Arial" w:hAnsi="Arial" w:cs="Arial"/>
          <w:i/>
          <w:sz w:val="14"/>
          <w:szCs w:val="14"/>
        </w:rPr>
        <w:t>Dimissioni degli Amministratori.</w:t>
      </w:r>
    </w:p>
    <w:p w:rsidR="008246B2" w:rsidRPr="00B73D90" w:rsidRDefault="008246B2" w:rsidP="008246B2">
      <w:pPr>
        <w:pStyle w:val="provvr0"/>
        <w:numPr>
          <w:ilvl w:val="0"/>
          <w:numId w:val="13"/>
        </w:numPr>
        <w:spacing w:before="0" w:beforeAutospacing="0" w:after="0" w:afterAutospacing="0"/>
        <w:ind w:left="284" w:hanging="284"/>
        <w:rPr>
          <w:rFonts w:ascii="Arial" w:hAnsi="Arial" w:cs="Arial"/>
          <w:i/>
          <w:sz w:val="14"/>
          <w:szCs w:val="14"/>
        </w:rPr>
      </w:pPr>
      <w:r w:rsidRPr="00B73D90">
        <w:rPr>
          <w:rFonts w:ascii="Arial" w:hAnsi="Arial" w:cs="Arial"/>
          <w:i/>
          <w:sz w:val="14"/>
          <w:szCs w:val="14"/>
        </w:rPr>
        <w:t>Omissis.</w:t>
      </w:r>
    </w:p>
    <w:p w:rsidR="008246B2" w:rsidRPr="00B73D90" w:rsidRDefault="008246B2" w:rsidP="008246B2">
      <w:pPr>
        <w:pStyle w:val="provvr0"/>
        <w:numPr>
          <w:ilvl w:val="0"/>
          <w:numId w:val="13"/>
        </w:numPr>
        <w:spacing w:before="0" w:beforeAutospacing="0" w:after="0" w:afterAutospacing="0"/>
        <w:ind w:left="284" w:hanging="284"/>
        <w:rPr>
          <w:rFonts w:ascii="Arial" w:hAnsi="Arial" w:cs="Arial"/>
          <w:sz w:val="14"/>
          <w:szCs w:val="14"/>
        </w:rPr>
      </w:pPr>
      <w:r w:rsidRPr="00B73D90">
        <w:rPr>
          <w:rFonts w:ascii="Arial" w:hAnsi="Arial" w:cs="Arial"/>
          <w:sz w:val="14"/>
          <w:szCs w:val="14"/>
        </w:rPr>
        <w:t>In caso di dimissioni di uno dei componenti del Consiglio di Amministrazione, ivi compreso il Presidente, l’azienda attiva le procedure per la surroga dell’Amministratore dimissionario facendone specifica richiesta al Sindaco del Comune di Norcia.</w:t>
      </w:r>
    </w:p>
    <w:p w:rsidR="008246B2" w:rsidRPr="00B73D90" w:rsidRDefault="008246B2" w:rsidP="008246B2">
      <w:pPr>
        <w:pStyle w:val="provvr0"/>
        <w:numPr>
          <w:ilvl w:val="0"/>
          <w:numId w:val="13"/>
        </w:numPr>
        <w:spacing w:before="0" w:beforeAutospacing="0" w:after="0" w:afterAutospacing="0"/>
        <w:ind w:left="284" w:hanging="284"/>
        <w:rPr>
          <w:rFonts w:ascii="Arial" w:hAnsi="Arial" w:cs="Arial"/>
          <w:sz w:val="14"/>
          <w:szCs w:val="14"/>
        </w:rPr>
      </w:pPr>
      <w:r w:rsidRPr="00B73D90">
        <w:rPr>
          <w:rFonts w:ascii="Arial" w:hAnsi="Arial" w:cs="Arial"/>
          <w:sz w:val="14"/>
          <w:szCs w:val="14"/>
        </w:rPr>
        <w:t>Gli Amministratori nominati in surroga, restano in carica sino alla scadenza naturale del Consiglio di Amministrazione.”</w:t>
      </w:r>
    </w:p>
    <w:p w:rsidR="008246B2" w:rsidRDefault="008246B2">
      <w:pPr>
        <w:rPr>
          <w:rFonts w:ascii="Arial" w:hAnsi="Arial" w:cs="Arial"/>
        </w:rPr>
      </w:pPr>
      <w:r>
        <w:rPr>
          <w:rFonts w:ascii="Arial" w:hAnsi="Arial" w:cs="Arial"/>
        </w:rPr>
        <w:br w:type="page"/>
      </w:r>
    </w:p>
    <w:p w:rsidR="008246B2" w:rsidRDefault="008246B2" w:rsidP="008246B2">
      <w:pPr>
        <w:jc w:val="center"/>
        <w:rPr>
          <w:rFonts w:ascii="Times New Roman" w:eastAsia="Times New Roman" w:hAnsi="Times New Roman" w:cs="Times New Roman"/>
          <w:snapToGrid w:val="0"/>
          <w:sz w:val="24"/>
          <w:szCs w:val="20"/>
          <w:lang w:eastAsia="it-IT"/>
        </w:rPr>
      </w:pPr>
      <w:r>
        <w:rPr>
          <w:rFonts w:ascii="Arial" w:eastAsia="SimSun" w:hAnsi="Arial" w:cs="Arial"/>
          <w:b/>
          <w:sz w:val="40"/>
          <w:szCs w:val="40"/>
          <w:u w:val="single"/>
          <w:lang w:bidi="hi-IN"/>
        </w:rPr>
        <w:lastRenderedPageBreak/>
        <w:t>AVVISO SCADUTO IL 29 FEBBRAIO</w:t>
      </w:r>
      <w:r w:rsidRPr="00E57F13">
        <w:rPr>
          <w:rFonts w:ascii="Arial" w:eastAsia="SimSun" w:hAnsi="Arial" w:cs="Arial"/>
          <w:b/>
          <w:sz w:val="40"/>
          <w:szCs w:val="40"/>
          <w:u w:val="single"/>
          <w:lang w:bidi="hi-IN"/>
        </w:rPr>
        <w:t xml:space="preserve"> 2020</w:t>
      </w:r>
    </w:p>
    <w:tbl>
      <w:tblPr>
        <w:tblW w:w="9937" w:type="dxa"/>
        <w:tblInd w:w="55" w:type="dxa"/>
        <w:tblLayout w:type="fixed"/>
        <w:tblCellMar>
          <w:top w:w="55" w:type="dxa"/>
          <w:left w:w="55" w:type="dxa"/>
          <w:bottom w:w="55" w:type="dxa"/>
          <w:right w:w="55" w:type="dxa"/>
        </w:tblCellMar>
        <w:tblLook w:val="0000" w:firstRow="0" w:lastRow="0" w:firstColumn="0" w:lastColumn="0" w:noHBand="0" w:noVBand="0"/>
      </w:tblPr>
      <w:tblGrid>
        <w:gridCol w:w="9937"/>
      </w:tblGrid>
      <w:tr w:rsidR="00552B95" w:rsidRPr="00611BF7" w:rsidTr="00264FC7">
        <w:trPr>
          <w:trHeight w:val="936"/>
        </w:trPr>
        <w:tc>
          <w:tcPr>
            <w:tcW w:w="9937" w:type="dxa"/>
            <w:tcBorders>
              <w:top w:val="single" w:sz="1" w:space="0" w:color="000000"/>
              <w:left w:val="single" w:sz="1" w:space="0" w:color="000000"/>
              <w:bottom w:val="single" w:sz="1" w:space="0" w:color="000000"/>
              <w:right w:val="single" w:sz="1" w:space="0" w:color="000000"/>
            </w:tcBorders>
            <w:shd w:val="clear" w:color="auto" w:fill="FFFF00"/>
            <w:vAlign w:val="center"/>
          </w:tcPr>
          <w:p w:rsidR="00552B95" w:rsidRDefault="00552B95" w:rsidP="00264FC7">
            <w:pPr>
              <w:spacing w:after="0" w:line="240" w:lineRule="auto"/>
              <w:jc w:val="center"/>
              <w:rPr>
                <w:rFonts w:ascii="Verdana" w:hAnsi="Verdana"/>
                <w:i/>
                <w:sz w:val="16"/>
                <w:szCs w:val="16"/>
              </w:rPr>
            </w:pPr>
            <w:r>
              <w:rPr>
                <w:rFonts w:ascii="Arial" w:hAnsi="Arial" w:cs="Arial"/>
                <w:sz w:val="14"/>
                <w:szCs w:val="14"/>
              </w:rPr>
              <w:br w:type="page"/>
            </w:r>
          </w:p>
          <w:p w:rsidR="00552B95" w:rsidRPr="001124D0" w:rsidRDefault="00552B95" w:rsidP="00264FC7">
            <w:pPr>
              <w:spacing w:after="0" w:line="240" w:lineRule="auto"/>
              <w:jc w:val="center"/>
              <w:rPr>
                <w:rFonts w:ascii="Arial" w:hAnsi="Arial" w:cs="Arial"/>
                <w:b/>
                <w:i/>
                <w:iCs/>
                <w:color w:val="000000"/>
              </w:rPr>
            </w:pPr>
            <w:r>
              <w:rPr>
                <w:rFonts w:ascii="Verdana" w:hAnsi="Verdana"/>
                <w:i/>
                <w:sz w:val="16"/>
                <w:szCs w:val="16"/>
              </w:rPr>
              <w:br w:type="page"/>
            </w:r>
            <w:r w:rsidRPr="001124D0">
              <w:rPr>
                <w:rFonts w:ascii="Arial" w:hAnsi="Arial" w:cs="Arial"/>
                <w:b/>
                <w:color w:val="000000"/>
              </w:rPr>
              <w:t xml:space="preserve">FONDAZIONE PIETRO PICCOLOMINI - FEBEI </w:t>
            </w:r>
          </w:p>
          <w:p w:rsidR="00552B95" w:rsidRPr="005F1CD5" w:rsidRDefault="00552B95" w:rsidP="00264FC7">
            <w:pPr>
              <w:spacing w:after="0" w:line="240" w:lineRule="auto"/>
              <w:jc w:val="center"/>
              <w:rPr>
                <w:rFonts w:ascii="Arial" w:hAnsi="Arial" w:cs="Arial"/>
                <w:b/>
                <w:i/>
                <w:iCs/>
                <w:color w:val="000000"/>
                <w:sz w:val="16"/>
                <w:szCs w:val="16"/>
              </w:rPr>
            </w:pPr>
          </w:p>
          <w:p w:rsidR="00552B95" w:rsidRDefault="00552B95" w:rsidP="00264FC7">
            <w:pPr>
              <w:spacing w:after="120" w:line="240" w:lineRule="auto"/>
              <w:jc w:val="center"/>
              <w:rPr>
                <w:rFonts w:ascii="Arial" w:hAnsi="Arial" w:cs="Arial"/>
                <w:b/>
                <w:i/>
                <w:iCs/>
                <w:color w:val="000000"/>
              </w:rPr>
            </w:pPr>
            <w:r w:rsidRPr="001124D0">
              <w:rPr>
                <w:rFonts w:ascii="Arial" w:hAnsi="Arial" w:cs="Arial"/>
                <w:b/>
                <w:i/>
                <w:iCs/>
                <w:color w:val="000000"/>
              </w:rPr>
              <w:t>Consiglio di Amministrazione</w:t>
            </w:r>
          </w:p>
          <w:p w:rsidR="00552B95" w:rsidRPr="00835563" w:rsidRDefault="00552B95" w:rsidP="00264FC7">
            <w:pPr>
              <w:spacing w:after="120" w:line="240" w:lineRule="auto"/>
              <w:jc w:val="center"/>
              <w:rPr>
                <w:rFonts w:ascii="Arial" w:hAnsi="Arial" w:cs="Arial"/>
                <w:b/>
                <w:i/>
                <w:iCs/>
                <w:color w:val="000000"/>
              </w:rPr>
            </w:pPr>
            <w:r w:rsidRPr="00B53BEB">
              <w:rPr>
                <w:rFonts w:ascii="Arial" w:hAnsi="Arial" w:cs="Arial"/>
                <w:b/>
                <w:iCs/>
                <w:color w:val="000000"/>
              </w:rPr>
              <w:t xml:space="preserve">(inserito in elenco con D.D. </w:t>
            </w:r>
            <w:r>
              <w:rPr>
                <w:rFonts w:ascii="Arial" w:eastAsia="Times New Roman" w:hAnsi="Arial" w:cs="Arial"/>
                <w:b/>
                <w:iCs/>
                <w:color w:val="000000"/>
                <w:kern w:val="1"/>
                <w:lang w:eastAsia="zh-CN"/>
              </w:rPr>
              <w:t>12 febbraio 2020</w:t>
            </w:r>
            <w:r w:rsidRPr="005F1CD5">
              <w:rPr>
                <w:rFonts w:ascii="Arial" w:eastAsia="Times New Roman" w:hAnsi="Arial" w:cs="Arial"/>
                <w:b/>
                <w:iCs/>
                <w:color w:val="000000"/>
                <w:kern w:val="1"/>
                <w:lang w:eastAsia="zh-CN"/>
              </w:rPr>
              <w:t xml:space="preserve"> n. </w:t>
            </w:r>
            <w:r>
              <w:rPr>
                <w:rFonts w:ascii="Arial" w:eastAsia="Times New Roman" w:hAnsi="Arial" w:cs="Arial"/>
                <w:b/>
                <w:iCs/>
                <w:color w:val="000000"/>
                <w:kern w:val="1"/>
                <w:lang w:eastAsia="zh-CN"/>
              </w:rPr>
              <w:t>1152</w:t>
            </w:r>
            <w:r w:rsidRPr="005F1CD5">
              <w:rPr>
                <w:rFonts w:ascii="Arial" w:eastAsia="Times New Roman" w:hAnsi="Arial" w:cs="Arial"/>
                <w:b/>
                <w:iCs/>
                <w:color w:val="000000"/>
                <w:kern w:val="1"/>
                <w:lang w:eastAsia="zh-CN"/>
              </w:rPr>
              <w:t>)</w:t>
            </w:r>
          </w:p>
        </w:tc>
      </w:tr>
    </w:tbl>
    <w:p w:rsidR="00552B95" w:rsidRPr="00E57F13" w:rsidRDefault="00552B95" w:rsidP="00552B95">
      <w:pPr>
        <w:spacing w:after="80"/>
        <w:jc w:val="both"/>
        <w:rPr>
          <w:rFonts w:ascii="Arial" w:hAnsi="Arial" w:cs="Arial"/>
          <w:b/>
          <w:bCs/>
          <w:color w:val="000000"/>
          <w:sz w:val="10"/>
          <w:szCs w:val="10"/>
        </w:rPr>
      </w:pPr>
    </w:p>
    <w:p w:rsidR="00552B95" w:rsidRPr="001124D0" w:rsidRDefault="00552B95" w:rsidP="00552B95">
      <w:pPr>
        <w:spacing w:after="80"/>
        <w:jc w:val="both"/>
        <w:rPr>
          <w:rFonts w:ascii="Arial" w:hAnsi="Arial" w:cs="Arial"/>
          <w:b/>
          <w:bCs/>
          <w:color w:val="000000"/>
        </w:rPr>
      </w:pPr>
      <w:r>
        <w:rPr>
          <w:rFonts w:ascii="Arial" w:hAnsi="Arial" w:cs="Arial"/>
          <w:noProof/>
          <w:color w:val="000000"/>
          <w:lang w:eastAsia="it-IT"/>
        </w:rPr>
        <mc:AlternateContent>
          <mc:Choice Requires="wps">
            <w:drawing>
              <wp:anchor distT="0" distB="0" distL="114300" distR="114300" simplePos="0" relativeHeight="251665408" behindDoc="0" locked="0" layoutInCell="1" allowOverlap="1" wp14:anchorId="49ACF2FD" wp14:editId="0AF2B0C0">
                <wp:simplePos x="0" y="0"/>
                <wp:positionH relativeFrom="column">
                  <wp:posOffset>4547235</wp:posOffset>
                </wp:positionH>
                <wp:positionV relativeFrom="paragraph">
                  <wp:posOffset>101600</wp:posOffset>
                </wp:positionV>
                <wp:extent cx="1704975" cy="344805"/>
                <wp:effectExtent l="38100" t="36195" r="38100" b="3810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344805"/>
                        </a:xfrm>
                        <a:prstGeom prst="rect">
                          <a:avLst/>
                        </a:prstGeom>
                        <a:solidFill>
                          <a:srgbClr val="FFFFFF"/>
                        </a:solidFill>
                        <a:ln w="63500" cmpd="thickThin"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10D36" w:rsidRPr="002904AF" w:rsidRDefault="00710D36" w:rsidP="00552B95">
                            <w:pPr>
                              <w:jc w:val="center"/>
                              <w:rPr>
                                <w:rFonts w:ascii="Arial" w:hAnsi="Arial" w:cs="Arial"/>
                                <w:b/>
                                <w:sz w:val="20"/>
                                <w:szCs w:val="20"/>
                              </w:rPr>
                            </w:pPr>
                            <w:r w:rsidRPr="002904AF">
                              <w:rPr>
                                <w:rFonts w:ascii="Arial" w:hAnsi="Arial" w:cs="Arial"/>
                                <w:b/>
                                <w:sz w:val="20"/>
                                <w:szCs w:val="20"/>
                              </w:rPr>
                              <w:t>RIAPERTURA TERMINI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CF2FD" id="Casella di testo 2" o:spid="_x0000_s1027" type="#_x0000_t202" style="position:absolute;left:0;text-align:left;margin-left:358.05pt;margin-top:8pt;width:134.25pt;height:2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fUg2wIAAMoFAAAOAAAAZHJzL2Uyb0RvYy54bWysVG1v2jAQ/j5p/8Hyd5oEAoGooQIK06Tu&#10;RWqnfTa2Q6w6dmYbkm7af9/ZAcrWaZqmBSny4ctzd889d9c3XS3RgRsrtCpwchVjxBXVTKhdgT89&#10;bAZTjKwjihGpFS/wE7f4Zv761XXb5HyoKy0ZNwhAlM3bpsCVc00eRZZWvCb2SjdcwWWpTU0cmGYX&#10;MUNaQK9lNIzjSdRqwxqjKbcW/r3tL/E84Jclp+5DWVrukCww5ObC24T31r+j+TXJd4Y0laDHNMg/&#10;ZFEToSDoGeqWOIL2RryAqgU12urSXVFdR7osBeWhBqgmiX+p5r4iDQ+1ADm2OdNk/x8sfX/4aJBg&#10;BR5ipEgNLVoRy6UkiAnkuHUaDT1LbWNzcL5vwN11S91Bt0PFtrnT9NEipVcVUTu+MEa3FScMskz8&#10;l9HFpz2O9SDb9p1mEI7snQ5AXWlqTyGQggAduvV07hDvHKI+ZBans2yMEYW7UZpO43EIQfLT142x&#10;7g3XNfKHAhtQQEAnhzvrfDYkP7n4YFZLwTZCymCY3XYlDToQUMsmPEf0n9ykQm2BJ6NxDDnSugHy&#10;HMjn8aECESAidzAJ1JmenT/gx/D8Dr8WDmZCirrAU+9zVKnndK1YUKwjQvZnqEcqnzwPau+LBKtz&#10;cAz/A3VBid8Wm3GcpaPpIMvGo0E6WseD5XSzGixWyWSSrZer5Tr57rNO0rwSjHG1Dpj2NBhJ+nfC&#10;O45oL+nzaJwT9FnpPdR4X7EWZOb7NBrPhgkGA2ZzmPVVX1CJjHafhavCRHhVeAx72a7pxP+OdJ7R&#10;Q78vAkcvaus9OqAKmDyxFiTrVdrr1XXbLsxI0LOX81azJ9AwZBWECgsQDpU2XzFqYZkU2H7ZE8Mx&#10;km8VzMEsSVO/fYKRjrMhGObyZnt5QxQFKBAViCkcV67fWPvGiF0FkfrJU3oBs1OKIOvnrKASb8DC&#10;CDUdl5vfSJd28HpewfMfAAAA//8DAFBLAwQUAAYACAAAACEAxRuaCeAAAAAJAQAADwAAAGRycy9k&#10;b3ducmV2LnhtbEyPTU/CQBCG7yb+h82QeJNtQSqWbomYQOLFD/Qgt6U7tA3d2U13gfrvHU96nLxP&#10;3nneYjnYTpyxD60jBek4AYFUOdNSreDzY307BxGiJqM7R6jgGwMsy+urQufGXegdz9tYCy6hkGsF&#10;TYw+lzJUDVodxs4jcXZwvdWRz76WptcXLrednCRJJq1uiT802uNTg9Vxe7IKvl7jrN7sJsPz7rA6&#10;vqGfvWzWXqmb0fC4ABFxiH8w/OqzOpTstHcnMkF0Cu7TLGWUg4w3MfAwv8tA7DlJpiDLQv5fUP4A&#10;AAD//wMAUEsBAi0AFAAGAAgAAAAhALaDOJL+AAAA4QEAABMAAAAAAAAAAAAAAAAAAAAAAFtDb250&#10;ZW50X1R5cGVzXS54bWxQSwECLQAUAAYACAAAACEAOP0h/9YAAACUAQAACwAAAAAAAAAAAAAAAAAv&#10;AQAAX3JlbHMvLnJlbHNQSwECLQAUAAYACAAAACEAe0n1INsCAADKBQAADgAAAAAAAAAAAAAAAAAu&#10;AgAAZHJzL2Uyb0RvYy54bWxQSwECLQAUAAYACAAAACEAxRuaCeAAAAAJAQAADwAAAAAAAAAAAAAA&#10;AAA1BQAAZHJzL2Rvd25yZXYueG1sUEsFBgAAAAAEAAQA8wAAAEIGAAAAAA==&#10;" strokecolor="red" strokeweight="5pt">
                <v:stroke linestyle="thickThin"/>
                <v:shadow color="#868686"/>
                <v:textbox>
                  <w:txbxContent>
                    <w:p w:rsidR="00710D36" w:rsidRPr="002904AF" w:rsidRDefault="00710D36" w:rsidP="00552B95">
                      <w:pPr>
                        <w:jc w:val="center"/>
                        <w:rPr>
                          <w:rFonts w:ascii="Arial" w:hAnsi="Arial" w:cs="Arial"/>
                          <w:b/>
                          <w:sz w:val="20"/>
                          <w:szCs w:val="20"/>
                        </w:rPr>
                      </w:pPr>
                      <w:r w:rsidRPr="002904AF">
                        <w:rPr>
                          <w:rFonts w:ascii="Arial" w:hAnsi="Arial" w:cs="Arial"/>
                          <w:b/>
                          <w:sz w:val="20"/>
                          <w:szCs w:val="20"/>
                        </w:rPr>
                        <w:t>RIAPERTURA TERMINI</w:t>
                      </w:r>
                    </w:p>
                  </w:txbxContent>
                </v:textbox>
              </v:shape>
            </w:pict>
          </mc:Fallback>
        </mc:AlternateContent>
      </w:r>
      <w:r w:rsidRPr="001124D0">
        <w:rPr>
          <w:rFonts w:ascii="Arial" w:hAnsi="Arial" w:cs="Arial"/>
          <w:b/>
          <w:bCs/>
          <w:color w:val="000000"/>
        </w:rPr>
        <w:t>Riferimenti normativi</w:t>
      </w:r>
    </w:p>
    <w:p w:rsidR="00552B95" w:rsidRPr="001124D0" w:rsidRDefault="00552B95" w:rsidP="00552B95">
      <w:pPr>
        <w:numPr>
          <w:ilvl w:val="0"/>
          <w:numId w:val="4"/>
        </w:numPr>
        <w:suppressAutoHyphens/>
        <w:spacing w:after="80" w:line="240" w:lineRule="auto"/>
        <w:jc w:val="both"/>
        <w:rPr>
          <w:rFonts w:ascii="Arial" w:hAnsi="Arial" w:cs="Arial"/>
          <w:color w:val="000000"/>
          <w:highlight w:val="white"/>
        </w:rPr>
      </w:pPr>
      <w:r w:rsidRPr="001124D0">
        <w:rPr>
          <w:rFonts w:ascii="Arial" w:hAnsi="Arial" w:cs="Arial"/>
          <w:color w:val="000000"/>
          <w:highlight w:val="white"/>
        </w:rPr>
        <w:t>Statuto della Fondazione (artt. 8, 9, 10, 11 e 17)*</w:t>
      </w:r>
    </w:p>
    <w:p w:rsidR="00552B95" w:rsidRPr="001124D0" w:rsidRDefault="000C4CE2" w:rsidP="00552B95">
      <w:pPr>
        <w:numPr>
          <w:ilvl w:val="0"/>
          <w:numId w:val="4"/>
        </w:numPr>
        <w:suppressAutoHyphens/>
        <w:spacing w:after="0" w:line="240" w:lineRule="auto"/>
        <w:jc w:val="both"/>
        <w:rPr>
          <w:rFonts w:ascii="Arial" w:hAnsi="Arial" w:cs="Arial"/>
          <w:color w:val="000000"/>
          <w:highlight w:val="white"/>
        </w:rPr>
      </w:pPr>
      <w:hyperlink r:id="rId46" w:history="1">
        <w:r w:rsidR="00552B95" w:rsidRPr="00BF36D9">
          <w:rPr>
            <w:rStyle w:val="Collegamentoipertestuale"/>
            <w:rFonts w:ascii="Arial" w:hAnsi="Arial" w:cs="Arial"/>
          </w:rPr>
          <w:t>l.r. 11/1995</w:t>
        </w:r>
      </w:hyperlink>
    </w:p>
    <w:p w:rsidR="00552B95" w:rsidRPr="00656BFB" w:rsidRDefault="00552B95" w:rsidP="00552B95">
      <w:pPr>
        <w:jc w:val="both"/>
        <w:rPr>
          <w:rFonts w:ascii="Arial" w:hAnsi="Arial" w:cs="Arial"/>
          <w:b/>
          <w:bCs/>
          <w:color w:val="000000"/>
          <w:sz w:val="4"/>
          <w:szCs w:val="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10"/>
        <w:gridCol w:w="2835"/>
        <w:gridCol w:w="2835"/>
        <w:gridCol w:w="1857"/>
      </w:tblGrid>
      <w:tr w:rsidR="00552B95" w:rsidRPr="001124D0" w:rsidTr="00264FC7">
        <w:tc>
          <w:tcPr>
            <w:tcW w:w="2410" w:type="dxa"/>
            <w:tcBorders>
              <w:top w:val="single" w:sz="1" w:space="0" w:color="000000"/>
              <w:left w:val="single" w:sz="1" w:space="0" w:color="000000"/>
              <w:bottom w:val="single" w:sz="1" w:space="0" w:color="000000"/>
            </w:tcBorders>
            <w:shd w:val="clear" w:color="auto" w:fill="auto"/>
            <w:vAlign w:val="center"/>
          </w:tcPr>
          <w:p w:rsidR="00552B95" w:rsidRPr="001124D0" w:rsidRDefault="00552B95" w:rsidP="00264FC7">
            <w:pPr>
              <w:pStyle w:val="Contenutotabella"/>
              <w:jc w:val="center"/>
              <w:rPr>
                <w:rFonts w:cs="Arial"/>
                <w:sz w:val="22"/>
                <w:szCs w:val="22"/>
              </w:rPr>
            </w:pPr>
            <w:r w:rsidRPr="001124D0">
              <w:rPr>
                <w:rFonts w:cs="Arial"/>
                <w:b/>
                <w:bCs/>
                <w:sz w:val="22"/>
                <w:szCs w:val="22"/>
              </w:rPr>
              <w:t>Nomina</w:t>
            </w:r>
          </w:p>
        </w:tc>
        <w:tc>
          <w:tcPr>
            <w:tcW w:w="2835" w:type="dxa"/>
            <w:tcBorders>
              <w:top w:val="single" w:sz="1" w:space="0" w:color="000000"/>
              <w:left w:val="single" w:sz="1" w:space="0" w:color="000000"/>
              <w:bottom w:val="single" w:sz="1" w:space="0" w:color="000000"/>
            </w:tcBorders>
            <w:shd w:val="clear" w:color="auto" w:fill="auto"/>
            <w:vAlign w:val="center"/>
          </w:tcPr>
          <w:p w:rsidR="00552B95" w:rsidRPr="001124D0" w:rsidRDefault="00552B95" w:rsidP="00264FC7">
            <w:pPr>
              <w:pStyle w:val="Contenutotabella"/>
              <w:jc w:val="center"/>
              <w:rPr>
                <w:rFonts w:cs="Arial"/>
                <w:sz w:val="22"/>
                <w:szCs w:val="22"/>
              </w:rPr>
            </w:pPr>
            <w:r w:rsidRPr="001124D0">
              <w:rPr>
                <w:rFonts w:cs="Arial"/>
                <w:b/>
                <w:bCs/>
                <w:sz w:val="22"/>
                <w:szCs w:val="22"/>
              </w:rPr>
              <w:t>Scadenza</w:t>
            </w:r>
          </w:p>
        </w:tc>
        <w:tc>
          <w:tcPr>
            <w:tcW w:w="2835" w:type="dxa"/>
            <w:tcBorders>
              <w:top w:val="single" w:sz="1" w:space="0" w:color="000000"/>
              <w:left w:val="single" w:sz="1" w:space="0" w:color="000000"/>
              <w:bottom w:val="single" w:sz="1" w:space="0" w:color="000000"/>
            </w:tcBorders>
            <w:shd w:val="clear" w:color="auto" w:fill="auto"/>
            <w:vAlign w:val="center"/>
          </w:tcPr>
          <w:p w:rsidR="00552B95" w:rsidRPr="001124D0" w:rsidRDefault="00552B95" w:rsidP="00264FC7">
            <w:pPr>
              <w:snapToGrid w:val="0"/>
              <w:ind w:left="5"/>
              <w:jc w:val="center"/>
              <w:rPr>
                <w:rFonts w:ascii="Arial" w:hAnsi="Arial" w:cs="Arial"/>
              </w:rPr>
            </w:pPr>
            <w:r w:rsidRPr="001124D0">
              <w:rPr>
                <w:rFonts w:ascii="Arial" w:hAnsi="Arial" w:cs="Arial"/>
                <w:b/>
                <w:bCs/>
                <w:color w:val="000000"/>
              </w:rPr>
              <w:t>Durata incarico</w:t>
            </w:r>
          </w:p>
        </w:tc>
        <w:tc>
          <w:tcPr>
            <w:tcW w:w="1857" w:type="dxa"/>
            <w:tcBorders>
              <w:top w:val="single" w:sz="1" w:space="0" w:color="000000"/>
              <w:left w:val="single" w:sz="1" w:space="0" w:color="000000"/>
              <w:bottom w:val="single" w:sz="1" w:space="0" w:color="000000"/>
              <w:right w:val="single" w:sz="1" w:space="0" w:color="000000"/>
            </w:tcBorders>
            <w:shd w:val="clear" w:color="auto" w:fill="auto"/>
            <w:vAlign w:val="center"/>
          </w:tcPr>
          <w:p w:rsidR="00552B95" w:rsidRPr="001124D0" w:rsidRDefault="00552B95" w:rsidP="00264FC7">
            <w:pPr>
              <w:pStyle w:val="Contenutotabella"/>
              <w:jc w:val="center"/>
              <w:rPr>
                <w:rFonts w:cs="Arial"/>
                <w:b/>
                <w:bCs/>
                <w:sz w:val="22"/>
                <w:szCs w:val="22"/>
              </w:rPr>
            </w:pPr>
            <w:r w:rsidRPr="001124D0">
              <w:rPr>
                <w:rFonts w:cs="Arial"/>
                <w:b/>
                <w:bCs/>
                <w:sz w:val="22"/>
                <w:szCs w:val="22"/>
              </w:rPr>
              <w:t>Termine presentazione</w:t>
            </w:r>
          </w:p>
          <w:p w:rsidR="00552B95" w:rsidRPr="001124D0" w:rsidRDefault="00552B95" w:rsidP="00264FC7">
            <w:pPr>
              <w:pStyle w:val="Contenutotabella"/>
              <w:jc w:val="center"/>
              <w:rPr>
                <w:rFonts w:cs="Arial"/>
                <w:sz w:val="22"/>
                <w:szCs w:val="22"/>
              </w:rPr>
            </w:pPr>
            <w:r w:rsidRPr="001124D0">
              <w:rPr>
                <w:rFonts w:cs="Arial"/>
                <w:b/>
                <w:bCs/>
                <w:sz w:val="22"/>
                <w:szCs w:val="22"/>
              </w:rPr>
              <w:t>candidatura</w:t>
            </w:r>
          </w:p>
        </w:tc>
      </w:tr>
      <w:tr w:rsidR="00552B95" w:rsidRPr="001124D0" w:rsidTr="00264FC7">
        <w:trPr>
          <w:trHeight w:val="1490"/>
        </w:trPr>
        <w:tc>
          <w:tcPr>
            <w:tcW w:w="2410" w:type="dxa"/>
            <w:tcBorders>
              <w:left w:val="single" w:sz="1" w:space="0" w:color="000000"/>
              <w:bottom w:val="single" w:sz="1" w:space="0" w:color="000000"/>
            </w:tcBorders>
            <w:shd w:val="clear" w:color="auto" w:fill="auto"/>
            <w:vAlign w:val="center"/>
          </w:tcPr>
          <w:p w:rsidR="00552B95" w:rsidRPr="001124D0" w:rsidRDefault="00552B95" w:rsidP="00264FC7">
            <w:pPr>
              <w:pStyle w:val="Contenutotabella"/>
              <w:jc w:val="center"/>
              <w:rPr>
                <w:rFonts w:cs="Arial"/>
                <w:sz w:val="22"/>
                <w:szCs w:val="22"/>
              </w:rPr>
            </w:pPr>
            <w:r w:rsidRPr="001124D0">
              <w:rPr>
                <w:rFonts w:cs="Arial"/>
                <w:sz w:val="22"/>
                <w:szCs w:val="22"/>
              </w:rPr>
              <w:t>2 componenti</w:t>
            </w:r>
          </w:p>
        </w:tc>
        <w:tc>
          <w:tcPr>
            <w:tcW w:w="2835" w:type="dxa"/>
            <w:tcBorders>
              <w:left w:val="single" w:sz="1" w:space="0" w:color="000000"/>
              <w:bottom w:val="single" w:sz="1" w:space="0" w:color="000000"/>
            </w:tcBorders>
            <w:shd w:val="clear" w:color="auto" w:fill="auto"/>
            <w:vAlign w:val="center"/>
          </w:tcPr>
          <w:p w:rsidR="00552B95" w:rsidRPr="001124D0" w:rsidRDefault="00552B95" w:rsidP="00264FC7">
            <w:pPr>
              <w:ind w:left="113"/>
              <w:jc w:val="center"/>
              <w:rPr>
                <w:rFonts w:ascii="Arial" w:hAnsi="Arial" w:cs="Arial"/>
              </w:rPr>
            </w:pPr>
            <w:r w:rsidRPr="001124D0">
              <w:rPr>
                <w:rFonts w:ascii="Arial" w:hAnsi="Arial" w:cs="Arial"/>
              </w:rPr>
              <w:t>C.d.A. di prima costituzione a seguito della trasformazione dell’Istituto di Beneficenza Pietro Piccolomini Febei in Fondazione</w:t>
            </w:r>
          </w:p>
        </w:tc>
        <w:tc>
          <w:tcPr>
            <w:tcW w:w="2835" w:type="dxa"/>
            <w:tcBorders>
              <w:left w:val="single" w:sz="1" w:space="0" w:color="000000"/>
              <w:bottom w:val="single" w:sz="1" w:space="0" w:color="000000"/>
            </w:tcBorders>
            <w:shd w:val="clear" w:color="auto" w:fill="auto"/>
            <w:vAlign w:val="center"/>
          </w:tcPr>
          <w:p w:rsidR="00552B95" w:rsidRPr="001124D0" w:rsidRDefault="00552B95" w:rsidP="00264FC7">
            <w:pPr>
              <w:spacing w:before="120"/>
              <w:ind w:left="113"/>
              <w:jc w:val="center"/>
              <w:rPr>
                <w:rFonts w:ascii="Arial" w:hAnsi="Arial" w:cs="Arial"/>
              </w:rPr>
            </w:pPr>
            <w:r w:rsidRPr="001124D0">
              <w:rPr>
                <w:rFonts w:ascii="Arial" w:hAnsi="Arial" w:cs="Arial"/>
              </w:rPr>
              <w:t>4 anni</w:t>
            </w:r>
          </w:p>
          <w:p w:rsidR="00552B95" w:rsidRPr="001124D0" w:rsidRDefault="00552B95" w:rsidP="00264FC7">
            <w:pPr>
              <w:spacing w:before="120"/>
              <w:ind w:left="113"/>
              <w:jc w:val="center"/>
              <w:rPr>
                <w:rFonts w:ascii="Arial" w:hAnsi="Arial" w:cs="Arial"/>
              </w:rPr>
            </w:pPr>
            <w:r w:rsidRPr="001124D0">
              <w:rPr>
                <w:rFonts w:ascii="Arial" w:hAnsi="Arial" w:cs="Arial"/>
              </w:rPr>
              <w:t>(i componenti possono essere riconfermati)</w:t>
            </w:r>
          </w:p>
        </w:tc>
        <w:tc>
          <w:tcPr>
            <w:tcW w:w="1857" w:type="dxa"/>
            <w:tcBorders>
              <w:left w:val="single" w:sz="1" w:space="0" w:color="000000"/>
              <w:bottom w:val="single" w:sz="1" w:space="0" w:color="000000"/>
              <w:right w:val="single" w:sz="1" w:space="0" w:color="000000"/>
            </w:tcBorders>
            <w:shd w:val="clear" w:color="auto" w:fill="auto"/>
            <w:vAlign w:val="center"/>
          </w:tcPr>
          <w:p w:rsidR="00552B95" w:rsidRPr="001124D0" w:rsidRDefault="00552B95" w:rsidP="00264FC7">
            <w:pPr>
              <w:pStyle w:val="Contenutotabella"/>
              <w:jc w:val="center"/>
              <w:rPr>
                <w:rFonts w:cs="Arial"/>
                <w:b/>
                <w:sz w:val="22"/>
                <w:szCs w:val="22"/>
              </w:rPr>
            </w:pPr>
            <w:r w:rsidRPr="001124D0">
              <w:rPr>
                <w:rFonts w:cs="Arial"/>
                <w:b/>
                <w:sz w:val="22"/>
                <w:szCs w:val="22"/>
              </w:rPr>
              <w:t>2</w:t>
            </w:r>
            <w:r>
              <w:rPr>
                <w:rFonts w:cs="Arial"/>
                <w:b/>
                <w:sz w:val="22"/>
                <w:szCs w:val="22"/>
              </w:rPr>
              <w:t>9 febbraio</w:t>
            </w:r>
            <w:r w:rsidRPr="001124D0">
              <w:rPr>
                <w:rFonts w:cs="Arial"/>
                <w:b/>
                <w:sz w:val="22"/>
                <w:szCs w:val="22"/>
              </w:rPr>
              <w:t xml:space="preserve"> 2020</w:t>
            </w:r>
          </w:p>
        </w:tc>
      </w:tr>
    </w:tbl>
    <w:p w:rsidR="00552B95" w:rsidRDefault="00552B95" w:rsidP="00552B95">
      <w:pPr>
        <w:snapToGrid w:val="0"/>
        <w:spacing w:after="0" w:line="240" w:lineRule="auto"/>
        <w:ind w:left="6"/>
        <w:jc w:val="both"/>
        <w:rPr>
          <w:rFonts w:ascii="Arial" w:hAnsi="Arial" w:cs="Arial"/>
          <w:b/>
          <w:bCs/>
          <w:color w:val="000000"/>
          <w:sz w:val="20"/>
          <w:szCs w:val="20"/>
        </w:rPr>
      </w:pPr>
    </w:p>
    <w:p w:rsidR="00552B95" w:rsidRPr="00656BFB" w:rsidRDefault="00552B95" w:rsidP="00552B95">
      <w:pPr>
        <w:snapToGrid w:val="0"/>
        <w:spacing w:after="0" w:line="240" w:lineRule="auto"/>
        <w:ind w:left="6"/>
        <w:jc w:val="both"/>
        <w:rPr>
          <w:rFonts w:ascii="Arial" w:hAnsi="Arial" w:cs="Arial"/>
          <w:b/>
          <w:bCs/>
          <w:color w:val="000000"/>
          <w:sz w:val="20"/>
          <w:szCs w:val="20"/>
        </w:rPr>
      </w:pPr>
      <w:r w:rsidRPr="00656BFB">
        <w:rPr>
          <w:rFonts w:ascii="Arial" w:hAnsi="Arial" w:cs="Arial"/>
          <w:b/>
          <w:bCs/>
          <w:color w:val="000000"/>
          <w:sz w:val="20"/>
          <w:szCs w:val="20"/>
        </w:rPr>
        <w:t>Requisiti specifici</w:t>
      </w:r>
    </w:p>
    <w:p w:rsidR="00552B95" w:rsidRDefault="00552B95" w:rsidP="00552B95">
      <w:pPr>
        <w:snapToGrid w:val="0"/>
        <w:spacing w:after="0" w:line="240" w:lineRule="auto"/>
        <w:ind w:left="6"/>
        <w:jc w:val="both"/>
        <w:rPr>
          <w:rFonts w:ascii="Arial" w:hAnsi="Arial" w:cs="Arial"/>
          <w:sz w:val="20"/>
          <w:szCs w:val="20"/>
        </w:rPr>
      </w:pPr>
      <w:r w:rsidRPr="00656BFB">
        <w:rPr>
          <w:rFonts w:ascii="Arial" w:hAnsi="Arial" w:cs="Arial"/>
          <w:sz w:val="20"/>
          <w:szCs w:val="20"/>
        </w:rPr>
        <w:t>Possono essere nominati membri del Consiglio di Amministrazione i cittadini italiani maggiorenni e residenti da almeno cinque anni nel Comune di Orvieto o in uno dei Comuni del Comprensorio Orvietano (Porano, Allerona, Castel Giorgio, Castel Viscardo, Ficulle, Fabro, Parrano, Monteleone di Orvieto, Montegabbione, San Venanzo, Baschi e Montecchio).</w:t>
      </w:r>
    </w:p>
    <w:p w:rsidR="00552B95" w:rsidRPr="009D5770" w:rsidRDefault="00552B95" w:rsidP="00552B95">
      <w:pPr>
        <w:snapToGrid w:val="0"/>
        <w:spacing w:after="0" w:line="240" w:lineRule="auto"/>
        <w:ind w:left="6"/>
        <w:jc w:val="both"/>
        <w:rPr>
          <w:rFonts w:ascii="Arial" w:hAnsi="Arial" w:cs="Arial"/>
          <w:sz w:val="8"/>
          <w:szCs w:val="8"/>
        </w:rPr>
      </w:pPr>
    </w:p>
    <w:p w:rsidR="00552B95" w:rsidRPr="00656BFB" w:rsidRDefault="00552B95" w:rsidP="00552B95">
      <w:pPr>
        <w:snapToGrid w:val="0"/>
        <w:spacing w:after="0" w:line="240" w:lineRule="auto"/>
        <w:ind w:left="5" w:right="-2"/>
        <w:jc w:val="both"/>
        <w:rPr>
          <w:rFonts w:ascii="Arial" w:hAnsi="Arial" w:cs="Arial"/>
          <w:b/>
          <w:color w:val="000000"/>
          <w:sz w:val="20"/>
          <w:szCs w:val="20"/>
        </w:rPr>
      </w:pPr>
      <w:r w:rsidRPr="00656BFB">
        <w:rPr>
          <w:rFonts w:ascii="Arial" w:hAnsi="Arial" w:cs="Arial"/>
          <w:b/>
          <w:color w:val="000000"/>
          <w:sz w:val="20"/>
          <w:szCs w:val="20"/>
        </w:rPr>
        <w:t>Cause ostative specifiche</w:t>
      </w:r>
    </w:p>
    <w:p w:rsidR="00552B95" w:rsidRDefault="00552B95" w:rsidP="00552B95">
      <w:pPr>
        <w:spacing w:after="0" w:line="240" w:lineRule="auto"/>
        <w:jc w:val="both"/>
        <w:rPr>
          <w:rFonts w:ascii="Arial" w:hAnsi="Arial" w:cs="Arial"/>
          <w:sz w:val="20"/>
          <w:szCs w:val="20"/>
        </w:rPr>
      </w:pPr>
      <w:r w:rsidRPr="00656BFB">
        <w:rPr>
          <w:rFonts w:ascii="Arial" w:hAnsi="Arial" w:cs="Arial"/>
          <w:sz w:val="20"/>
          <w:szCs w:val="20"/>
        </w:rPr>
        <w:t xml:space="preserve">Non possono essere nominati e, se già in carica vengono revocati con delibera del Consiglio di Amministrazione, i soggetti che si trovano, all’atto della nomina o in corso di mandato, nelle condizioni di esclusione espresse all’art. 60 e seguenti e art. 248 comma 5 del D.Lgs. n. 267/2000 </w:t>
      </w:r>
      <w:r w:rsidRPr="00656BFB">
        <w:rPr>
          <w:rFonts w:ascii="Arial" w:hAnsi="Arial" w:cs="Arial"/>
          <w:i/>
          <w:sz w:val="20"/>
          <w:szCs w:val="20"/>
        </w:rPr>
        <w:t>(Testo unico delle leggi sull'ordinamento degli enti locali)</w:t>
      </w:r>
      <w:r w:rsidRPr="00656BFB">
        <w:rPr>
          <w:rFonts w:ascii="Arial" w:hAnsi="Arial" w:cs="Arial"/>
          <w:sz w:val="20"/>
          <w:szCs w:val="20"/>
        </w:rPr>
        <w:t xml:space="preserve">, al comma 1 degli articoli 10 e 11 del D.Lgs. 235/2012 </w:t>
      </w:r>
      <w:r w:rsidRPr="00656BFB">
        <w:rPr>
          <w:rFonts w:ascii="Arial" w:hAnsi="Arial" w:cs="Arial"/>
          <w:i/>
          <w:sz w:val="20"/>
          <w:szCs w:val="20"/>
        </w:rPr>
        <w:t>(Testo unico delle disposizioni in materia di incandidabilità e di divieto di ricoprire cariche elettive e di Governo conseguenti a sentenze definitive di condanna per delitti non colposi, a norma dell'articolo 1, comma 63, della legge 6 novembre 2012, n. 190)</w:t>
      </w:r>
      <w:r w:rsidRPr="00656BFB">
        <w:rPr>
          <w:rFonts w:ascii="Arial" w:hAnsi="Arial" w:cs="Arial"/>
          <w:sz w:val="20"/>
          <w:szCs w:val="20"/>
        </w:rPr>
        <w:t>, e agli articoli 3, 4, 7, 9, 11, 12 e 13 del D.Lgs. 39/2013 (</w:t>
      </w:r>
      <w:r w:rsidRPr="00656BFB">
        <w:rPr>
          <w:rFonts w:ascii="Arial" w:hAnsi="Arial" w:cs="Arial"/>
          <w:i/>
          <w:sz w:val="20"/>
          <w:szCs w:val="20"/>
        </w:rPr>
        <w:t>Disposizioni in materia di inconferibilità e incompatibilità di incarichi presso le pubbliche amministrazioni e presso gli enti privati in controllo pubblico, a norma dell'articolo 1, commi 49 e 50, della legge 6 novembre 2012, n. 190</w:t>
      </w:r>
      <w:r w:rsidRPr="00656BFB">
        <w:rPr>
          <w:rFonts w:ascii="Arial" w:hAnsi="Arial" w:cs="Arial"/>
          <w:sz w:val="20"/>
          <w:szCs w:val="20"/>
        </w:rPr>
        <w:t>).</w:t>
      </w:r>
    </w:p>
    <w:p w:rsidR="00552B95" w:rsidRPr="009D5770" w:rsidRDefault="00552B95" w:rsidP="00552B95">
      <w:pPr>
        <w:spacing w:after="0" w:line="240" w:lineRule="auto"/>
        <w:jc w:val="both"/>
        <w:rPr>
          <w:rFonts w:ascii="Arial" w:hAnsi="Arial" w:cs="Arial"/>
          <w:sz w:val="8"/>
          <w:szCs w:val="8"/>
        </w:rPr>
      </w:pPr>
    </w:p>
    <w:p w:rsidR="00552B95" w:rsidRPr="00656BFB" w:rsidRDefault="00552B95" w:rsidP="00552B95">
      <w:pPr>
        <w:snapToGrid w:val="0"/>
        <w:spacing w:after="0" w:line="240" w:lineRule="auto"/>
        <w:jc w:val="both"/>
        <w:rPr>
          <w:rFonts w:ascii="Arial" w:hAnsi="Arial" w:cs="Arial"/>
          <w:b/>
          <w:bCs/>
          <w:color w:val="000000"/>
          <w:sz w:val="20"/>
          <w:szCs w:val="20"/>
        </w:rPr>
      </w:pPr>
      <w:r w:rsidRPr="00656BFB">
        <w:rPr>
          <w:rFonts w:ascii="Arial" w:hAnsi="Arial" w:cs="Arial"/>
          <w:b/>
          <w:bCs/>
          <w:color w:val="000000"/>
          <w:sz w:val="20"/>
          <w:szCs w:val="20"/>
        </w:rPr>
        <w:t>Compenso</w:t>
      </w:r>
    </w:p>
    <w:p w:rsidR="00552B95" w:rsidRPr="00656BFB" w:rsidRDefault="00552B95" w:rsidP="00552B95">
      <w:pPr>
        <w:snapToGrid w:val="0"/>
        <w:spacing w:after="0" w:line="240" w:lineRule="auto"/>
        <w:jc w:val="both"/>
        <w:rPr>
          <w:rFonts w:ascii="Arial" w:hAnsi="Arial" w:cs="Arial"/>
          <w:color w:val="000000"/>
          <w:sz w:val="20"/>
          <w:szCs w:val="20"/>
        </w:rPr>
      </w:pPr>
      <w:r w:rsidRPr="00656BFB">
        <w:rPr>
          <w:rFonts w:ascii="Arial" w:hAnsi="Arial" w:cs="Arial"/>
          <w:bCs/>
          <w:color w:val="000000"/>
          <w:sz w:val="20"/>
          <w:szCs w:val="20"/>
        </w:rPr>
        <w:t>L’incarico di componente del Consiglio di Amministrazione è svolto a titolo gratuito, salvo rimborso spese per lo svolgimento di incarichi speciali.</w:t>
      </w:r>
    </w:p>
    <w:p w:rsidR="00552B95" w:rsidRDefault="00552B95" w:rsidP="00552B95">
      <w:pPr>
        <w:pStyle w:val="NormaleWeb"/>
        <w:spacing w:before="0" w:beforeAutospacing="0" w:after="0" w:afterAutospacing="0"/>
        <w:jc w:val="both"/>
        <w:rPr>
          <w:rStyle w:val="provvnumart"/>
          <w:rFonts w:ascii="Arial" w:hAnsi="Arial" w:cs="Arial"/>
          <w:b w:val="0"/>
          <w:sz w:val="16"/>
          <w:szCs w:val="16"/>
        </w:rPr>
      </w:pPr>
      <w:r>
        <w:rPr>
          <w:rStyle w:val="provvnumart"/>
          <w:rFonts w:ascii="Arial" w:hAnsi="Arial" w:cs="Arial"/>
          <w:sz w:val="16"/>
          <w:szCs w:val="16"/>
        </w:rPr>
        <w:t>______________________________________</w:t>
      </w:r>
    </w:p>
    <w:p w:rsidR="00552B95" w:rsidRPr="00E57F13" w:rsidRDefault="00552B95" w:rsidP="00552B95">
      <w:pPr>
        <w:pStyle w:val="NormaleWeb"/>
        <w:spacing w:before="0" w:beforeAutospacing="0" w:after="0" w:afterAutospacing="0"/>
        <w:jc w:val="both"/>
        <w:rPr>
          <w:rStyle w:val="provvnumart"/>
          <w:rFonts w:ascii="Arial" w:hAnsi="Arial" w:cs="Arial"/>
          <w:b w:val="0"/>
          <w:i/>
          <w:sz w:val="14"/>
          <w:szCs w:val="14"/>
        </w:rPr>
      </w:pPr>
      <w:r w:rsidRPr="00E57F13">
        <w:rPr>
          <w:rStyle w:val="provvnumart"/>
          <w:rFonts w:ascii="Arial" w:hAnsi="Arial" w:cs="Arial"/>
          <w:sz w:val="14"/>
          <w:szCs w:val="14"/>
        </w:rPr>
        <w:t xml:space="preserve">* ”Art. 8 Statuto – </w:t>
      </w:r>
      <w:r w:rsidRPr="00E57F13">
        <w:rPr>
          <w:rStyle w:val="provvnumart"/>
          <w:rFonts w:ascii="Arial" w:hAnsi="Arial" w:cs="Arial"/>
          <w:i/>
          <w:sz w:val="14"/>
          <w:szCs w:val="14"/>
        </w:rPr>
        <w:t>Consiglio di Amministrazione.</w:t>
      </w:r>
    </w:p>
    <w:p w:rsidR="00552B95" w:rsidRPr="00E57F13" w:rsidRDefault="00552B95" w:rsidP="00552B95">
      <w:pPr>
        <w:pStyle w:val="provvtitoli"/>
        <w:spacing w:before="0" w:beforeAutospacing="0" w:after="0" w:afterAutospacing="0"/>
        <w:jc w:val="both"/>
        <w:rPr>
          <w:rFonts w:ascii="Arial" w:hAnsi="Arial" w:cs="Arial"/>
          <w:bCs/>
          <w:sz w:val="14"/>
          <w:szCs w:val="14"/>
        </w:rPr>
      </w:pPr>
      <w:r w:rsidRPr="00E57F13">
        <w:rPr>
          <w:rFonts w:ascii="Arial" w:hAnsi="Arial" w:cs="Arial"/>
          <w:bCs/>
          <w:sz w:val="14"/>
          <w:szCs w:val="14"/>
        </w:rPr>
        <w:t>Il Consiglio di amministrazione della Fondazione è composto da cinque membri, dei quali uno sarà il Sindaco di Orvieto o suo delegato, due saranno nominati dalla Regione Umbria e due dal Vescovo della Diocesi di Orvieto – Todi.</w:t>
      </w:r>
    </w:p>
    <w:p w:rsidR="00552B95" w:rsidRPr="00E57F13" w:rsidRDefault="00552B95" w:rsidP="00552B95">
      <w:pPr>
        <w:pStyle w:val="provvtitoli"/>
        <w:spacing w:before="0" w:beforeAutospacing="0" w:after="0" w:afterAutospacing="0"/>
        <w:jc w:val="both"/>
        <w:rPr>
          <w:rFonts w:ascii="Arial" w:hAnsi="Arial" w:cs="Arial"/>
          <w:b/>
          <w:bCs/>
          <w:sz w:val="8"/>
          <w:szCs w:val="8"/>
        </w:rPr>
      </w:pPr>
    </w:p>
    <w:p w:rsidR="00552B95" w:rsidRPr="00E57F13" w:rsidRDefault="00552B95" w:rsidP="00552B95">
      <w:pPr>
        <w:pStyle w:val="provvtitoli"/>
        <w:spacing w:before="0" w:beforeAutospacing="0" w:after="0" w:afterAutospacing="0"/>
        <w:jc w:val="both"/>
        <w:rPr>
          <w:rFonts w:ascii="Arial" w:hAnsi="Arial" w:cs="Arial"/>
          <w:bCs/>
          <w:i/>
          <w:sz w:val="14"/>
          <w:szCs w:val="14"/>
        </w:rPr>
      </w:pPr>
      <w:r w:rsidRPr="00E57F13">
        <w:rPr>
          <w:rFonts w:ascii="Arial" w:hAnsi="Arial" w:cs="Arial"/>
          <w:b/>
          <w:bCs/>
          <w:sz w:val="14"/>
          <w:szCs w:val="14"/>
        </w:rPr>
        <w:t>Art. 9 Statuto</w:t>
      </w:r>
      <w:r w:rsidRPr="00E57F13">
        <w:rPr>
          <w:rFonts w:ascii="Arial" w:hAnsi="Arial" w:cs="Arial"/>
          <w:bCs/>
          <w:sz w:val="14"/>
          <w:szCs w:val="14"/>
        </w:rPr>
        <w:t xml:space="preserve"> – </w:t>
      </w:r>
      <w:r w:rsidRPr="00E57F13">
        <w:rPr>
          <w:rFonts w:ascii="Arial" w:hAnsi="Arial" w:cs="Arial"/>
          <w:bCs/>
          <w:i/>
          <w:sz w:val="14"/>
          <w:szCs w:val="14"/>
        </w:rPr>
        <w:t>Durata delle cariche.</w:t>
      </w:r>
    </w:p>
    <w:p w:rsidR="00552B95" w:rsidRPr="00E57F13" w:rsidRDefault="00552B95" w:rsidP="00552B95">
      <w:pPr>
        <w:pStyle w:val="provvtitoli"/>
        <w:spacing w:before="0" w:beforeAutospacing="0" w:after="0" w:afterAutospacing="0"/>
        <w:jc w:val="both"/>
        <w:rPr>
          <w:rFonts w:ascii="Arial" w:hAnsi="Arial" w:cs="Arial"/>
          <w:bCs/>
          <w:sz w:val="14"/>
          <w:szCs w:val="14"/>
        </w:rPr>
      </w:pPr>
      <w:r w:rsidRPr="00E57F13">
        <w:rPr>
          <w:rFonts w:ascii="Arial" w:hAnsi="Arial" w:cs="Arial"/>
          <w:bCs/>
          <w:sz w:val="14"/>
          <w:szCs w:val="14"/>
        </w:rPr>
        <w:t>I consiglieri durano in carica quattro anni e possono essere riconfermati.</w:t>
      </w:r>
    </w:p>
    <w:p w:rsidR="00552B95" w:rsidRPr="00E57F13" w:rsidRDefault="00552B95" w:rsidP="00552B95">
      <w:pPr>
        <w:pStyle w:val="provvtitoli"/>
        <w:spacing w:before="0" w:beforeAutospacing="0" w:after="0" w:afterAutospacing="0"/>
        <w:jc w:val="both"/>
        <w:rPr>
          <w:rFonts w:ascii="Arial" w:hAnsi="Arial" w:cs="Arial"/>
          <w:b/>
          <w:bCs/>
          <w:sz w:val="8"/>
          <w:szCs w:val="8"/>
        </w:rPr>
      </w:pPr>
    </w:p>
    <w:p w:rsidR="00552B95" w:rsidRPr="00E57F13" w:rsidRDefault="00552B95" w:rsidP="00552B95">
      <w:pPr>
        <w:pStyle w:val="provvtitoli"/>
        <w:spacing w:before="0" w:beforeAutospacing="0" w:after="0" w:afterAutospacing="0"/>
        <w:jc w:val="both"/>
        <w:rPr>
          <w:rFonts w:ascii="Arial" w:hAnsi="Arial" w:cs="Arial"/>
          <w:bCs/>
          <w:sz w:val="14"/>
          <w:szCs w:val="14"/>
        </w:rPr>
      </w:pPr>
      <w:r w:rsidRPr="00E57F13">
        <w:rPr>
          <w:rFonts w:ascii="Arial" w:hAnsi="Arial" w:cs="Arial"/>
          <w:b/>
          <w:bCs/>
          <w:sz w:val="14"/>
          <w:szCs w:val="14"/>
        </w:rPr>
        <w:t>Art. 10 Statuto</w:t>
      </w:r>
      <w:r w:rsidRPr="00E57F13">
        <w:rPr>
          <w:rFonts w:ascii="Arial" w:hAnsi="Arial" w:cs="Arial"/>
          <w:bCs/>
          <w:sz w:val="14"/>
          <w:szCs w:val="14"/>
        </w:rPr>
        <w:t xml:space="preserve"> – </w:t>
      </w:r>
      <w:r w:rsidRPr="00E57F13">
        <w:rPr>
          <w:rFonts w:ascii="Arial" w:hAnsi="Arial" w:cs="Arial"/>
          <w:bCs/>
          <w:i/>
          <w:sz w:val="14"/>
          <w:szCs w:val="14"/>
        </w:rPr>
        <w:t>Funzionamento del Consiglio di Amministrazione</w:t>
      </w:r>
      <w:r w:rsidRPr="00E57F13">
        <w:rPr>
          <w:rFonts w:ascii="Arial" w:hAnsi="Arial" w:cs="Arial"/>
          <w:bCs/>
          <w:sz w:val="14"/>
          <w:szCs w:val="14"/>
        </w:rPr>
        <w:t>.</w:t>
      </w:r>
    </w:p>
    <w:p w:rsidR="00552B95" w:rsidRPr="00E57F13" w:rsidRDefault="00552B95" w:rsidP="00552B95">
      <w:pPr>
        <w:pStyle w:val="provvtitoli"/>
        <w:spacing w:before="0" w:beforeAutospacing="0" w:after="0" w:afterAutospacing="0"/>
        <w:jc w:val="both"/>
        <w:rPr>
          <w:rFonts w:ascii="Arial" w:hAnsi="Arial" w:cs="Arial"/>
          <w:bCs/>
          <w:sz w:val="14"/>
          <w:szCs w:val="14"/>
        </w:rPr>
      </w:pPr>
      <w:r w:rsidRPr="00E57F13">
        <w:rPr>
          <w:rFonts w:ascii="Arial" w:hAnsi="Arial" w:cs="Arial"/>
          <w:bCs/>
          <w:sz w:val="14"/>
          <w:szCs w:val="14"/>
        </w:rPr>
        <w:t>Il Consiglio di amministrazione si insedia, dietro convocazione del Presidente uscente, entro dieci giorni dal ricevimento delle nomine.</w:t>
      </w:r>
    </w:p>
    <w:p w:rsidR="00552B95" w:rsidRPr="00E57F13" w:rsidRDefault="00552B95" w:rsidP="00552B95">
      <w:pPr>
        <w:pStyle w:val="provvtitoli"/>
        <w:spacing w:before="0" w:beforeAutospacing="0" w:after="0" w:afterAutospacing="0"/>
        <w:jc w:val="both"/>
        <w:rPr>
          <w:rFonts w:ascii="Arial" w:hAnsi="Arial" w:cs="Arial"/>
          <w:bCs/>
          <w:sz w:val="14"/>
          <w:szCs w:val="14"/>
        </w:rPr>
      </w:pPr>
      <w:r w:rsidRPr="00E57F13">
        <w:rPr>
          <w:rFonts w:ascii="Arial" w:hAnsi="Arial" w:cs="Arial"/>
          <w:bCs/>
          <w:sz w:val="14"/>
          <w:szCs w:val="14"/>
        </w:rPr>
        <w:t>Il consiglio di Amministrazione, nella prima seduta, elegge tra i propri membri il Presidente e il Vice Presidente.</w:t>
      </w:r>
    </w:p>
    <w:p w:rsidR="00552B95" w:rsidRPr="00E57F13" w:rsidRDefault="00552B95" w:rsidP="00552B95">
      <w:pPr>
        <w:pStyle w:val="provvtitoli"/>
        <w:spacing w:before="0" w:beforeAutospacing="0" w:after="0" w:afterAutospacing="0"/>
        <w:jc w:val="both"/>
        <w:rPr>
          <w:rFonts w:ascii="Arial" w:hAnsi="Arial" w:cs="Arial"/>
          <w:bCs/>
          <w:sz w:val="14"/>
          <w:szCs w:val="14"/>
        </w:rPr>
      </w:pPr>
      <w:r w:rsidRPr="00E57F13">
        <w:rPr>
          <w:rFonts w:ascii="Arial" w:hAnsi="Arial" w:cs="Arial"/>
          <w:bCs/>
          <w:sz w:val="14"/>
          <w:szCs w:val="14"/>
        </w:rPr>
        <w:t xml:space="preserve">Nei casi di dimissioni e/o decadenza i Consiglieri sono sostituiti da altri nominati dai soggetti che avevano effettuato la precedente nomina. </w:t>
      </w:r>
    </w:p>
    <w:p w:rsidR="00552B95" w:rsidRPr="00E57F13" w:rsidRDefault="00552B95" w:rsidP="00552B95">
      <w:pPr>
        <w:pStyle w:val="provvtitoli"/>
        <w:spacing w:before="0" w:beforeAutospacing="0" w:after="0" w:afterAutospacing="0"/>
        <w:jc w:val="both"/>
        <w:rPr>
          <w:rFonts w:ascii="Arial" w:hAnsi="Arial" w:cs="Arial"/>
          <w:bCs/>
          <w:sz w:val="14"/>
          <w:szCs w:val="14"/>
        </w:rPr>
      </w:pPr>
      <w:r w:rsidRPr="00E57F13">
        <w:rPr>
          <w:rFonts w:ascii="Arial" w:hAnsi="Arial" w:cs="Arial"/>
          <w:bCs/>
          <w:sz w:val="14"/>
          <w:szCs w:val="14"/>
        </w:rPr>
        <w:t>Il sostituto resta in carica quanto vi sarebbe rimasto il sostituito.</w:t>
      </w:r>
    </w:p>
    <w:p w:rsidR="00552B95" w:rsidRPr="00E57F13" w:rsidRDefault="00552B95" w:rsidP="00552B95">
      <w:pPr>
        <w:pStyle w:val="provvtitoli"/>
        <w:spacing w:before="0" w:beforeAutospacing="0" w:after="0" w:afterAutospacing="0"/>
        <w:jc w:val="both"/>
        <w:rPr>
          <w:rFonts w:ascii="Arial" w:hAnsi="Arial" w:cs="Arial"/>
          <w:bCs/>
          <w:sz w:val="14"/>
          <w:szCs w:val="14"/>
        </w:rPr>
      </w:pPr>
      <w:r w:rsidRPr="00E57F13">
        <w:rPr>
          <w:rFonts w:ascii="Arial" w:hAnsi="Arial" w:cs="Arial"/>
          <w:bCs/>
          <w:sz w:val="14"/>
          <w:szCs w:val="14"/>
        </w:rPr>
        <w:t>Il vice Presidente o, in sua assenza, il più anziano dei Consiglieri, e ad uguale anzianità il più vecchio, rappresenta il Presidente se questi sarà assente od impedito.</w:t>
      </w:r>
    </w:p>
    <w:p w:rsidR="00552B95" w:rsidRPr="00E57F13" w:rsidRDefault="00552B95" w:rsidP="00552B95">
      <w:pPr>
        <w:pStyle w:val="provvtitoli"/>
        <w:spacing w:before="0" w:beforeAutospacing="0" w:after="0" w:afterAutospacing="0"/>
        <w:jc w:val="both"/>
        <w:rPr>
          <w:rFonts w:ascii="Arial" w:hAnsi="Arial" w:cs="Arial"/>
          <w:bCs/>
          <w:sz w:val="14"/>
          <w:szCs w:val="14"/>
        </w:rPr>
      </w:pPr>
      <w:r w:rsidRPr="00E57F13">
        <w:rPr>
          <w:rFonts w:ascii="Arial" w:hAnsi="Arial" w:cs="Arial"/>
          <w:bCs/>
          <w:sz w:val="14"/>
          <w:szCs w:val="14"/>
        </w:rPr>
        <w:t>L’Ufficio dei componenti il Consiglio di amministrazione è gratuito salvo rimborso di spese per lo svolgimento d’incarichi speciali ricevuti.</w:t>
      </w:r>
    </w:p>
    <w:p w:rsidR="00552B95" w:rsidRPr="00867252" w:rsidRDefault="00552B95" w:rsidP="00552B95">
      <w:pPr>
        <w:pStyle w:val="provvtitoli"/>
        <w:spacing w:before="0" w:beforeAutospacing="0" w:after="0" w:afterAutospacing="0"/>
        <w:jc w:val="both"/>
        <w:rPr>
          <w:rFonts w:ascii="Arial" w:hAnsi="Arial" w:cs="Arial"/>
          <w:b/>
          <w:bCs/>
          <w:sz w:val="8"/>
          <w:szCs w:val="8"/>
        </w:rPr>
      </w:pPr>
    </w:p>
    <w:p w:rsidR="00552B95" w:rsidRPr="00E57F13" w:rsidRDefault="00552B95" w:rsidP="00552B95">
      <w:pPr>
        <w:pStyle w:val="provvtitoli"/>
        <w:spacing w:before="0" w:beforeAutospacing="0" w:after="0" w:afterAutospacing="0"/>
        <w:jc w:val="both"/>
        <w:rPr>
          <w:rFonts w:ascii="Arial" w:hAnsi="Arial" w:cs="Arial"/>
          <w:bCs/>
          <w:sz w:val="14"/>
          <w:szCs w:val="14"/>
        </w:rPr>
      </w:pPr>
      <w:r w:rsidRPr="00E57F13">
        <w:rPr>
          <w:rFonts w:ascii="Arial" w:hAnsi="Arial" w:cs="Arial"/>
          <w:b/>
          <w:bCs/>
          <w:sz w:val="14"/>
          <w:szCs w:val="14"/>
        </w:rPr>
        <w:t xml:space="preserve">Art. 11 Statuto – </w:t>
      </w:r>
      <w:r w:rsidRPr="00E57F13">
        <w:rPr>
          <w:rFonts w:ascii="Arial" w:hAnsi="Arial" w:cs="Arial"/>
          <w:bCs/>
          <w:i/>
          <w:sz w:val="14"/>
          <w:szCs w:val="14"/>
        </w:rPr>
        <w:t>Requisiti per la nomina di Consigliere di Amministrazione.</w:t>
      </w:r>
    </w:p>
    <w:p w:rsidR="00552B95" w:rsidRPr="00E57F13" w:rsidRDefault="00552B95" w:rsidP="00552B95">
      <w:pPr>
        <w:spacing w:after="0" w:line="240" w:lineRule="auto"/>
        <w:jc w:val="both"/>
        <w:rPr>
          <w:rFonts w:ascii="Arial" w:hAnsi="Arial" w:cs="Arial"/>
          <w:bCs/>
          <w:sz w:val="14"/>
          <w:szCs w:val="14"/>
          <w:lang w:eastAsia="it-IT"/>
        </w:rPr>
      </w:pPr>
      <w:r w:rsidRPr="00E57F13">
        <w:rPr>
          <w:rFonts w:ascii="Arial" w:hAnsi="Arial" w:cs="Arial"/>
          <w:bCs/>
          <w:sz w:val="14"/>
          <w:szCs w:val="14"/>
          <w:lang w:eastAsia="it-IT"/>
        </w:rPr>
        <w:t>Possono essere nominati membri del Consiglio di Amministrazione i cittadini italiani maggiorenni e residenti da almeno cinque anni nel Comune di Orvieto o in uno dei Comuni del Comprensorio Orvietano (Porano, Allerona, Castel Giorgio, Castel Viscardo, Ficulle, Fabro, Parrano, Monteleone di Orvieto, Montegabbione, San Venanzo, Baschi e Montecchio).</w:t>
      </w:r>
    </w:p>
    <w:p w:rsidR="00552B95" w:rsidRPr="00E57F13" w:rsidRDefault="00552B95" w:rsidP="00552B95">
      <w:pPr>
        <w:spacing w:after="0" w:line="240" w:lineRule="auto"/>
        <w:jc w:val="both"/>
        <w:rPr>
          <w:rFonts w:ascii="Arial" w:hAnsi="Arial" w:cs="Arial"/>
          <w:bCs/>
          <w:sz w:val="14"/>
          <w:szCs w:val="14"/>
          <w:lang w:eastAsia="it-IT"/>
        </w:rPr>
      </w:pPr>
      <w:r w:rsidRPr="00E57F13">
        <w:rPr>
          <w:rFonts w:ascii="Arial" w:hAnsi="Arial" w:cs="Arial"/>
          <w:bCs/>
          <w:sz w:val="14"/>
          <w:szCs w:val="14"/>
          <w:lang w:eastAsia="it-IT"/>
        </w:rPr>
        <w:t>Non possono essere nominati, e se già in carica vengono revocati con delibera del Consiglio di Amministrazione, i soggetti che si trovano, all’atto della nomina o in corso di mandato, nelle condizioni di esclusione espresse all’art. 60 e seguenti e art. 248 comma 5 del D.Lgs. n. 267/2000, al comma 1 degli articoli 10 e 11 del D.Lgs. 235/2012, e agli articoli 3, 4, 7, 9, 11, 12 e 13 del D.Lgs. 39/2013.</w:t>
      </w:r>
    </w:p>
    <w:p w:rsidR="00552B95" w:rsidRPr="00867252" w:rsidRDefault="00552B95" w:rsidP="00552B95">
      <w:pPr>
        <w:spacing w:after="0" w:line="240" w:lineRule="auto"/>
        <w:jc w:val="both"/>
        <w:rPr>
          <w:rFonts w:ascii="Arial" w:hAnsi="Arial" w:cs="Arial"/>
          <w:b/>
          <w:bCs/>
          <w:sz w:val="8"/>
          <w:szCs w:val="8"/>
          <w:lang w:eastAsia="it-IT"/>
        </w:rPr>
      </w:pPr>
    </w:p>
    <w:p w:rsidR="00552B95" w:rsidRPr="00E57F13" w:rsidRDefault="00552B95" w:rsidP="00552B95">
      <w:pPr>
        <w:spacing w:after="0" w:line="240" w:lineRule="auto"/>
        <w:jc w:val="both"/>
        <w:rPr>
          <w:rFonts w:ascii="Arial" w:hAnsi="Arial" w:cs="Arial"/>
          <w:bCs/>
          <w:i/>
          <w:sz w:val="14"/>
          <w:szCs w:val="14"/>
          <w:lang w:eastAsia="it-IT"/>
        </w:rPr>
      </w:pPr>
      <w:r w:rsidRPr="00E57F13">
        <w:rPr>
          <w:rFonts w:ascii="Arial" w:hAnsi="Arial" w:cs="Arial"/>
          <w:b/>
          <w:bCs/>
          <w:sz w:val="14"/>
          <w:szCs w:val="14"/>
          <w:lang w:eastAsia="it-IT"/>
        </w:rPr>
        <w:t xml:space="preserve">Art. 17 Statuto – </w:t>
      </w:r>
      <w:r w:rsidRPr="00E57F13">
        <w:rPr>
          <w:rFonts w:ascii="Arial" w:hAnsi="Arial" w:cs="Arial"/>
          <w:bCs/>
          <w:i/>
          <w:sz w:val="14"/>
          <w:szCs w:val="14"/>
          <w:lang w:eastAsia="it-IT"/>
        </w:rPr>
        <w:t>Scadenza del mandato dei Consiglieri in carica al momento della trasformazione.</w:t>
      </w:r>
    </w:p>
    <w:p w:rsidR="00552B95" w:rsidRPr="00E57F13" w:rsidRDefault="00552B95" w:rsidP="00552B95">
      <w:pPr>
        <w:spacing w:after="0" w:line="240" w:lineRule="auto"/>
        <w:jc w:val="both"/>
        <w:rPr>
          <w:rFonts w:ascii="Arial" w:hAnsi="Arial" w:cs="Arial"/>
          <w:bCs/>
          <w:sz w:val="14"/>
          <w:szCs w:val="14"/>
          <w:lang w:eastAsia="it-IT"/>
        </w:rPr>
      </w:pPr>
      <w:r w:rsidRPr="00E57F13">
        <w:rPr>
          <w:rFonts w:ascii="Arial" w:hAnsi="Arial" w:cs="Arial"/>
          <w:bCs/>
          <w:sz w:val="14"/>
          <w:szCs w:val="14"/>
          <w:lang w:eastAsia="it-IT"/>
        </w:rPr>
        <w:t>I consiglieri di Amministrazione, compresi il Presidente e il Vice presidente, in carica al momento dell’approvazione del presente Statuto, continuano validamente ad operare quali organi della Fondazione Pietro Piccolomini Febei fino alla loro naturale scadenza prevista dall’ultima nomina come amministratori dell’IPAB. Verificatasi quest’ultima scadenza, il Consiglio di Amministrazione verrà nominato secondo quanto disposto dal precedente art. 8. Fino alla nomina del Consiglio di Amministrazione la gestione viene proseguita dal Consiglio uscente.”</w:t>
      </w:r>
    </w:p>
    <w:p w:rsidR="00552B95" w:rsidRDefault="00552B95">
      <w:pPr>
        <w:rPr>
          <w:rFonts w:ascii="Arial" w:hAnsi="Arial" w:cs="Arial"/>
        </w:rPr>
      </w:pPr>
      <w:r>
        <w:rPr>
          <w:rFonts w:ascii="Arial" w:hAnsi="Arial" w:cs="Arial"/>
        </w:rPr>
        <w:br w:type="page"/>
      </w:r>
    </w:p>
    <w:p w:rsidR="00552B95" w:rsidRDefault="00552B95" w:rsidP="00552B95">
      <w:pPr>
        <w:jc w:val="center"/>
        <w:rPr>
          <w:rFonts w:ascii="Times New Roman" w:eastAsia="Times New Roman" w:hAnsi="Times New Roman" w:cs="Times New Roman"/>
          <w:snapToGrid w:val="0"/>
          <w:sz w:val="24"/>
          <w:szCs w:val="20"/>
          <w:lang w:eastAsia="it-IT"/>
        </w:rPr>
      </w:pPr>
      <w:r>
        <w:rPr>
          <w:rFonts w:ascii="Arial" w:eastAsia="SimSun" w:hAnsi="Arial" w:cs="Arial"/>
          <w:b/>
          <w:sz w:val="40"/>
          <w:szCs w:val="40"/>
          <w:u w:val="single"/>
          <w:lang w:bidi="hi-IN"/>
        </w:rPr>
        <w:lastRenderedPageBreak/>
        <w:t>AVVISO SCADUTO IL 29 FEBBRAIO</w:t>
      </w:r>
      <w:r w:rsidRPr="00E57F13">
        <w:rPr>
          <w:rFonts w:ascii="Arial" w:eastAsia="SimSun" w:hAnsi="Arial" w:cs="Arial"/>
          <w:b/>
          <w:sz w:val="40"/>
          <w:szCs w:val="40"/>
          <w:u w:val="single"/>
          <w:lang w:bidi="hi-IN"/>
        </w:rPr>
        <w:t xml:space="preserve"> 2020</w:t>
      </w:r>
    </w:p>
    <w:tbl>
      <w:tblPr>
        <w:tblW w:w="9937" w:type="dxa"/>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937"/>
      </w:tblGrid>
      <w:tr w:rsidR="00552B95" w:rsidRPr="00611BF7" w:rsidTr="00264FC7">
        <w:trPr>
          <w:trHeight w:val="936"/>
        </w:trPr>
        <w:tc>
          <w:tcPr>
            <w:tcW w:w="9937" w:type="dxa"/>
            <w:shd w:val="clear" w:color="auto" w:fill="FFFF00"/>
            <w:vAlign w:val="center"/>
          </w:tcPr>
          <w:p w:rsidR="00552B95" w:rsidRDefault="00552B95" w:rsidP="00264FC7">
            <w:pPr>
              <w:jc w:val="center"/>
              <w:rPr>
                <w:rFonts w:ascii="Arial" w:hAnsi="Arial" w:cs="Arial"/>
                <w:b/>
                <w:color w:val="000000"/>
              </w:rPr>
            </w:pPr>
            <w:r>
              <w:rPr>
                <w:rFonts w:ascii="Arial" w:hAnsi="Arial" w:cs="Arial"/>
              </w:rPr>
              <w:br w:type="page"/>
            </w:r>
            <w:r>
              <w:rPr>
                <w:rFonts w:ascii="Verdana" w:hAnsi="Verdana"/>
                <w:i/>
                <w:sz w:val="16"/>
                <w:szCs w:val="16"/>
              </w:rPr>
              <w:br w:type="page"/>
            </w:r>
            <w:r w:rsidRPr="00C6776D">
              <w:rPr>
                <w:rFonts w:ascii="Arial" w:hAnsi="Arial" w:cs="Arial"/>
                <w:b/>
                <w:color w:val="000000"/>
              </w:rPr>
              <w:t xml:space="preserve">COMMISSIONE COMPETENTE A DETERMINARE </w:t>
            </w:r>
            <w:r w:rsidRPr="00C6776D">
              <w:rPr>
                <w:rFonts w:ascii="Arial" w:hAnsi="Arial" w:cs="Arial"/>
                <w:b/>
                <w:color w:val="000000"/>
              </w:rPr>
              <w:br/>
              <w:t>L’INDENNITÀ DEFINITIVA DI ESPROPRIAZIONE PER PUBBLICA UTILIT</w:t>
            </w:r>
            <w:r>
              <w:rPr>
                <w:rFonts w:ascii="Arial" w:hAnsi="Arial" w:cs="Arial"/>
                <w:b/>
                <w:color w:val="000000"/>
              </w:rPr>
              <w:t>À</w:t>
            </w:r>
          </w:p>
          <w:p w:rsidR="00552B95" w:rsidRPr="00835563" w:rsidRDefault="00552B95" w:rsidP="00264FC7">
            <w:pPr>
              <w:jc w:val="center"/>
              <w:rPr>
                <w:rFonts w:ascii="Arial" w:hAnsi="Arial" w:cs="Arial"/>
                <w:b/>
                <w:color w:val="000000"/>
              </w:rPr>
            </w:pPr>
            <w:r w:rsidRPr="00B53BEB">
              <w:rPr>
                <w:rFonts w:ascii="Arial" w:hAnsi="Arial" w:cs="Arial"/>
                <w:b/>
                <w:iCs/>
                <w:color w:val="000000"/>
              </w:rPr>
              <w:t xml:space="preserve">(inserito in elenco con D.D. </w:t>
            </w:r>
            <w:r>
              <w:rPr>
                <w:rFonts w:ascii="Arial" w:eastAsia="Times New Roman" w:hAnsi="Arial" w:cs="Arial"/>
                <w:b/>
                <w:iCs/>
                <w:color w:val="000000"/>
                <w:kern w:val="1"/>
                <w:lang w:eastAsia="zh-CN"/>
              </w:rPr>
              <w:t>12 febbraio 2020</w:t>
            </w:r>
            <w:r w:rsidRPr="005F1CD5">
              <w:rPr>
                <w:rFonts w:ascii="Arial" w:eastAsia="Times New Roman" w:hAnsi="Arial" w:cs="Arial"/>
                <w:b/>
                <w:iCs/>
                <w:color w:val="000000"/>
                <w:kern w:val="1"/>
                <w:lang w:eastAsia="zh-CN"/>
              </w:rPr>
              <w:t xml:space="preserve"> n. </w:t>
            </w:r>
            <w:r>
              <w:rPr>
                <w:rFonts w:ascii="Arial" w:eastAsia="Times New Roman" w:hAnsi="Arial" w:cs="Arial"/>
                <w:b/>
                <w:iCs/>
                <w:color w:val="000000"/>
                <w:kern w:val="1"/>
                <w:lang w:eastAsia="zh-CN"/>
              </w:rPr>
              <w:t>1152</w:t>
            </w:r>
            <w:r w:rsidRPr="005F1CD5">
              <w:rPr>
                <w:rFonts w:ascii="Arial" w:eastAsia="Times New Roman" w:hAnsi="Arial" w:cs="Arial"/>
                <w:b/>
                <w:iCs/>
                <w:color w:val="000000"/>
                <w:kern w:val="1"/>
                <w:lang w:eastAsia="zh-CN"/>
              </w:rPr>
              <w:t>)</w:t>
            </w:r>
          </w:p>
        </w:tc>
      </w:tr>
    </w:tbl>
    <w:p w:rsidR="00552B95" w:rsidRPr="00835563" w:rsidRDefault="00552B95" w:rsidP="00552B95">
      <w:pPr>
        <w:jc w:val="both"/>
        <w:rPr>
          <w:rFonts w:cs="Arial"/>
          <w:b/>
          <w:sz w:val="10"/>
          <w:szCs w:val="10"/>
        </w:rPr>
      </w:pPr>
      <w:r w:rsidRPr="00835563">
        <w:rPr>
          <w:rFonts w:ascii="Arial" w:hAnsi="Arial" w:cs="Arial"/>
          <w:b/>
          <w:bCs/>
          <w:noProof/>
          <w:color w:val="000000"/>
          <w:sz w:val="10"/>
          <w:szCs w:val="10"/>
          <w:lang w:eastAsia="it-IT"/>
        </w:rPr>
        <mc:AlternateContent>
          <mc:Choice Requires="wps">
            <w:drawing>
              <wp:anchor distT="0" distB="0" distL="114300" distR="114300" simplePos="0" relativeHeight="251667456" behindDoc="0" locked="0" layoutInCell="1" allowOverlap="1" wp14:anchorId="012FF513" wp14:editId="27D99180">
                <wp:simplePos x="0" y="0"/>
                <wp:positionH relativeFrom="column">
                  <wp:posOffset>4594860</wp:posOffset>
                </wp:positionH>
                <wp:positionV relativeFrom="paragraph">
                  <wp:posOffset>165100</wp:posOffset>
                </wp:positionV>
                <wp:extent cx="1704975" cy="340360"/>
                <wp:effectExtent l="38100" t="38100" r="38100" b="4064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340360"/>
                        </a:xfrm>
                        <a:prstGeom prst="rect">
                          <a:avLst/>
                        </a:prstGeom>
                        <a:solidFill>
                          <a:srgbClr val="FFFFFF"/>
                        </a:solidFill>
                        <a:ln w="63500" cmpd="thickThin"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10D36" w:rsidRPr="002904AF" w:rsidRDefault="00710D36" w:rsidP="00552B95">
                            <w:pPr>
                              <w:jc w:val="center"/>
                              <w:rPr>
                                <w:rFonts w:ascii="Arial" w:hAnsi="Arial" w:cs="Arial"/>
                                <w:b/>
                                <w:sz w:val="20"/>
                                <w:szCs w:val="20"/>
                              </w:rPr>
                            </w:pPr>
                            <w:r w:rsidRPr="002904AF">
                              <w:rPr>
                                <w:rFonts w:ascii="Arial" w:hAnsi="Arial" w:cs="Arial"/>
                                <w:b/>
                                <w:sz w:val="20"/>
                                <w:szCs w:val="20"/>
                              </w:rPr>
                              <w:t>RIAPERTURA TERMINI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FF513" id="Casella di testo 1" o:spid="_x0000_s1028" type="#_x0000_t202" style="position:absolute;left:0;text-align:left;margin-left:361.8pt;margin-top:13pt;width:134.25pt;height:26.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31W3gIAAMoFAAAOAAAAZHJzL2Uyb0RvYy54bWysVN9vmzAQfp+0/8HyewokJKSopErSZJq0&#10;X1I77dmxTbBqbGY7gW7a/76zSTK67mGaBhLy4fPnu+++u5vbrpboyI0VWhU4uYox4opqJtS+wJ8f&#10;tqM5RtYRxYjUihf4iVt8u3j96qZtcj7WlZaMGwQgyuZtU+DKuSaPIksrXhN7pRuuYLPUpiYOTLOP&#10;mCEtoNcyGsfxLGq1YY3RlFsLf+/6TbwI+GXJqftYlpY7JAsMsbnwNeG7899ocUPyvSFNJegpDPIP&#10;UdREKLj0AnVHHEEHI15A1YIabXXprqiuI12WgvKQA2STxL9lc1+RhodcgBzbXGiy/w+Wfjh+Mkgw&#10;qB1GitRQojWxXEqCmECOW6dR4llqG5uD830D7q5b6c6f8Bnb5p2mjxYpva6I2vOlMbqtOGEQZTgZ&#10;DY72ONaD7Nr3msF15OB0AOpKU3tAIAUBOlTr6VIh3jlE/ZVZnF5nU4wo7E3SeDILJYxIfj7dGOve&#10;cF0jvyiwAQUEdHJ8Zx3kAa5nlxC9loJthZTBMPvdWhp0JKCWbXh86nDEDt2kQm2BZ5NpDDHSugHy&#10;HMjn8aECESAi99AJ1JmeneFB+xw/hudP+LVw0BNS1AWee5+TSj2nG8WCYh0Rsl9DcFL54HlQe58k&#10;WJ2DZfgP1AUlfl9up3GWTuajLJtORulkE49W8+16tFwns1m2Wa1Xm+SHjzpJ80owxtUmYNpzYyTp&#10;3wnv1KK9pC+tcQnQR6UPkON9xVqQma/TZHo9BgUyAb05zvqsB1Qio90X4arQEV4VHuMZnfOZf090&#10;XtBD8QYXRy9y6z06oAqYPLMWJOtV2uvVdbsu9Mj43Ak7zZ5AwxBVECoMQFhU2nzDqIVhUmD79UAM&#10;x0i+VdAH10ma+ukTjHSajcEww53dcIcoClAgKhBTWK5dP7EOjRH7Cm7qO0/pJfROKYKsfZP1UUEm&#10;3oCBEXI6DTc/kYZ28Po1ghc/AQAA//8DAFBLAwQUAAYACAAAACEAJGz1IOAAAAAJAQAADwAAAGRy&#10;cy9kb3ducmV2LnhtbEyPwU7DMBBE70j8g7VI3KhTowYS4lSA1EpcKLQ90Jsbb5Oo8TqK3Tb8PcsJ&#10;jqt5mn1TzEfXiTMOofWkYTpJQCBV3rZUa9huFnePIEI0ZE3nCTV8Y4B5eX1VmNz6C33ieR1rwSUU&#10;cqOhibHPpQxVg86Eie+RODv4wZnI51BLO5gLl7tOqiRJpTMt8YfG9PjaYHVcn5yGr1Wc1cudGt92&#10;h5fjB/az9+Wi1/r2Znx+AhFxjH8w/OqzOpTstPcnskF0Gh7UfcqoBpXyJgayTE1B7DnJUpBlIf8v&#10;KH8AAAD//wMAUEsBAi0AFAAGAAgAAAAhALaDOJL+AAAA4QEAABMAAAAAAAAAAAAAAAAAAAAAAFtD&#10;b250ZW50X1R5cGVzXS54bWxQSwECLQAUAAYACAAAACEAOP0h/9YAAACUAQAACwAAAAAAAAAAAAAA&#10;AAAvAQAAX3JlbHMvLnJlbHNQSwECLQAUAAYACAAAACEAI1d9Vt4CAADKBQAADgAAAAAAAAAAAAAA&#10;AAAuAgAAZHJzL2Uyb0RvYy54bWxQSwECLQAUAAYACAAAACEAJGz1IOAAAAAJAQAADwAAAAAAAAAA&#10;AAAAAAA4BQAAZHJzL2Rvd25yZXYueG1sUEsFBgAAAAAEAAQA8wAAAEUGAAAAAA==&#10;" strokecolor="red" strokeweight="5pt">
                <v:stroke linestyle="thickThin"/>
                <v:shadow color="#868686"/>
                <v:textbox>
                  <w:txbxContent>
                    <w:p w:rsidR="00710D36" w:rsidRPr="002904AF" w:rsidRDefault="00710D36" w:rsidP="00552B95">
                      <w:pPr>
                        <w:jc w:val="center"/>
                        <w:rPr>
                          <w:rFonts w:ascii="Arial" w:hAnsi="Arial" w:cs="Arial"/>
                          <w:b/>
                          <w:sz w:val="20"/>
                          <w:szCs w:val="20"/>
                        </w:rPr>
                      </w:pPr>
                      <w:r w:rsidRPr="002904AF">
                        <w:rPr>
                          <w:rFonts w:ascii="Arial" w:hAnsi="Arial" w:cs="Arial"/>
                          <w:b/>
                          <w:sz w:val="20"/>
                          <w:szCs w:val="20"/>
                        </w:rPr>
                        <w:t>RIAPERTURA TERMINI</w:t>
                      </w:r>
                    </w:p>
                  </w:txbxContent>
                </v:textbox>
              </v:shape>
            </w:pict>
          </mc:Fallback>
        </mc:AlternateContent>
      </w:r>
    </w:p>
    <w:p w:rsidR="00552B95" w:rsidRPr="005C43E8" w:rsidRDefault="00552B95" w:rsidP="00552B95">
      <w:pPr>
        <w:jc w:val="both"/>
        <w:rPr>
          <w:rFonts w:cs="Arial"/>
          <w:b/>
          <w:sz w:val="14"/>
          <w:szCs w:val="14"/>
        </w:rPr>
      </w:pPr>
    </w:p>
    <w:p w:rsidR="00552B95" w:rsidRPr="009D2FD3" w:rsidRDefault="00552B95" w:rsidP="00552B95">
      <w:pPr>
        <w:spacing w:after="80"/>
        <w:jc w:val="both"/>
        <w:rPr>
          <w:rFonts w:ascii="Arial" w:hAnsi="Arial" w:cs="Arial"/>
          <w:b/>
          <w:bCs/>
          <w:color w:val="000000"/>
        </w:rPr>
      </w:pPr>
      <w:r w:rsidRPr="009D2FD3">
        <w:rPr>
          <w:rFonts w:ascii="Arial" w:hAnsi="Arial" w:cs="Arial"/>
          <w:b/>
          <w:bCs/>
          <w:color w:val="000000"/>
        </w:rPr>
        <w:t>Riferimenti normativi</w:t>
      </w:r>
    </w:p>
    <w:p w:rsidR="00552B95" w:rsidRPr="009D2FD3" w:rsidRDefault="000C4CE2" w:rsidP="00552B95">
      <w:pPr>
        <w:numPr>
          <w:ilvl w:val="0"/>
          <w:numId w:val="4"/>
        </w:numPr>
        <w:suppressAutoHyphens/>
        <w:spacing w:after="80" w:line="240" w:lineRule="auto"/>
        <w:jc w:val="both"/>
        <w:rPr>
          <w:rFonts w:ascii="Arial" w:hAnsi="Arial" w:cs="Arial"/>
          <w:color w:val="000000"/>
          <w:highlight w:val="white"/>
        </w:rPr>
      </w:pPr>
      <w:hyperlink r:id="rId47" w:history="1">
        <w:r w:rsidR="00552B95" w:rsidRPr="00C6273A">
          <w:rPr>
            <w:rStyle w:val="Collegamentoipertestuale"/>
            <w:rFonts w:ascii="Arial" w:hAnsi="Arial" w:cs="Arial"/>
            <w:highlight w:val="white"/>
          </w:rPr>
          <w:t>l.r. 1/2015</w:t>
        </w:r>
      </w:hyperlink>
      <w:r w:rsidR="00552B95" w:rsidRPr="009D2FD3">
        <w:rPr>
          <w:rFonts w:ascii="Arial" w:hAnsi="Arial" w:cs="Arial"/>
          <w:color w:val="000000"/>
          <w:highlight w:val="white"/>
        </w:rPr>
        <w:t xml:space="preserve"> (art. 230 – Commissione competente a determinare l’indennità definitiva)*</w:t>
      </w:r>
    </w:p>
    <w:p w:rsidR="00552B95" w:rsidRPr="00BF36D9" w:rsidRDefault="000C4CE2" w:rsidP="00552B95">
      <w:pPr>
        <w:numPr>
          <w:ilvl w:val="0"/>
          <w:numId w:val="4"/>
        </w:numPr>
        <w:suppressAutoHyphens/>
        <w:spacing w:after="0" w:line="240" w:lineRule="auto"/>
        <w:jc w:val="both"/>
        <w:rPr>
          <w:rFonts w:ascii="Arial" w:hAnsi="Arial" w:cs="Arial"/>
          <w:color w:val="000000"/>
          <w:highlight w:val="white"/>
        </w:rPr>
      </w:pPr>
      <w:hyperlink r:id="rId48" w:history="1">
        <w:r w:rsidR="00552B95" w:rsidRPr="00BF36D9">
          <w:rPr>
            <w:rStyle w:val="Collegamentoipertestuale"/>
            <w:rFonts w:ascii="Arial" w:hAnsi="Arial" w:cs="Arial"/>
          </w:rPr>
          <w:t>l.r. 11/1995</w:t>
        </w:r>
      </w:hyperlink>
    </w:p>
    <w:p w:rsidR="00552B95" w:rsidRPr="00BF36D9" w:rsidRDefault="00552B95" w:rsidP="00552B95">
      <w:pPr>
        <w:suppressAutoHyphens/>
        <w:spacing w:after="0" w:line="240" w:lineRule="auto"/>
        <w:ind w:left="790"/>
        <w:jc w:val="both"/>
        <w:rPr>
          <w:rFonts w:ascii="Arial" w:hAnsi="Arial" w:cs="Arial"/>
          <w:color w:val="000000"/>
          <w:sz w:val="12"/>
          <w:szCs w:val="12"/>
          <w:highlight w:val="white"/>
        </w:rPr>
      </w:pPr>
    </w:p>
    <w:tbl>
      <w:tblPr>
        <w:tblW w:w="9937" w:type="dxa"/>
        <w:tblInd w:w="55" w:type="dxa"/>
        <w:tblLayout w:type="fixed"/>
        <w:tblCellMar>
          <w:top w:w="55" w:type="dxa"/>
          <w:left w:w="55" w:type="dxa"/>
          <w:bottom w:w="55" w:type="dxa"/>
          <w:right w:w="55" w:type="dxa"/>
        </w:tblCellMar>
        <w:tblLook w:val="0000" w:firstRow="0" w:lastRow="0" w:firstColumn="0" w:lastColumn="0" w:noHBand="0" w:noVBand="0"/>
      </w:tblPr>
      <w:tblGrid>
        <w:gridCol w:w="2552"/>
        <w:gridCol w:w="2693"/>
        <w:gridCol w:w="2835"/>
        <w:gridCol w:w="1857"/>
      </w:tblGrid>
      <w:tr w:rsidR="00552B95" w:rsidRPr="009D2FD3" w:rsidTr="00264FC7">
        <w:tc>
          <w:tcPr>
            <w:tcW w:w="2552" w:type="dxa"/>
            <w:tcBorders>
              <w:top w:val="single" w:sz="1" w:space="0" w:color="000000"/>
              <w:left w:val="single" w:sz="1" w:space="0" w:color="000000"/>
              <w:bottom w:val="single" w:sz="1" w:space="0" w:color="000000"/>
            </w:tcBorders>
            <w:shd w:val="clear" w:color="auto" w:fill="auto"/>
            <w:vAlign w:val="center"/>
          </w:tcPr>
          <w:p w:rsidR="00552B95" w:rsidRPr="009D2FD3" w:rsidRDefault="00552B95" w:rsidP="00264FC7">
            <w:pPr>
              <w:pStyle w:val="Contenutotabella"/>
              <w:jc w:val="center"/>
              <w:rPr>
                <w:rFonts w:cs="Arial"/>
                <w:sz w:val="22"/>
                <w:szCs w:val="22"/>
              </w:rPr>
            </w:pPr>
            <w:r w:rsidRPr="009D2FD3">
              <w:rPr>
                <w:rFonts w:cs="Arial"/>
                <w:b/>
                <w:bCs/>
                <w:sz w:val="22"/>
                <w:szCs w:val="22"/>
              </w:rPr>
              <w:t>Designazione</w:t>
            </w:r>
          </w:p>
        </w:tc>
        <w:tc>
          <w:tcPr>
            <w:tcW w:w="2693" w:type="dxa"/>
            <w:tcBorders>
              <w:top w:val="single" w:sz="1" w:space="0" w:color="000000"/>
              <w:left w:val="single" w:sz="1" w:space="0" w:color="000000"/>
              <w:bottom w:val="single" w:sz="1" w:space="0" w:color="000000"/>
            </w:tcBorders>
            <w:shd w:val="clear" w:color="auto" w:fill="auto"/>
            <w:vAlign w:val="center"/>
          </w:tcPr>
          <w:p w:rsidR="00552B95" w:rsidRPr="009D2FD3" w:rsidRDefault="00552B95" w:rsidP="00264FC7">
            <w:pPr>
              <w:pStyle w:val="Contenutotabella"/>
              <w:jc w:val="center"/>
              <w:rPr>
                <w:rFonts w:cs="Arial"/>
                <w:sz w:val="22"/>
                <w:szCs w:val="22"/>
              </w:rPr>
            </w:pPr>
            <w:r w:rsidRPr="009D2FD3">
              <w:rPr>
                <w:rFonts w:cs="Arial"/>
                <w:b/>
                <w:bCs/>
                <w:sz w:val="22"/>
                <w:szCs w:val="22"/>
              </w:rPr>
              <w:t>Scadenza</w:t>
            </w:r>
          </w:p>
        </w:tc>
        <w:tc>
          <w:tcPr>
            <w:tcW w:w="2835" w:type="dxa"/>
            <w:tcBorders>
              <w:top w:val="single" w:sz="1" w:space="0" w:color="000000"/>
              <w:left w:val="single" w:sz="1" w:space="0" w:color="000000"/>
              <w:bottom w:val="single" w:sz="1" w:space="0" w:color="000000"/>
            </w:tcBorders>
            <w:shd w:val="clear" w:color="auto" w:fill="auto"/>
            <w:vAlign w:val="center"/>
          </w:tcPr>
          <w:p w:rsidR="00552B95" w:rsidRPr="009D2FD3" w:rsidRDefault="00552B95" w:rsidP="00264FC7">
            <w:pPr>
              <w:snapToGrid w:val="0"/>
              <w:ind w:left="5"/>
              <w:jc w:val="center"/>
              <w:rPr>
                <w:rFonts w:ascii="Arial" w:hAnsi="Arial" w:cs="Arial"/>
              </w:rPr>
            </w:pPr>
            <w:r w:rsidRPr="009D2FD3">
              <w:rPr>
                <w:rFonts w:ascii="Arial" w:hAnsi="Arial" w:cs="Arial"/>
                <w:b/>
                <w:bCs/>
                <w:color w:val="000000"/>
              </w:rPr>
              <w:t>Durata incarico</w:t>
            </w:r>
          </w:p>
        </w:tc>
        <w:tc>
          <w:tcPr>
            <w:tcW w:w="1857" w:type="dxa"/>
            <w:tcBorders>
              <w:top w:val="single" w:sz="1" w:space="0" w:color="000000"/>
              <w:left w:val="single" w:sz="1" w:space="0" w:color="000000"/>
              <w:bottom w:val="single" w:sz="1" w:space="0" w:color="000000"/>
              <w:right w:val="single" w:sz="1" w:space="0" w:color="000000"/>
            </w:tcBorders>
            <w:shd w:val="clear" w:color="auto" w:fill="auto"/>
            <w:vAlign w:val="center"/>
          </w:tcPr>
          <w:p w:rsidR="00552B95" w:rsidRPr="009D2FD3" w:rsidRDefault="00552B95" w:rsidP="00264FC7">
            <w:pPr>
              <w:pStyle w:val="Contenutotabella"/>
              <w:jc w:val="center"/>
              <w:rPr>
                <w:rFonts w:cs="Arial"/>
                <w:b/>
                <w:bCs/>
                <w:sz w:val="22"/>
                <w:szCs w:val="22"/>
              </w:rPr>
            </w:pPr>
            <w:r w:rsidRPr="009D2FD3">
              <w:rPr>
                <w:rFonts w:cs="Arial"/>
                <w:b/>
                <w:bCs/>
                <w:sz w:val="22"/>
                <w:szCs w:val="22"/>
              </w:rPr>
              <w:t>Termine presentazione</w:t>
            </w:r>
          </w:p>
          <w:p w:rsidR="00552B95" w:rsidRPr="009D2FD3" w:rsidRDefault="00552B95" w:rsidP="00264FC7">
            <w:pPr>
              <w:pStyle w:val="Contenutotabella"/>
              <w:jc w:val="center"/>
              <w:rPr>
                <w:rFonts w:cs="Arial"/>
                <w:sz w:val="22"/>
                <w:szCs w:val="22"/>
              </w:rPr>
            </w:pPr>
            <w:r w:rsidRPr="009D2FD3">
              <w:rPr>
                <w:rFonts w:cs="Arial"/>
                <w:b/>
                <w:bCs/>
                <w:sz w:val="22"/>
                <w:szCs w:val="22"/>
              </w:rPr>
              <w:t>candidatura</w:t>
            </w:r>
          </w:p>
        </w:tc>
      </w:tr>
      <w:tr w:rsidR="00552B95" w:rsidRPr="009D2FD3" w:rsidTr="00264FC7">
        <w:trPr>
          <w:trHeight w:val="2031"/>
        </w:trPr>
        <w:tc>
          <w:tcPr>
            <w:tcW w:w="2552" w:type="dxa"/>
            <w:tcBorders>
              <w:left w:val="single" w:sz="1" w:space="0" w:color="000000"/>
              <w:bottom w:val="single" w:sz="1" w:space="0" w:color="000000"/>
            </w:tcBorders>
            <w:shd w:val="clear" w:color="auto" w:fill="auto"/>
            <w:vAlign w:val="center"/>
          </w:tcPr>
          <w:p w:rsidR="00552B95" w:rsidRPr="009D2FD3" w:rsidRDefault="00552B95" w:rsidP="00264FC7">
            <w:pPr>
              <w:pStyle w:val="Contenutotabella"/>
              <w:jc w:val="center"/>
              <w:rPr>
                <w:rFonts w:cs="Arial"/>
                <w:sz w:val="22"/>
                <w:szCs w:val="22"/>
              </w:rPr>
            </w:pPr>
            <w:r w:rsidRPr="009D2FD3">
              <w:rPr>
                <w:rFonts w:cs="Arial"/>
                <w:sz w:val="22"/>
                <w:szCs w:val="22"/>
              </w:rPr>
              <w:t>4 componenti (**)</w:t>
            </w:r>
          </w:p>
        </w:tc>
        <w:tc>
          <w:tcPr>
            <w:tcW w:w="2693" w:type="dxa"/>
            <w:tcBorders>
              <w:left w:val="single" w:sz="1" w:space="0" w:color="000000"/>
              <w:bottom w:val="single" w:sz="1" w:space="0" w:color="000000"/>
            </w:tcBorders>
            <w:shd w:val="clear" w:color="auto" w:fill="auto"/>
            <w:vAlign w:val="center"/>
          </w:tcPr>
          <w:p w:rsidR="00552B95" w:rsidRPr="009D2FD3" w:rsidRDefault="00552B95" w:rsidP="00264FC7">
            <w:pPr>
              <w:spacing w:after="0" w:line="240" w:lineRule="auto"/>
              <w:ind w:left="113"/>
              <w:jc w:val="center"/>
              <w:rPr>
                <w:rFonts w:ascii="Arial" w:hAnsi="Arial" w:cs="Arial"/>
              </w:rPr>
            </w:pPr>
            <w:r w:rsidRPr="009D2FD3">
              <w:rPr>
                <w:rFonts w:ascii="Arial" w:hAnsi="Arial" w:cs="Arial"/>
              </w:rPr>
              <w:t>26 gennaio 2020</w:t>
            </w:r>
          </w:p>
          <w:p w:rsidR="00552B95" w:rsidRPr="009D2FD3" w:rsidRDefault="00552B95" w:rsidP="00264FC7">
            <w:pPr>
              <w:spacing w:after="0" w:line="240" w:lineRule="auto"/>
              <w:ind w:left="113"/>
              <w:jc w:val="center"/>
              <w:rPr>
                <w:rFonts w:ascii="Arial" w:hAnsi="Arial" w:cs="Arial"/>
              </w:rPr>
            </w:pPr>
            <w:r w:rsidRPr="009D2FD3">
              <w:rPr>
                <w:rFonts w:ascii="Arial" w:hAnsi="Arial" w:cs="Arial"/>
              </w:rPr>
              <w:t>(sessantesimo (60°)</w:t>
            </w:r>
          </w:p>
          <w:p w:rsidR="00552B95" w:rsidRPr="009D2FD3" w:rsidRDefault="00552B95" w:rsidP="00264FC7">
            <w:pPr>
              <w:spacing w:after="0" w:line="240" w:lineRule="auto"/>
              <w:ind w:left="113"/>
              <w:jc w:val="center"/>
              <w:rPr>
                <w:rFonts w:ascii="Arial" w:hAnsi="Arial" w:cs="Arial"/>
              </w:rPr>
            </w:pPr>
            <w:r w:rsidRPr="009D2FD3">
              <w:rPr>
                <w:rFonts w:ascii="Arial" w:hAnsi="Arial" w:cs="Arial"/>
              </w:rPr>
              <w:t>giorno successivo</w:t>
            </w:r>
          </w:p>
          <w:p w:rsidR="00552B95" w:rsidRPr="009D2FD3" w:rsidRDefault="00552B95" w:rsidP="00264FC7">
            <w:pPr>
              <w:spacing w:after="0" w:line="240" w:lineRule="auto"/>
              <w:ind w:left="113"/>
              <w:jc w:val="center"/>
              <w:rPr>
                <w:rFonts w:ascii="Arial" w:hAnsi="Arial" w:cs="Arial"/>
              </w:rPr>
            </w:pPr>
            <w:r w:rsidRPr="009D2FD3">
              <w:rPr>
                <w:rFonts w:ascii="Arial" w:hAnsi="Arial" w:cs="Arial"/>
              </w:rPr>
              <w:t>all’insediamento della</w:t>
            </w:r>
          </w:p>
          <w:p w:rsidR="00552B95" w:rsidRPr="009D2FD3" w:rsidRDefault="00552B95" w:rsidP="00264FC7">
            <w:pPr>
              <w:spacing w:after="0" w:line="240" w:lineRule="auto"/>
              <w:ind w:left="113"/>
              <w:jc w:val="center"/>
              <w:rPr>
                <w:rFonts w:ascii="Arial" w:hAnsi="Arial" w:cs="Arial"/>
              </w:rPr>
            </w:pPr>
            <w:r w:rsidRPr="009D2FD3">
              <w:rPr>
                <w:rFonts w:ascii="Arial" w:hAnsi="Arial" w:cs="Arial"/>
              </w:rPr>
              <w:t>Giunta regionale della XI</w:t>
            </w:r>
          </w:p>
          <w:p w:rsidR="00552B95" w:rsidRPr="009D2FD3" w:rsidRDefault="00552B95" w:rsidP="00264FC7">
            <w:pPr>
              <w:spacing w:after="0" w:line="240" w:lineRule="auto"/>
              <w:ind w:left="113"/>
              <w:jc w:val="center"/>
              <w:rPr>
                <w:rFonts w:ascii="Arial" w:hAnsi="Arial" w:cs="Arial"/>
              </w:rPr>
            </w:pPr>
            <w:r w:rsidRPr="009D2FD3">
              <w:rPr>
                <w:rFonts w:ascii="Arial" w:hAnsi="Arial" w:cs="Arial"/>
              </w:rPr>
              <w:t>legislatura regionale)***</w:t>
            </w:r>
          </w:p>
        </w:tc>
        <w:tc>
          <w:tcPr>
            <w:tcW w:w="2835" w:type="dxa"/>
            <w:tcBorders>
              <w:left w:val="single" w:sz="1" w:space="0" w:color="000000"/>
              <w:bottom w:val="single" w:sz="1" w:space="0" w:color="000000"/>
            </w:tcBorders>
            <w:shd w:val="clear" w:color="auto" w:fill="auto"/>
            <w:vAlign w:val="center"/>
          </w:tcPr>
          <w:p w:rsidR="00552B95" w:rsidRPr="009D2FD3" w:rsidRDefault="00552B95" w:rsidP="00264FC7">
            <w:pPr>
              <w:spacing w:before="120"/>
              <w:ind w:left="113"/>
              <w:jc w:val="center"/>
              <w:rPr>
                <w:rFonts w:ascii="Arial" w:hAnsi="Arial" w:cs="Arial"/>
              </w:rPr>
            </w:pPr>
            <w:r w:rsidRPr="009D2FD3">
              <w:rPr>
                <w:rFonts w:ascii="Arial" w:hAnsi="Arial" w:cs="Arial"/>
              </w:rPr>
              <w:t>Legislatura regionale</w:t>
            </w:r>
          </w:p>
        </w:tc>
        <w:tc>
          <w:tcPr>
            <w:tcW w:w="1857" w:type="dxa"/>
            <w:tcBorders>
              <w:left w:val="single" w:sz="1" w:space="0" w:color="000000"/>
              <w:bottom w:val="single" w:sz="1" w:space="0" w:color="000000"/>
              <w:right w:val="single" w:sz="1" w:space="0" w:color="000000"/>
            </w:tcBorders>
            <w:shd w:val="clear" w:color="auto" w:fill="auto"/>
            <w:vAlign w:val="center"/>
          </w:tcPr>
          <w:p w:rsidR="00552B95" w:rsidRPr="009D2FD3" w:rsidRDefault="00552B95" w:rsidP="00264FC7">
            <w:pPr>
              <w:pStyle w:val="Contenutotabella"/>
              <w:jc w:val="center"/>
              <w:rPr>
                <w:rFonts w:cs="Arial"/>
                <w:b/>
                <w:sz w:val="22"/>
                <w:szCs w:val="22"/>
              </w:rPr>
            </w:pPr>
            <w:r w:rsidRPr="009D2FD3">
              <w:rPr>
                <w:rFonts w:cs="Arial"/>
                <w:b/>
                <w:sz w:val="22"/>
                <w:szCs w:val="22"/>
              </w:rPr>
              <w:t>2</w:t>
            </w:r>
            <w:r>
              <w:rPr>
                <w:rFonts w:cs="Arial"/>
                <w:b/>
                <w:sz w:val="22"/>
                <w:szCs w:val="22"/>
              </w:rPr>
              <w:t>9 febbraio</w:t>
            </w:r>
            <w:r w:rsidRPr="009D2FD3">
              <w:rPr>
                <w:rFonts w:cs="Arial"/>
                <w:b/>
                <w:sz w:val="22"/>
                <w:szCs w:val="22"/>
              </w:rPr>
              <w:t xml:space="preserve"> 2020</w:t>
            </w:r>
          </w:p>
        </w:tc>
      </w:tr>
    </w:tbl>
    <w:p w:rsidR="00552B95" w:rsidRDefault="00552B95" w:rsidP="00552B95">
      <w:pPr>
        <w:snapToGrid w:val="0"/>
        <w:spacing w:after="0" w:line="240" w:lineRule="auto"/>
        <w:ind w:left="6" w:right="-2"/>
        <w:jc w:val="both"/>
        <w:rPr>
          <w:rFonts w:ascii="Arial" w:hAnsi="Arial" w:cs="Arial"/>
          <w:b/>
          <w:bCs/>
          <w:color w:val="000000"/>
        </w:rPr>
      </w:pPr>
    </w:p>
    <w:p w:rsidR="00552B95" w:rsidRPr="00E6606E" w:rsidRDefault="00552B95" w:rsidP="00552B95">
      <w:pPr>
        <w:snapToGrid w:val="0"/>
        <w:spacing w:after="0" w:line="240" w:lineRule="auto"/>
        <w:ind w:left="6" w:right="-2"/>
        <w:jc w:val="both"/>
        <w:rPr>
          <w:rFonts w:ascii="Arial" w:hAnsi="Arial" w:cs="Arial"/>
          <w:b/>
          <w:bCs/>
          <w:color w:val="000000"/>
          <w:sz w:val="20"/>
          <w:szCs w:val="20"/>
        </w:rPr>
      </w:pPr>
      <w:r w:rsidRPr="00E6606E">
        <w:rPr>
          <w:rFonts w:ascii="Arial" w:hAnsi="Arial" w:cs="Arial"/>
          <w:b/>
          <w:bCs/>
          <w:color w:val="000000"/>
          <w:sz w:val="20"/>
          <w:szCs w:val="20"/>
        </w:rPr>
        <w:t>Requisiti specifici</w:t>
      </w:r>
    </w:p>
    <w:p w:rsidR="00552B95" w:rsidRPr="00E6606E" w:rsidRDefault="00552B95" w:rsidP="00552B95">
      <w:pPr>
        <w:tabs>
          <w:tab w:val="left" w:pos="426"/>
        </w:tabs>
        <w:snapToGrid w:val="0"/>
        <w:spacing w:after="0" w:line="240" w:lineRule="auto"/>
        <w:ind w:left="6" w:right="-2"/>
        <w:jc w:val="both"/>
        <w:rPr>
          <w:rFonts w:ascii="Arial" w:hAnsi="Arial" w:cs="Arial"/>
          <w:sz w:val="20"/>
          <w:szCs w:val="20"/>
        </w:rPr>
      </w:pPr>
      <w:r w:rsidRPr="00E6606E">
        <w:rPr>
          <w:rFonts w:ascii="Arial" w:hAnsi="Arial" w:cs="Arial"/>
          <w:sz w:val="20"/>
          <w:szCs w:val="20"/>
        </w:rPr>
        <w:t xml:space="preserve">(**) </w:t>
      </w:r>
      <w:r w:rsidRPr="00E6606E">
        <w:rPr>
          <w:rFonts w:ascii="Arial" w:hAnsi="Arial" w:cs="Arial"/>
          <w:sz w:val="20"/>
          <w:szCs w:val="20"/>
        </w:rPr>
        <w:tab/>
        <w:t>-  2 componenti esperti in materia di estimo, tenuto conto delle funzioni della Commissione;</w:t>
      </w:r>
    </w:p>
    <w:p w:rsidR="00552B95" w:rsidRPr="00E6606E" w:rsidRDefault="00552B95" w:rsidP="00552B95">
      <w:pPr>
        <w:tabs>
          <w:tab w:val="left" w:pos="426"/>
        </w:tabs>
        <w:snapToGrid w:val="0"/>
        <w:spacing w:after="0" w:line="240" w:lineRule="auto"/>
        <w:ind w:right="-2" w:hanging="561"/>
        <w:jc w:val="both"/>
        <w:rPr>
          <w:rFonts w:ascii="Arial" w:hAnsi="Arial" w:cs="Arial"/>
          <w:sz w:val="20"/>
          <w:szCs w:val="20"/>
        </w:rPr>
      </w:pPr>
      <w:r w:rsidRPr="00E6606E">
        <w:rPr>
          <w:rFonts w:ascii="Arial" w:hAnsi="Arial" w:cs="Arial"/>
          <w:sz w:val="20"/>
          <w:szCs w:val="20"/>
        </w:rPr>
        <w:t xml:space="preserve">      </w:t>
      </w:r>
      <w:r w:rsidRPr="00E6606E">
        <w:rPr>
          <w:rFonts w:ascii="Arial" w:hAnsi="Arial" w:cs="Arial"/>
          <w:sz w:val="20"/>
          <w:szCs w:val="20"/>
        </w:rPr>
        <w:tab/>
      </w:r>
      <w:r w:rsidRPr="00E6606E">
        <w:rPr>
          <w:rFonts w:ascii="Arial" w:hAnsi="Arial" w:cs="Arial"/>
          <w:sz w:val="20"/>
          <w:szCs w:val="20"/>
        </w:rPr>
        <w:tab/>
        <w:t>- 2 componenti esperti in materia di agricoltura e foreste, tenuto conto delle funzioni della Commissione.</w:t>
      </w:r>
    </w:p>
    <w:p w:rsidR="00552B95" w:rsidRPr="00E6606E" w:rsidRDefault="00552B95" w:rsidP="00552B95">
      <w:pPr>
        <w:snapToGrid w:val="0"/>
        <w:spacing w:after="0" w:line="240" w:lineRule="auto"/>
        <w:ind w:right="-2"/>
        <w:jc w:val="both"/>
        <w:rPr>
          <w:rFonts w:ascii="Arial" w:hAnsi="Arial" w:cs="Arial"/>
          <w:sz w:val="20"/>
          <w:szCs w:val="20"/>
        </w:rPr>
      </w:pPr>
    </w:p>
    <w:p w:rsidR="00552B95" w:rsidRPr="00E6606E" w:rsidRDefault="00552B95" w:rsidP="00552B95">
      <w:pPr>
        <w:snapToGrid w:val="0"/>
        <w:spacing w:after="0" w:line="240" w:lineRule="auto"/>
        <w:jc w:val="both"/>
        <w:rPr>
          <w:rFonts w:ascii="Arial" w:hAnsi="Arial" w:cs="Arial"/>
          <w:b/>
          <w:bCs/>
          <w:color w:val="000000"/>
          <w:sz w:val="20"/>
          <w:szCs w:val="20"/>
        </w:rPr>
      </w:pPr>
      <w:r w:rsidRPr="00E6606E">
        <w:rPr>
          <w:rFonts w:ascii="Arial" w:hAnsi="Arial" w:cs="Arial"/>
          <w:b/>
          <w:bCs/>
          <w:color w:val="000000"/>
          <w:sz w:val="20"/>
          <w:szCs w:val="20"/>
        </w:rPr>
        <w:t>Compenso</w:t>
      </w:r>
    </w:p>
    <w:p w:rsidR="00552B95" w:rsidRPr="00E6606E" w:rsidRDefault="00552B95" w:rsidP="00552B95">
      <w:pPr>
        <w:snapToGrid w:val="0"/>
        <w:spacing w:after="0" w:line="240" w:lineRule="auto"/>
        <w:jc w:val="both"/>
        <w:rPr>
          <w:rFonts w:ascii="Arial" w:hAnsi="Arial" w:cs="Arial"/>
          <w:bCs/>
          <w:color w:val="000000"/>
          <w:sz w:val="20"/>
          <w:szCs w:val="20"/>
        </w:rPr>
      </w:pPr>
      <w:r w:rsidRPr="00E6606E">
        <w:rPr>
          <w:rFonts w:ascii="Arial" w:hAnsi="Arial" w:cs="Arial"/>
          <w:bCs/>
          <w:color w:val="000000"/>
          <w:sz w:val="20"/>
          <w:szCs w:val="20"/>
        </w:rPr>
        <w:t xml:space="preserve">È prevista una indennità di presenza stabilita nella misura indicata dalla normativa vigente. </w:t>
      </w:r>
    </w:p>
    <w:p w:rsidR="00552B95" w:rsidRDefault="00552B95" w:rsidP="00552B95">
      <w:pPr>
        <w:pStyle w:val="NormaleWeb"/>
        <w:spacing w:before="0" w:beforeAutospacing="0" w:after="0" w:afterAutospacing="0"/>
        <w:jc w:val="both"/>
        <w:rPr>
          <w:rStyle w:val="provvnumart"/>
          <w:rFonts w:ascii="Arial" w:hAnsi="Arial" w:cs="Arial"/>
          <w:b w:val="0"/>
          <w:sz w:val="14"/>
          <w:szCs w:val="14"/>
        </w:rPr>
      </w:pPr>
      <w:r>
        <w:rPr>
          <w:rStyle w:val="provvnumart"/>
          <w:rFonts w:ascii="Arial" w:hAnsi="Arial" w:cs="Arial"/>
          <w:sz w:val="14"/>
          <w:szCs w:val="14"/>
        </w:rPr>
        <w:t>___________________________________________________________________</w:t>
      </w:r>
    </w:p>
    <w:p w:rsidR="00552B95" w:rsidRPr="00F6363C" w:rsidRDefault="00552B95" w:rsidP="00552B95">
      <w:pPr>
        <w:pStyle w:val="NormaleWeb"/>
        <w:spacing w:before="0" w:beforeAutospacing="0" w:after="0" w:afterAutospacing="0"/>
        <w:jc w:val="both"/>
        <w:rPr>
          <w:rStyle w:val="provvnumart"/>
          <w:rFonts w:ascii="Arial" w:hAnsi="Arial" w:cs="Arial"/>
          <w:b w:val="0"/>
          <w:i/>
          <w:sz w:val="14"/>
          <w:szCs w:val="14"/>
        </w:rPr>
      </w:pPr>
      <w:r w:rsidRPr="00F6363C">
        <w:rPr>
          <w:rStyle w:val="provvnumart"/>
          <w:rFonts w:ascii="Arial" w:hAnsi="Arial" w:cs="Arial"/>
          <w:sz w:val="14"/>
          <w:szCs w:val="14"/>
        </w:rPr>
        <w:t xml:space="preserve">* ”Art. 230 </w:t>
      </w:r>
      <w:hyperlink r:id="rId49" w:history="1">
        <w:r w:rsidRPr="00F6363C">
          <w:rPr>
            <w:rStyle w:val="Collegamentoipertestuale"/>
            <w:rFonts w:ascii="Arial" w:hAnsi="Arial" w:cs="Arial"/>
            <w:sz w:val="14"/>
            <w:szCs w:val="14"/>
            <w:highlight w:val="white"/>
          </w:rPr>
          <w:t>l.r. 1/2015</w:t>
        </w:r>
      </w:hyperlink>
      <w:r w:rsidRPr="00F6363C">
        <w:rPr>
          <w:rStyle w:val="provvnumart"/>
          <w:rFonts w:ascii="Arial" w:hAnsi="Arial" w:cs="Arial"/>
          <w:sz w:val="14"/>
          <w:szCs w:val="14"/>
        </w:rPr>
        <w:t xml:space="preserve"> - </w:t>
      </w:r>
      <w:r w:rsidRPr="00F6363C">
        <w:rPr>
          <w:rStyle w:val="provvnumart"/>
          <w:rFonts w:ascii="Arial" w:hAnsi="Arial" w:cs="Arial"/>
          <w:i/>
          <w:sz w:val="14"/>
          <w:szCs w:val="14"/>
        </w:rPr>
        <w:t>Commissione competente a determinare l’indennità definitiva.</w:t>
      </w:r>
    </w:p>
    <w:p w:rsidR="00552B95" w:rsidRPr="00F6363C" w:rsidRDefault="00552B95" w:rsidP="00552B95">
      <w:pPr>
        <w:pStyle w:val="provvtitoli"/>
        <w:spacing w:before="0" w:beforeAutospacing="0" w:after="0" w:afterAutospacing="0"/>
        <w:jc w:val="both"/>
        <w:rPr>
          <w:rFonts w:ascii="Arial" w:hAnsi="Arial" w:cs="Arial"/>
          <w:bCs/>
          <w:sz w:val="14"/>
          <w:szCs w:val="14"/>
        </w:rPr>
      </w:pPr>
      <w:r w:rsidRPr="00F6363C">
        <w:rPr>
          <w:rFonts w:ascii="Arial" w:hAnsi="Arial" w:cs="Arial"/>
          <w:bCs/>
          <w:sz w:val="14"/>
          <w:szCs w:val="14"/>
        </w:rPr>
        <w:t xml:space="preserve">1.  La Commissione è costituita con decreto del Presidente della Giunta regionale, ha sede presso la Giunta regionale e si compone dei seguenti membri: </w:t>
      </w:r>
    </w:p>
    <w:p w:rsidR="00552B95" w:rsidRPr="00F6363C" w:rsidRDefault="00552B95" w:rsidP="00552B95">
      <w:pPr>
        <w:pStyle w:val="provvtitoli"/>
        <w:spacing w:before="0" w:beforeAutospacing="0" w:after="0" w:afterAutospacing="0"/>
        <w:jc w:val="both"/>
        <w:rPr>
          <w:rFonts w:ascii="Arial" w:hAnsi="Arial" w:cs="Arial"/>
          <w:bCs/>
          <w:sz w:val="14"/>
          <w:szCs w:val="14"/>
        </w:rPr>
      </w:pPr>
      <w:r w:rsidRPr="00F6363C">
        <w:rPr>
          <w:rFonts w:ascii="Arial" w:hAnsi="Arial" w:cs="Arial"/>
          <w:bCs/>
          <w:sz w:val="14"/>
          <w:szCs w:val="14"/>
        </w:rPr>
        <w:t xml:space="preserve">a)  il dirigente del Servizio regionale competente; </w:t>
      </w:r>
    </w:p>
    <w:p w:rsidR="00552B95" w:rsidRPr="00F6363C" w:rsidRDefault="00552B95" w:rsidP="00552B95">
      <w:pPr>
        <w:pStyle w:val="provvtitoli"/>
        <w:spacing w:before="0" w:beforeAutospacing="0" w:after="0" w:afterAutospacing="0"/>
        <w:jc w:val="both"/>
        <w:rPr>
          <w:rFonts w:ascii="Arial" w:hAnsi="Arial" w:cs="Arial"/>
          <w:bCs/>
          <w:sz w:val="14"/>
          <w:szCs w:val="14"/>
        </w:rPr>
      </w:pPr>
      <w:r w:rsidRPr="00F6363C">
        <w:rPr>
          <w:rFonts w:ascii="Arial" w:hAnsi="Arial" w:cs="Arial"/>
          <w:bCs/>
          <w:sz w:val="14"/>
          <w:szCs w:val="14"/>
        </w:rPr>
        <w:t xml:space="preserve">b)  il responsabile della Direzione Regionale dell'Agenzia del Territorio, o suo delegato; </w:t>
      </w:r>
    </w:p>
    <w:p w:rsidR="00552B95" w:rsidRPr="00F6363C" w:rsidRDefault="00552B95" w:rsidP="00552B95">
      <w:pPr>
        <w:pStyle w:val="provvtitoli"/>
        <w:spacing w:before="0" w:beforeAutospacing="0" w:after="0" w:afterAutospacing="0"/>
        <w:jc w:val="both"/>
        <w:rPr>
          <w:rFonts w:ascii="Arial" w:hAnsi="Arial" w:cs="Arial"/>
          <w:bCs/>
          <w:sz w:val="14"/>
          <w:szCs w:val="14"/>
        </w:rPr>
      </w:pPr>
      <w:r w:rsidRPr="00F6363C">
        <w:rPr>
          <w:rFonts w:ascii="Arial" w:hAnsi="Arial" w:cs="Arial"/>
          <w:bCs/>
          <w:sz w:val="14"/>
          <w:szCs w:val="14"/>
        </w:rPr>
        <w:t xml:space="preserve">c)  due esperti in materia di estimo designati dalla Giunta regionale; </w:t>
      </w:r>
    </w:p>
    <w:p w:rsidR="00552B95" w:rsidRPr="00F6363C" w:rsidRDefault="00552B95" w:rsidP="00552B95">
      <w:pPr>
        <w:pStyle w:val="provvtitoli"/>
        <w:spacing w:before="0" w:beforeAutospacing="0" w:after="0" w:afterAutospacing="0"/>
        <w:jc w:val="both"/>
        <w:rPr>
          <w:rFonts w:ascii="Arial" w:hAnsi="Arial" w:cs="Arial"/>
          <w:bCs/>
          <w:sz w:val="14"/>
          <w:szCs w:val="14"/>
        </w:rPr>
      </w:pPr>
      <w:r w:rsidRPr="00F6363C">
        <w:rPr>
          <w:rFonts w:ascii="Arial" w:hAnsi="Arial" w:cs="Arial"/>
          <w:bCs/>
          <w:sz w:val="14"/>
          <w:szCs w:val="14"/>
        </w:rPr>
        <w:t xml:space="preserve">d)  due esperti in materia di agricoltura e foreste designati dalla Giunta regionale. </w:t>
      </w:r>
    </w:p>
    <w:p w:rsidR="00552B95" w:rsidRPr="00F6363C" w:rsidRDefault="00552B95" w:rsidP="00552B95">
      <w:pPr>
        <w:pStyle w:val="provvtitoli"/>
        <w:spacing w:before="0" w:beforeAutospacing="0" w:after="0" w:afterAutospacing="0"/>
        <w:jc w:val="both"/>
        <w:rPr>
          <w:rFonts w:ascii="Arial" w:hAnsi="Arial" w:cs="Arial"/>
          <w:bCs/>
          <w:sz w:val="14"/>
          <w:szCs w:val="14"/>
        </w:rPr>
      </w:pPr>
      <w:r w:rsidRPr="00F6363C">
        <w:rPr>
          <w:rFonts w:ascii="Arial" w:hAnsi="Arial" w:cs="Arial"/>
          <w:bCs/>
          <w:sz w:val="14"/>
          <w:szCs w:val="14"/>
        </w:rPr>
        <w:t xml:space="preserve">2.  Le funzioni di Presidente vengono svolte dal dirigente del Servizio regionale competente e nel caso di assenza o impedimento, dal membro designato dalla Direzione Regionale dell'Agenzia del Territorio. La Commissione delibera validamente con la presenza della metà più uno dei componenti ed a maggioranza dei presenti; in caso di parità, prevale il voto del Presidente. Le funzioni di segretario sono svolte da un dipendente regionale assegnato al servizio competente. </w:t>
      </w:r>
    </w:p>
    <w:p w:rsidR="00552B95" w:rsidRPr="00F6363C" w:rsidRDefault="00552B95" w:rsidP="00552B95">
      <w:pPr>
        <w:pStyle w:val="provvtitoli"/>
        <w:spacing w:before="0" w:beforeAutospacing="0" w:after="0" w:afterAutospacing="0"/>
        <w:jc w:val="both"/>
        <w:rPr>
          <w:rFonts w:ascii="Arial" w:hAnsi="Arial" w:cs="Arial"/>
          <w:bCs/>
          <w:sz w:val="14"/>
          <w:szCs w:val="14"/>
        </w:rPr>
      </w:pPr>
      <w:r w:rsidRPr="00F6363C">
        <w:rPr>
          <w:rFonts w:ascii="Arial" w:hAnsi="Arial" w:cs="Arial"/>
          <w:bCs/>
          <w:sz w:val="14"/>
          <w:szCs w:val="14"/>
        </w:rPr>
        <w:t xml:space="preserve">3.  Il Presidente della Commissione redige l'ordine del giorno e designa tra i componenti della stessa un relatore per ogni argomento. </w:t>
      </w:r>
    </w:p>
    <w:p w:rsidR="00552B95" w:rsidRPr="00F6363C" w:rsidRDefault="00552B95" w:rsidP="00552B95">
      <w:pPr>
        <w:pStyle w:val="provvtitoli"/>
        <w:spacing w:before="0" w:beforeAutospacing="0" w:after="0" w:afterAutospacing="0"/>
        <w:jc w:val="both"/>
        <w:rPr>
          <w:rFonts w:ascii="Arial" w:hAnsi="Arial" w:cs="Arial"/>
          <w:bCs/>
          <w:sz w:val="14"/>
          <w:szCs w:val="14"/>
        </w:rPr>
      </w:pPr>
      <w:r w:rsidRPr="00F6363C">
        <w:rPr>
          <w:rFonts w:ascii="Arial" w:hAnsi="Arial" w:cs="Arial"/>
          <w:bCs/>
          <w:sz w:val="14"/>
          <w:szCs w:val="14"/>
        </w:rPr>
        <w:t xml:space="preserve">4.  I componenti durano in carica per la durata della legislatura regionale. Decadono a seguito di assenza ingiustificata a quattro sedute consecutive; in tal caso i sostituti sono designati con le procedure previste dal comma 1. </w:t>
      </w:r>
    </w:p>
    <w:p w:rsidR="00552B95" w:rsidRPr="00F6363C" w:rsidRDefault="00552B95" w:rsidP="00552B95">
      <w:pPr>
        <w:pStyle w:val="provvtitoli"/>
        <w:spacing w:before="0" w:beforeAutospacing="0" w:after="0" w:afterAutospacing="0"/>
        <w:jc w:val="both"/>
        <w:rPr>
          <w:rFonts w:ascii="Arial" w:hAnsi="Arial" w:cs="Arial"/>
          <w:bCs/>
          <w:sz w:val="14"/>
          <w:szCs w:val="14"/>
        </w:rPr>
      </w:pPr>
      <w:r w:rsidRPr="00F6363C">
        <w:rPr>
          <w:rFonts w:ascii="Arial" w:hAnsi="Arial" w:cs="Arial"/>
          <w:bCs/>
          <w:sz w:val="14"/>
          <w:szCs w:val="14"/>
        </w:rPr>
        <w:t xml:space="preserve">5.  Le modalità di convocazione e funzionamento delle sedute e di ogni altro aspetto legato alla organizzazione e attività della Commissione sono definite con atto approvato dalla Giunta regionale su proposta della Commissione stessa. Al relatore è corrisposto un compenso calcolato sullo scaglione minimo previsto in materia di estimo dall'articolo 13 delle tabelle contenenti la misura degli onorari fissi e di quelli variabili dei periti e dei consulenti tecnici, allegate al decreto del Ministero della giustizia 30 maggio 2002 (Adeguamento dei compensi spettanti ai periti, consulenti tecnici, interpreti e traduttori per le operazioni eseguite su disposizione dell'autorità giudiziaria in materia civile e penale) oltre il rimborso delle spese di viaggio per missioni con le modalità, previa autorizzazione, previste dal disciplinare regionale di cui alla Delib.G.R. del 14 marzo 2011, n. 216. Il suddetto compenso è dovuto anche nel caso previsto al punto g) del comma 6, limitatamente alla redazione di stime. </w:t>
      </w:r>
    </w:p>
    <w:p w:rsidR="00552B95" w:rsidRPr="00F6363C" w:rsidRDefault="00552B95" w:rsidP="00552B95">
      <w:pPr>
        <w:pStyle w:val="provvtitoli"/>
        <w:spacing w:before="0" w:beforeAutospacing="0" w:after="0" w:afterAutospacing="0"/>
        <w:jc w:val="both"/>
        <w:rPr>
          <w:rFonts w:ascii="Arial" w:hAnsi="Arial" w:cs="Arial"/>
          <w:bCs/>
          <w:sz w:val="14"/>
          <w:szCs w:val="14"/>
        </w:rPr>
      </w:pPr>
      <w:r w:rsidRPr="00F6363C">
        <w:rPr>
          <w:rFonts w:ascii="Arial" w:hAnsi="Arial" w:cs="Arial"/>
          <w:bCs/>
          <w:sz w:val="14"/>
          <w:szCs w:val="14"/>
        </w:rPr>
        <w:t xml:space="preserve">6.  La Commissione svolge le funzioni che il </w:t>
      </w:r>
      <w:hyperlink r:id="rId50" w:history="1">
        <w:r w:rsidRPr="00F6363C">
          <w:rPr>
            <w:rFonts w:ascii="Arial" w:hAnsi="Arial" w:cs="Arial"/>
            <w:sz w:val="14"/>
            <w:szCs w:val="14"/>
          </w:rPr>
          <w:t>D.P.R. 327/2001</w:t>
        </w:r>
      </w:hyperlink>
      <w:r w:rsidRPr="00F6363C">
        <w:rPr>
          <w:rFonts w:ascii="Arial" w:hAnsi="Arial" w:cs="Arial"/>
          <w:bCs/>
          <w:sz w:val="14"/>
          <w:szCs w:val="14"/>
        </w:rPr>
        <w:t xml:space="preserve"> e il presente Capo le attribuiscono e in particolare: </w:t>
      </w:r>
    </w:p>
    <w:p w:rsidR="00552B95" w:rsidRPr="00F6363C" w:rsidRDefault="00552B95" w:rsidP="00552B95">
      <w:pPr>
        <w:pStyle w:val="provvtitoli"/>
        <w:spacing w:before="0" w:beforeAutospacing="0" w:after="0" w:afterAutospacing="0"/>
        <w:jc w:val="both"/>
        <w:rPr>
          <w:rFonts w:ascii="Arial" w:hAnsi="Arial" w:cs="Arial"/>
          <w:bCs/>
          <w:sz w:val="14"/>
          <w:szCs w:val="14"/>
        </w:rPr>
      </w:pPr>
      <w:r w:rsidRPr="00F6363C">
        <w:rPr>
          <w:rFonts w:ascii="Arial" w:hAnsi="Arial" w:cs="Arial"/>
          <w:bCs/>
          <w:sz w:val="14"/>
          <w:szCs w:val="14"/>
        </w:rPr>
        <w:t>a)  esprime, su richiesta dell'autorità espropriante e come previsto all'</w:t>
      </w:r>
      <w:r w:rsidRPr="00F6363C">
        <w:rPr>
          <w:rFonts w:ascii="Arial" w:hAnsi="Arial" w:cs="Arial"/>
          <w:bCs/>
          <w:i/>
          <w:iCs/>
          <w:sz w:val="14"/>
          <w:szCs w:val="14"/>
        </w:rPr>
        <w:t xml:space="preserve">articolo </w:t>
      </w:r>
      <w:hyperlink r:id="rId51" w:history="1">
        <w:r w:rsidRPr="00F6363C">
          <w:rPr>
            <w:rFonts w:ascii="Arial" w:hAnsi="Arial" w:cs="Arial"/>
            <w:sz w:val="14"/>
            <w:szCs w:val="14"/>
          </w:rPr>
          <w:t>20, comma 3</w:t>
        </w:r>
      </w:hyperlink>
      <w:r w:rsidRPr="00F6363C">
        <w:rPr>
          <w:rFonts w:ascii="Arial" w:hAnsi="Arial" w:cs="Arial"/>
          <w:bCs/>
          <w:sz w:val="14"/>
          <w:szCs w:val="14"/>
        </w:rPr>
        <w:t xml:space="preserve"> del </w:t>
      </w:r>
      <w:hyperlink r:id="rId52" w:history="1">
        <w:r w:rsidRPr="00F6363C">
          <w:rPr>
            <w:rFonts w:ascii="Arial" w:hAnsi="Arial" w:cs="Arial"/>
            <w:sz w:val="14"/>
            <w:szCs w:val="14"/>
          </w:rPr>
          <w:t>D.P.R. 327/2001</w:t>
        </w:r>
      </w:hyperlink>
      <w:r w:rsidRPr="00F6363C">
        <w:rPr>
          <w:rFonts w:ascii="Arial" w:hAnsi="Arial" w:cs="Arial"/>
          <w:bCs/>
          <w:sz w:val="14"/>
          <w:szCs w:val="14"/>
        </w:rPr>
        <w:t xml:space="preserve">, un parere in ordine alla determinazione provvisoria dell'indennità di espropriazione; </w:t>
      </w:r>
    </w:p>
    <w:p w:rsidR="00552B95" w:rsidRPr="00F6363C" w:rsidRDefault="00552B95" w:rsidP="00552B95">
      <w:pPr>
        <w:pStyle w:val="provvtitoli"/>
        <w:spacing w:before="0" w:beforeAutospacing="0" w:after="0" w:afterAutospacing="0"/>
        <w:jc w:val="both"/>
        <w:rPr>
          <w:rFonts w:ascii="Arial" w:hAnsi="Arial" w:cs="Arial"/>
          <w:bCs/>
          <w:sz w:val="14"/>
          <w:szCs w:val="14"/>
        </w:rPr>
      </w:pPr>
      <w:r w:rsidRPr="00F6363C">
        <w:rPr>
          <w:rFonts w:ascii="Arial" w:hAnsi="Arial" w:cs="Arial"/>
          <w:bCs/>
          <w:sz w:val="14"/>
          <w:szCs w:val="14"/>
        </w:rPr>
        <w:t xml:space="preserve">b)  determina l'indennità definitiva di espropriazione nel caso di indennità provvisoria non accettata; </w:t>
      </w:r>
    </w:p>
    <w:p w:rsidR="00552B95" w:rsidRPr="00F6363C" w:rsidRDefault="00552B95" w:rsidP="00552B95">
      <w:pPr>
        <w:pStyle w:val="provvtitoli"/>
        <w:spacing w:before="0" w:beforeAutospacing="0" w:after="0" w:afterAutospacing="0"/>
        <w:jc w:val="both"/>
        <w:rPr>
          <w:rFonts w:ascii="Arial" w:hAnsi="Arial" w:cs="Arial"/>
          <w:bCs/>
          <w:sz w:val="14"/>
          <w:szCs w:val="14"/>
        </w:rPr>
      </w:pPr>
      <w:r w:rsidRPr="00F6363C">
        <w:rPr>
          <w:rFonts w:ascii="Arial" w:hAnsi="Arial" w:cs="Arial"/>
          <w:bCs/>
          <w:sz w:val="14"/>
          <w:szCs w:val="14"/>
        </w:rPr>
        <w:t xml:space="preserve">c)  determina l'indennità di espropriazione ai sensi dell'articolo 227, comma 4; </w:t>
      </w:r>
    </w:p>
    <w:p w:rsidR="00552B95" w:rsidRPr="00F6363C" w:rsidRDefault="00552B95" w:rsidP="00552B95">
      <w:pPr>
        <w:pStyle w:val="provvtitoli"/>
        <w:spacing w:before="0" w:beforeAutospacing="0" w:after="0" w:afterAutospacing="0"/>
        <w:jc w:val="both"/>
        <w:rPr>
          <w:rFonts w:ascii="Arial" w:hAnsi="Arial" w:cs="Arial"/>
          <w:bCs/>
          <w:sz w:val="14"/>
          <w:szCs w:val="14"/>
        </w:rPr>
      </w:pPr>
      <w:r w:rsidRPr="00F6363C">
        <w:rPr>
          <w:rFonts w:ascii="Arial" w:hAnsi="Arial" w:cs="Arial"/>
          <w:bCs/>
          <w:sz w:val="14"/>
          <w:szCs w:val="14"/>
        </w:rPr>
        <w:t xml:space="preserve">d)  determina, in caso di mancato accordo tra le parti, l'indennità spettante al proprietario nel caso di occupazione temporanea di aree non soggette ad esproprio, come previsto all'articolo </w:t>
      </w:r>
      <w:hyperlink r:id="rId53" w:history="1">
        <w:r w:rsidRPr="00F6363C">
          <w:rPr>
            <w:rFonts w:ascii="Arial" w:hAnsi="Arial" w:cs="Arial"/>
            <w:sz w:val="14"/>
            <w:szCs w:val="14"/>
          </w:rPr>
          <w:t>50</w:t>
        </w:r>
      </w:hyperlink>
      <w:r w:rsidRPr="00F6363C">
        <w:rPr>
          <w:rFonts w:ascii="Arial" w:hAnsi="Arial" w:cs="Arial"/>
          <w:bCs/>
          <w:sz w:val="14"/>
          <w:szCs w:val="14"/>
        </w:rPr>
        <w:t xml:space="preserve"> del </w:t>
      </w:r>
      <w:hyperlink r:id="rId54" w:history="1">
        <w:r w:rsidRPr="00F6363C">
          <w:rPr>
            <w:rFonts w:ascii="Arial" w:hAnsi="Arial" w:cs="Arial"/>
            <w:sz w:val="14"/>
            <w:szCs w:val="14"/>
          </w:rPr>
          <w:t>D.P.R. 327/2001</w:t>
        </w:r>
      </w:hyperlink>
      <w:r w:rsidRPr="00F6363C">
        <w:rPr>
          <w:rFonts w:ascii="Arial" w:hAnsi="Arial" w:cs="Arial"/>
          <w:bCs/>
          <w:sz w:val="14"/>
          <w:szCs w:val="14"/>
        </w:rPr>
        <w:t xml:space="preserve">; </w:t>
      </w:r>
    </w:p>
    <w:p w:rsidR="00552B95" w:rsidRPr="00F6363C" w:rsidRDefault="00552B95" w:rsidP="00552B95">
      <w:pPr>
        <w:pStyle w:val="provvtitoli"/>
        <w:spacing w:before="0" w:beforeAutospacing="0" w:after="0" w:afterAutospacing="0"/>
        <w:jc w:val="both"/>
        <w:rPr>
          <w:rFonts w:ascii="Arial" w:hAnsi="Arial" w:cs="Arial"/>
          <w:bCs/>
          <w:sz w:val="14"/>
          <w:szCs w:val="14"/>
        </w:rPr>
      </w:pPr>
      <w:r w:rsidRPr="00F6363C">
        <w:rPr>
          <w:rFonts w:ascii="Arial" w:hAnsi="Arial" w:cs="Arial"/>
          <w:bCs/>
          <w:sz w:val="14"/>
          <w:szCs w:val="14"/>
        </w:rPr>
        <w:t xml:space="preserve">e)  determina, in caso di mancato accordo tra le parti, il corrispettivo da liquidare nei casi di retrocessione totale o parziale del bene, come previsto all'articolo </w:t>
      </w:r>
      <w:hyperlink r:id="rId55" w:history="1">
        <w:r w:rsidRPr="00F6363C">
          <w:rPr>
            <w:rFonts w:ascii="Arial" w:hAnsi="Arial" w:cs="Arial"/>
            <w:sz w:val="14"/>
            <w:szCs w:val="14"/>
          </w:rPr>
          <w:t>48</w:t>
        </w:r>
      </w:hyperlink>
      <w:r w:rsidRPr="00F6363C">
        <w:rPr>
          <w:rFonts w:ascii="Arial" w:hAnsi="Arial" w:cs="Arial"/>
          <w:bCs/>
          <w:sz w:val="14"/>
          <w:szCs w:val="14"/>
        </w:rPr>
        <w:t xml:space="preserve"> del </w:t>
      </w:r>
      <w:hyperlink r:id="rId56" w:history="1">
        <w:r w:rsidRPr="00F6363C">
          <w:rPr>
            <w:rFonts w:ascii="Arial" w:hAnsi="Arial" w:cs="Arial"/>
            <w:sz w:val="14"/>
            <w:szCs w:val="14"/>
          </w:rPr>
          <w:t>D.P.R. 327/2001</w:t>
        </w:r>
      </w:hyperlink>
      <w:r w:rsidRPr="00F6363C">
        <w:rPr>
          <w:rFonts w:ascii="Arial" w:hAnsi="Arial" w:cs="Arial"/>
          <w:bCs/>
          <w:sz w:val="14"/>
          <w:szCs w:val="14"/>
        </w:rPr>
        <w:t xml:space="preserve">; </w:t>
      </w:r>
    </w:p>
    <w:p w:rsidR="00552B95" w:rsidRPr="00F6363C" w:rsidRDefault="00552B95" w:rsidP="00552B95">
      <w:pPr>
        <w:pStyle w:val="provvtitoli"/>
        <w:spacing w:before="0" w:beforeAutospacing="0" w:after="0" w:afterAutospacing="0"/>
        <w:jc w:val="both"/>
        <w:rPr>
          <w:rFonts w:ascii="Arial" w:hAnsi="Arial" w:cs="Arial"/>
          <w:bCs/>
          <w:sz w:val="14"/>
          <w:szCs w:val="14"/>
        </w:rPr>
      </w:pPr>
      <w:r w:rsidRPr="00F6363C">
        <w:rPr>
          <w:rFonts w:ascii="Arial" w:hAnsi="Arial" w:cs="Arial"/>
          <w:bCs/>
          <w:sz w:val="14"/>
          <w:szCs w:val="14"/>
        </w:rPr>
        <w:t xml:space="preserve">f)  nell'ambito delle singole regioni agrarie, delimitate secondo l'ultima pubblicazione ufficiale dell'istituto centrale di statistica, determina entro il 31 gennaio di ogni anno il valore agricolo dei terreni, considerati non oggetto di contratto agrario, secondo i tipi di coltura effettivamente praticati; </w:t>
      </w:r>
    </w:p>
    <w:p w:rsidR="00552B95" w:rsidRPr="00F6363C" w:rsidRDefault="00552B95" w:rsidP="00552B95">
      <w:pPr>
        <w:pStyle w:val="provvtitoli"/>
        <w:spacing w:before="0" w:beforeAutospacing="0" w:after="0" w:afterAutospacing="0"/>
        <w:jc w:val="both"/>
        <w:rPr>
          <w:rFonts w:ascii="Arial" w:hAnsi="Arial" w:cs="Arial"/>
          <w:bCs/>
          <w:sz w:val="14"/>
          <w:szCs w:val="14"/>
        </w:rPr>
      </w:pPr>
      <w:r w:rsidRPr="00F6363C">
        <w:rPr>
          <w:rFonts w:ascii="Arial" w:hAnsi="Arial" w:cs="Arial"/>
          <w:bCs/>
          <w:sz w:val="14"/>
          <w:szCs w:val="14"/>
        </w:rPr>
        <w:t xml:space="preserve">g)  esprime pareri, valutazioni e stime, anche relativamente agli accordi transattivi, su richiesta della Regione. </w:t>
      </w:r>
    </w:p>
    <w:p w:rsidR="00552B95" w:rsidRPr="00F6363C" w:rsidRDefault="00552B95" w:rsidP="00552B95">
      <w:pPr>
        <w:pStyle w:val="provvtitoli"/>
        <w:spacing w:before="0" w:beforeAutospacing="0" w:after="0" w:afterAutospacing="0"/>
        <w:jc w:val="both"/>
        <w:rPr>
          <w:rFonts w:ascii="Arial" w:hAnsi="Arial" w:cs="Arial"/>
          <w:bCs/>
          <w:sz w:val="14"/>
          <w:szCs w:val="14"/>
        </w:rPr>
      </w:pPr>
      <w:r w:rsidRPr="00F6363C">
        <w:rPr>
          <w:rFonts w:ascii="Arial" w:hAnsi="Arial" w:cs="Arial"/>
          <w:bCs/>
          <w:sz w:val="14"/>
          <w:szCs w:val="14"/>
        </w:rPr>
        <w:t xml:space="preserve">7.  Ai componenti esterni della Commissione, di cui alle lettere c) e d) del comma 1, spetta una indennità di presenza stabilita nella misura prevista dalla normativa vigente. </w:t>
      </w:r>
    </w:p>
    <w:p w:rsidR="00552B95" w:rsidRPr="00F6363C" w:rsidRDefault="00552B95" w:rsidP="00552B95">
      <w:pPr>
        <w:pStyle w:val="provvtitoli"/>
        <w:spacing w:before="0" w:beforeAutospacing="0" w:after="0" w:afterAutospacing="0"/>
        <w:jc w:val="both"/>
        <w:rPr>
          <w:rFonts w:ascii="Arial" w:hAnsi="Arial" w:cs="Arial"/>
          <w:bCs/>
          <w:sz w:val="14"/>
          <w:szCs w:val="14"/>
        </w:rPr>
      </w:pPr>
      <w:r w:rsidRPr="00F6363C">
        <w:rPr>
          <w:rFonts w:ascii="Arial" w:hAnsi="Arial" w:cs="Arial"/>
          <w:bCs/>
          <w:sz w:val="14"/>
          <w:szCs w:val="14"/>
        </w:rPr>
        <w:t xml:space="preserve">8.  La commissione regionale, per i procedimenti delle amministrazioni statali in materia di espropri, svolge le funzioni delle commissioni di cui all'articolo </w:t>
      </w:r>
      <w:hyperlink r:id="rId57" w:history="1">
        <w:r w:rsidRPr="00F6363C">
          <w:rPr>
            <w:rFonts w:ascii="Arial" w:hAnsi="Arial" w:cs="Arial"/>
            <w:sz w:val="14"/>
            <w:szCs w:val="14"/>
          </w:rPr>
          <w:t>41</w:t>
        </w:r>
      </w:hyperlink>
      <w:r w:rsidRPr="00F6363C">
        <w:rPr>
          <w:rFonts w:ascii="Arial" w:hAnsi="Arial" w:cs="Arial"/>
          <w:bCs/>
          <w:sz w:val="14"/>
          <w:szCs w:val="14"/>
        </w:rPr>
        <w:t xml:space="preserve"> del </w:t>
      </w:r>
      <w:hyperlink r:id="rId58" w:history="1">
        <w:r w:rsidRPr="00F6363C">
          <w:rPr>
            <w:rFonts w:ascii="Arial" w:hAnsi="Arial" w:cs="Arial"/>
            <w:sz w:val="14"/>
            <w:szCs w:val="14"/>
          </w:rPr>
          <w:t>D.P.R. 327/2001</w:t>
        </w:r>
      </w:hyperlink>
      <w:r w:rsidRPr="00F6363C">
        <w:rPr>
          <w:rFonts w:ascii="Arial" w:hAnsi="Arial" w:cs="Arial"/>
          <w:bCs/>
          <w:sz w:val="14"/>
          <w:szCs w:val="14"/>
        </w:rPr>
        <w:t>.”.</w:t>
      </w:r>
    </w:p>
    <w:p w:rsidR="00552B95" w:rsidRPr="00F6363C" w:rsidRDefault="00552B95" w:rsidP="00552B95">
      <w:pPr>
        <w:pStyle w:val="provvtitoli"/>
        <w:spacing w:before="0" w:beforeAutospacing="0" w:after="0" w:afterAutospacing="0"/>
        <w:jc w:val="both"/>
        <w:rPr>
          <w:rFonts w:ascii="Arial" w:hAnsi="Arial" w:cs="Arial"/>
          <w:bCs/>
          <w:sz w:val="14"/>
          <w:szCs w:val="14"/>
        </w:rPr>
      </w:pPr>
    </w:p>
    <w:p w:rsidR="00552B95" w:rsidRPr="00F6363C" w:rsidRDefault="00552B95" w:rsidP="00552B95">
      <w:pPr>
        <w:pStyle w:val="provvtitoli"/>
        <w:spacing w:before="0" w:beforeAutospacing="0" w:after="0" w:afterAutospacing="0"/>
        <w:jc w:val="both"/>
        <w:rPr>
          <w:rFonts w:ascii="Arial" w:hAnsi="Arial" w:cs="Arial"/>
          <w:sz w:val="14"/>
          <w:szCs w:val="14"/>
        </w:rPr>
      </w:pPr>
      <w:r w:rsidRPr="00F6363C">
        <w:rPr>
          <w:rFonts w:ascii="Arial" w:hAnsi="Arial" w:cs="Arial"/>
          <w:sz w:val="14"/>
          <w:szCs w:val="14"/>
        </w:rPr>
        <w:t>*** “</w:t>
      </w:r>
      <w:r w:rsidRPr="00F6363C">
        <w:rPr>
          <w:rFonts w:ascii="Arial" w:hAnsi="Arial" w:cs="Arial"/>
          <w:b/>
          <w:sz w:val="14"/>
          <w:szCs w:val="14"/>
        </w:rPr>
        <w:t xml:space="preserve">Art. 15 c.1 </w:t>
      </w:r>
      <w:hyperlink r:id="rId59" w:history="1">
        <w:r w:rsidRPr="00F6363C">
          <w:rPr>
            <w:rStyle w:val="Collegamentoipertestuale"/>
            <w:rFonts w:ascii="Arial" w:hAnsi="Arial" w:cs="Arial"/>
            <w:sz w:val="14"/>
            <w:szCs w:val="14"/>
          </w:rPr>
          <w:t>l.r. 11/1995</w:t>
        </w:r>
      </w:hyperlink>
      <w:r w:rsidRPr="00F6363C">
        <w:rPr>
          <w:rFonts w:ascii="Arial" w:hAnsi="Arial" w:cs="Arial"/>
          <w:b/>
          <w:sz w:val="14"/>
          <w:szCs w:val="14"/>
        </w:rPr>
        <w:t xml:space="preserve"> - </w:t>
      </w:r>
      <w:r w:rsidRPr="00F6363C">
        <w:rPr>
          <w:rFonts w:ascii="Arial" w:hAnsi="Arial" w:cs="Arial"/>
          <w:i/>
          <w:sz w:val="14"/>
          <w:szCs w:val="14"/>
        </w:rPr>
        <w:t>Scadenza per fine legislatura</w:t>
      </w:r>
      <w:r w:rsidRPr="00F6363C">
        <w:rPr>
          <w:rFonts w:ascii="Arial" w:hAnsi="Arial" w:cs="Arial"/>
          <w:sz w:val="14"/>
          <w:szCs w:val="14"/>
        </w:rPr>
        <w:t>.</w:t>
      </w:r>
    </w:p>
    <w:p w:rsidR="00552B95" w:rsidRPr="00F6363C" w:rsidRDefault="00552B95" w:rsidP="00552B95">
      <w:pPr>
        <w:pStyle w:val="provvtitoli"/>
        <w:spacing w:before="0" w:beforeAutospacing="0" w:after="0" w:afterAutospacing="0"/>
        <w:jc w:val="both"/>
        <w:rPr>
          <w:rFonts w:ascii="Arial" w:hAnsi="Arial" w:cs="Arial"/>
          <w:sz w:val="14"/>
          <w:szCs w:val="14"/>
        </w:rPr>
      </w:pPr>
      <w:r w:rsidRPr="00F6363C">
        <w:rPr>
          <w:rFonts w:ascii="Arial" w:hAnsi="Arial" w:cs="Arial"/>
          <w:sz w:val="14"/>
          <w:szCs w:val="14"/>
        </w:rPr>
        <w:t xml:space="preserve">1. Gli organi la cui durata in carica è indicata con generico riferimento alla durata del Consiglio regionale o della legislatura scadono: </w:t>
      </w:r>
    </w:p>
    <w:p w:rsidR="00552B95" w:rsidRPr="00F6363C" w:rsidRDefault="00552B95" w:rsidP="00552B95">
      <w:pPr>
        <w:pStyle w:val="provvtitoli"/>
        <w:spacing w:before="0" w:beforeAutospacing="0" w:after="0" w:afterAutospacing="0"/>
        <w:jc w:val="both"/>
        <w:rPr>
          <w:rFonts w:ascii="Arial" w:hAnsi="Arial" w:cs="Arial"/>
          <w:sz w:val="14"/>
          <w:szCs w:val="14"/>
        </w:rPr>
      </w:pPr>
      <w:r w:rsidRPr="00F6363C">
        <w:rPr>
          <w:rFonts w:ascii="Arial" w:hAnsi="Arial" w:cs="Arial"/>
          <w:i/>
          <w:sz w:val="14"/>
          <w:szCs w:val="14"/>
        </w:rPr>
        <w:t>Omissis</w:t>
      </w:r>
      <w:r w:rsidRPr="00F6363C">
        <w:rPr>
          <w:rFonts w:ascii="Arial" w:hAnsi="Arial" w:cs="Arial"/>
          <w:sz w:val="14"/>
          <w:szCs w:val="14"/>
        </w:rPr>
        <w:t>.</w:t>
      </w:r>
    </w:p>
    <w:p w:rsidR="00552B95" w:rsidRPr="00F6363C" w:rsidRDefault="00552B95" w:rsidP="00552B95">
      <w:pPr>
        <w:pStyle w:val="provvtitoli"/>
        <w:spacing w:before="0" w:beforeAutospacing="0" w:after="0" w:afterAutospacing="0"/>
        <w:jc w:val="both"/>
        <w:rPr>
          <w:rFonts w:ascii="Arial" w:hAnsi="Arial" w:cs="Arial"/>
          <w:sz w:val="14"/>
          <w:szCs w:val="14"/>
        </w:rPr>
      </w:pPr>
      <w:r w:rsidRPr="00F6363C">
        <w:rPr>
          <w:rFonts w:ascii="Arial" w:hAnsi="Arial" w:cs="Arial"/>
          <w:sz w:val="14"/>
          <w:szCs w:val="14"/>
        </w:rPr>
        <w:t>b) il sessantesimo giorno successivo all'insediamento della Giunta regionale, se le nomine o le designazioni sono di competenza della stessa Giunta o del suo Presidente.</w:t>
      </w:r>
    </w:p>
    <w:p w:rsidR="00631F81" w:rsidRDefault="00552B95" w:rsidP="00552B95">
      <w:pPr>
        <w:pStyle w:val="provvtitoli"/>
        <w:spacing w:before="0" w:beforeAutospacing="0" w:after="0" w:afterAutospacing="0"/>
        <w:jc w:val="both"/>
        <w:rPr>
          <w:rFonts w:ascii="Arial" w:hAnsi="Arial" w:cs="Arial"/>
          <w:sz w:val="14"/>
          <w:szCs w:val="14"/>
        </w:rPr>
      </w:pPr>
      <w:r w:rsidRPr="00F6363C">
        <w:rPr>
          <w:rFonts w:ascii="Arial" w:hAnsi="Arial" w:cs="Arial"/>
          <w:i/>
          <w:sz w:val="14"/>
          <w:szCs w:val="14"/>
        </w:rPr>
        <w:t>Omissis</w:t>
      </w:r>
      <w:r w:rsidRPr="00F6363C">
        <w:rPr>
          <w:rFonts w:ascii="Arial" w:hAnsi="Arial" w:cs="Arial"/>
          <w:sz w:val="14"/>
          <w:szCs w:val="14"/>
        </w:rPr>
        <w:t>.”.</w:t>
      </w:r>
    </w:p>
    <w:p w:rsidR="00631F81" w:rsidRDefault="00631F81" w:rsidP="00631F81">
      <w:pPr>
        <w:suppressAutoHyphens/>
        <w:spacing w:after="0" w:line="240" w:lineRule="auto"/>
        <w:jc w:val="center"/>
        <w:rPr>
          <w:rFonts w:ascii="Arial" w:eastAsia="SimSun" w:hAnsi="Arial" w:cs="Arial"/>
          <w:b/>
          <w:sz w:val="40"/>
          <w:szCs w:val="40"/>
          <w:u w:val="single"/>
          <w:lang w:bidi="hi-IN"/>
        </w:rPr>
      </w:pPr>
      <w:r>
        <w:rPr>
          <w:rFonts w:ascii="Arial" w:hAnsi="Arial" w:cs="Arial"/>
          <w:sz w:val="14"/>
          <w:szCs w:val="14"/>
        </w:rPr>
        <w:br w:type="page"/>
      </w:r>
      <w:r w:rsidRPr="00B53BEB">
        <w:rPr>
          <w:rFonts w:ascii="Arial" w:eastAsia="SimSun" w:hAnsi="Arial" w:cs="Arial"/>
          <w:b/>
          <w:sz w:val="40"/>
          <w:szCs w:val="40"/>
          <w:u w:val="single"/>
          <w:lang w:bidi="hi-IN"/>
        </w:rPr>
        <w:lastRenderedPageBreak/>
        <w:t xml:space="preserve">AVVISO SCADUTO IL </w:t>
      </w:r>
      <w:r>
        <w:rPr>
          <w:rFonts w:ascii="Arial" w:eastAsia="SimSun" w:hAnsi="Arial" w:cs="Arial"/>
          <w:b/>
          <w:sz w:val="40"/>
          <w:szCs w:val="40"/>
          <w:u w:val="single"/>
          <w:lang w:bidi="hi-IN"/>
        </w:rPr>
        <w:t>2 MARZO</w:t>
      </w:r>
      <w:r w:rsidRPr="00B53BEB">
        <w:rPr>
          <w:rFonts w:ascii="Arial" w:eastAsia="SimSun" w:hAnsi="Arial" w:cs="Arial"/>
          <w:b/>
          <w:sz w:val="40"/>
          <w:szCs w:val="40"/>
          <w:u w:val="single"/>
          <w:lang w:bidi="hi-IN"/>
        </w:rPr>
        <w:t xml:space="preserve"> 20</w:t>
      </w:r>
      <w:r>
        <w:rPr>
          <w:rFonts w:ascii="Arial" w:eastAsia="SimSun" w:hAnsi="Arial" w:cs="Arial"/>
          <w:b/>
          <w:sz w:val="40"/>
          <w:szCs w:val="40"/>
          <w:u w:val="single"/>
          <w:lang w:bidi="hi-IN"/>
        </w:rPr>
        <w:t>20</w:t>
      </w:r>
    </w:p>
    <w:p w:rsidR="00631F81" w:rsidRPr="00631F81" w:rsidRDefault="00631F81" w:rsidP="00631F81">
      <w:pPr>
        <w:suppressAutoHyphens/>
        <w:spacing w:after="0" w:line="240" w:lineRule="auto"/>
        <w:jc w:val="center"/>
        <w:rPr>
          <w:rFonts w:ascii="Arial" w:eastAsia="SimSun" w:hAnsi="Arial" w:cs="Arial"/>
          <w:b/>
          <w:sz w:val="16"/>
          <w:szCs w:val="16"/>
          <w:u w:val="single"/>
          <w:lang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937"/>
      </w:tblGrid>
      <w:tr w:rsidR="00631F81" w:rsidRPr="008F373C" w:rsidTr="00264FC7">
        <w:trPr>
          <w:trHeight w:val="936"/>
        </w:trPr>
        <w:tc>
          <w:tcPr>
            <w:tcW w:w="9937" w:type="dxa"/>
            <w:tcBorders>
              <w:top w:val="single" w:sz="1" w:space="0" w:color="000000"/>
              <w:left w:val="single" w:sz="1" w:space="0" w:color="000000"/>
              <w:bottom w:val="single" w:sz="1" w:space="0" w:color="000000"/>
              <w:right w:val="single" w:sz="1" w:space="0" w:color="000000"/>
            </w:tcBorders>
            <w:shd w:val="clear" w:color="auto" w:fill="FFFF00"/>
            <w:vAlign w:val="center"/>
          </w:tcPr>
          <w:p w:rsidR="00631F81" w:rsidRPr="008F373C" w:rsidRDefault="00631F81" w:rsidP="00264FC7">
            <w:pPr>
              <w:suppressAutoHyphens/>
              <w:spacing w:after="0" w:line="240" w:lineRule="auto"/>
              <w:jc w:val="center"/>
              <w:rPr>
                <w:rFonts w:ascii="Arial" w:eastAsia="Times New Roman" w:hAnsi="Arial" w:cs="Arial"/>
                <w:b/>
                <w:i/>
                <w:iCs/>
                <w:kern w:val="1"/>
                <w:lang w:eastAsia="zh-CN"/>
              </w:rPr>
            </w:pPr>
            <w:r w:rsidRPr="008F373C">
              <w:rPr>
                <w:rFonts w:ascii="Arial" w:eastAsia="Times New Roman" w:hAnsi="Arial" w:cs="Arial"/>
                <w:b/>
                <w:kern w:val="1"/>
                <w:lang w:eastAsia="zh-CN"/>
              </w:rPr>
              <w:t>AZIENDA VIVAISTICA REGIONALE UMBRAFLOR – ENTE PUBBLICO ECONOMICO</w:t>
            </w:r>
          </w:p>
          <w:p w:rsidR="00631F81" w:rsidRPr="00806581" w:rsidRDefault="00631F81" w:rsidP="00264FC7">
            <w:pPr>
              <w:suppressAutoHyphens/>
              <w:spacing w:after="0" w:line="240" w:lineRule="auto"/>
              <w:jc w:val="center"/>
              <w:rPr>
                <w:rFonts w:ascii="Arial" w:eastAsia="Times New Roman" w:hAnsi="Arial" w:cs="Arial"/>
                <w:b/>
                <w:i/>
                <w:iCs/>
                <w:kern w:val="1"/>
                <w:sz w:val="16"/>
                <w:szCs w:val="16"/>
                <w:lang w:eastAsia="zh-CN"/>
              </w:rPr>
            </w:pPr>
          </w:p>
          <w:p w:rsidR="00631F81" w:rsidRDefault="00631F81" w:rsidP="00264FC7">
            <w:pPr>
              <w:suppressAutoHyphens/>
              <w:spacing w:after="120" w:line="240" w:lineRule="auto"/>
              <w:jc w:val="center"/>
              <w:rPr>
                <w:rFonts w:ascii="Arial" w:eastAsia="Times New Roman" w:hAnsi="Arial" w:cs="Arial"/>
                <w:b/>
                <w:i/>
                <w:iCs/>
                <w:kern w:val="1"/>
                <w:lang w:eastAsia="zh-CN"/>
              </w:rPr>
            </w:pPr>
            <w:r w:rsidRPr="008F373C">
              <w:rPr>
                <w:rFonts w:ascii="Arial" w:eastAsia="Times New Roman" w:hAnsi="Arial" w:cs="Arial"/>
                <w:b/>
                <w:i/>
                <w:iCs/>
                <w:kern w:val="1"/>
                <w:lang w:eastAsia="zh-CN"/>
              </w:rPr>
              <w:t>Amministratore unico</w:t>
            </w:r>
          </w:p>
          <w:p w:rsidR="00631F81" w:rsidRPr="008F373C" w:rsidRDefault="00631F81" w:rsidP="00264FC7">
            <w:pPr>
              <w:suppressAutoHyphens/>
              <w:spacing w:after="120" w:line="240" w:lineRule="auto"/>
              <w:jc w:val="center"/>
              <w:rPr>
                <w:rFonts w:ascii="Arial" w:eastAsia="Times New Roman" w:hAnsi="Arial" w:cs="Arial"/>
                <w:b/>
                <w:i/>
                <w:iCs/>
                <w:kern w:val="1"/>
                <w:lang w:eastAsia="zh-CN"/>
              </w:rPr>
            </w:pPr>
            <w:r w:rsidRPr="00B53BEB">
              <w:rPr>
                <w:rFonts w:ascii="Arial" w:hAnsi="Arial" w:cs="Arial"/>
                <w:b/>
                <w:iCs/>
                <w:color w:val="000000"/>
              </w:rPr>
              <w:t xml:space="preserve">(inserito in elenco con D.D. </w:t>
            </w:r>
            <w:r w:rsidRPr="005F1CD5">
              <w:rPr>
                <w:rFonts w:ascii="Arial" w:eastAsia="Times New Roman" w:hAnsi="Arial" w:cs="Arial"/>
                <w:b/>
                <w:iCs/>
                <w:color w:val="000000"/>
                <w:kern w:val="1"/>
                <w:lang w:eastAsia="zh-CN"/>
              </w:rPr>
              <w:t>25 ottobre 2019 n. 10746)</w:t>
            </w:r>
          </w:p>
        </w:tc>
      </w:tr>
    </w:tbl>
    <w:p w:rsidR="00631F81" w:rsidRPr="001124D0" w:rsidRDefault="00631F81" w:rsidP="00631F81">
      <w:pPr>
        <w:suppressAutoHyphens/>
        <w:spacing w:after="80" w:line="240" w:lineRule="auto"/>
        <w:jc w:val="both"/>
        <w:rPr>
          <w:rFonts w:ascii="Arial" w:eastAsia="Times New Roman" w:hAnsi="Arial" w:cs="Arial"/>
          <w:b/>
          <w:bCs/>
          <w:color w:val="000000"/>
          <w:kern w:val="1"/>
          <w:sz w:val="8"/>
          <w:szCs w:val="8"/>
          <w:lang w:eastAsia="zh-CN"/>
        </w:rPr>
      </w:pPr>
    </w:p>
    <w:p w:rsidR="00631F81" w:rsidRPr="008F373C" w:rsidRDefault="00631F81" w:rsidP="00631F81">
      <w:pPr>
        <w:suppressAutoHyphens/>
        <w:spacing w:after="80" w:line="240" w:lineRule="auto"/>
        <w:jc w:val="both"/>
        <w:rPr>
          <w:rFonts w:ascii="Arial" w:eastAsia="Times New Roman" w:hAnsi="Arial" w:cs="Arial"/>
          <w:b/>
          <w:bCs/>
          <w:color w:val="000000"/>
          <w:kern w:val="1"/>
          <w:lang w:eastAsia="zh-CN"/>
        </w:rPr>
      </w:pPr>
      <w:r w:rsidRPr="008F373C">
        <w:rPr>
          <w:rFonts w:ascii="Arial" w:eastAsia="Times New Roman" w:hAnsi="Arial" w:cs="Arial"/>
          <w:b/>
          <w:bCs/>
          <w:color w:val="000000"/>
          <w:kern w:val="1"/>
          <w:lang w:eastAsia="zh-CN"/>
        </w:rPr>
        <w:t>Riferimenti normativi</w:t>
      </w:r>
    </w:p>
    <w:p w:rsidR="00631F81" w:rsidRPr="008F373C" w:rsidRDefault="000C4CE2" w:rsidP="00631F81">
      <w:pPr>
        <w:numPr>
          <w:ilvl w:val="0"/>
          <w:numId w:val="4"/>
        </w:numPr>
        <w:suppressAutoHyphens/>
        <w:spacing w:after="80" w:line="240" w:lineRule="auto"/>
        <w:jc w:val="both"/>
        <w:rPr>
          <w:rFonts w:ascii="Arial" w:eastAsia="Times New Roman" w:hAnsi="Arial" w:cs="Arial"/>
          <w:kern w:val="1"/>
          <w:highlight w:val="white"/>
          <w:lang w:eastAsia="zh-CN"/>
        </w:rPr>
      </w:pPr>
      <w:hyperlink r:id="rId60" w:history="1">
        <w:r w:rsidR="00631F81" w:rsidRPr="00BF36D9">
          <w:rPr>
            <w:rStyle w:val="Collegamentoipertestuale"/>
            <w:rFonts w:ascii="Arial" w:eastAsia="Times New Roman" w:hAnsi="Arial" w:cs="Arial"/>
            <w:kern w:val="1"/>
            <w:highlight w:val="white"/>
            <w:lang w:eastAsia="zh-CN"/>
          </w:rPr>
          <w:t>l.r. 18/2011</w:t>
        </w:r>
      </w:hyperlink>
      <w:r w:rsidR="00631F81" w:rsidRPr="00BF36D9">
        <w:rPr>
          <w:rFonts w:ascii="Arial" w:eastAsia="Times New Roman" w:hAnsi="Arial" w:cs="Arial"/>
          <w:kern w:val="1"/>
          <w:highlight w:val="white"/>
          <w:lang w:eastAsia="zh-CN"/>
        </w:rPr>
        <w:t xml:space="preserve"> e s.m</w:t>
      </w:r>
      <w:r w:rsidR="00631F81" w:rsidRPr="00826AC5">
        <w:rPr>
          <w:rFonts w:ascii="Arial" w:eastAsia="Times New Roman" w:hAnsi="Arial" w:cs="Arial"/>
          <w:kern w:val="1"/>
          <w:highlight w:val="white"/>
          <w:lang w:eastAsia="zh-CN"/>
        </w:rPr>
        <w:t>. (Art. 62)</w:t>
      </w:r>
      <w:r w:rsidR="00631F81" w:rsidRPr="008F373C">
        <w:rPr>
          <w:rFonts w:ascii="Arial" w:eastAsia="Times New Roman" w:hAnsi="Arial" w:cs="Arial"/>
          <w:kern w:val="1"/>
          <w:highlight w:val="white"/>
          <w:lang w:eastAsia="zh-CN"/>
        </w:rPr>
        <w:t>*</w:t>
      </w:r>
    </w:p>
    <w:p w:rsidR="00631F81" w:rsidRPr="008F373C" w:rsidRDefault="000C4CE2" w:rsidP="00631F81">
      <w:pPr>
        <w:numPr>
          <w:ilvl w:val="0"/>
          <w:numId w:val="4"/>
        </w:numPr>
        <w:suppressAutoHyphens/>
        <w:spacing w:after="80" w:line="240" w:lineRule="auto"/>
        <w:jc w:val="both"/>
        <w:rPr>
          <w:rFonts w:ascii="Arial" w:eastAsia="Times New Roman" w:hAnsi="Arial" w:cs="Arial"/>
          <w:kern w:val="1"/>
          <w:highlight w:val="white"/>
          <w:lang w:eastAsia="zh-CN"/>
        </w:rPr>
      </w:pPr>
      <w:hyperlink r:id="rId61" w:history="1">
        <w:r w:rsidR="00631F81" w:rsidRPr="002451D0">
          <w:rPr>
            <w:rStyle w:val="Collegamentoipertestuale"/>
            <w:rFonts w:ascii="Arial" w:eastAsia="Times New Roman" w:hAnsi="Arial" w:cs="Arial"/>
            <w:kern w:val="1"/>
            <w:highlight w:val="white"/>
            <w:lang w:eastAsia="zh-CN"/>
          </w:rPr>
          <w:t>Statuto</w:t>
        </w:r>
      </w:hyperlink>
      <w:r w:rsidR="00631F81" w:rsidRPr="008F373C">
        <w:rPr>
          <w:rFonts w:ascii="Arial" w:eastAsia="Times New Roman" w:hAnsi="Arial" w:cs="Arial"/>
          <w:kern w:val="1"/>
          <w:highlight w:val="white"/>
          <w:lang w:eastAsia="zh-CN"/>
        </w:rPr>
        <w:t xml:space="preserve"> (Art. 5)**</w:t>
      </w:r>
    </w:p>
    <w:p w:rsidR="00631F81" w:rsidRPr="008F373C" w:rsidRDefault="000C4CE2" w:rsidP="00631F81">
      <w:pPr>
        <w:numPr>
          <w:ilvl w:val="0"/>
          <w:numId w:val="4"/>
        </w:numPr>
        <w:suppressAutoHyphens/>
        <w:spacing w:after="0" w:line="240" w:lineRule="auto"/>
        <w:jc w:val="both"/>
        <w:rPr>
          <w:rFonts w:ascii="Arial" w:eastAsia="Times New Roman" w:hAnsi="Arial" w:cs="Arial"/>
          <w:kern w:val="1"/>
          <w:highlight w:val="white"/>
          <w:lang w:eastAsia="zh-CN"/>
        </w:rPr>
      </w:pPr>
      <w:hyperlink r:id="rId62" w:history="1">
        <w:r w:rsidR="00631F81" w:rsidRPr="00BF36D9">
          <w:rPr>
            <w:rStyle w:val="Collegamentoipertestuale"/>
            <w:rFonts w:ascii="Arial" w:eastAsia="Times New Roman" w:hAnsi="Arial" w:cs="Arial"/>
            <w:kern w:val="1"/>
            <w:lang w:eastAsia="zh-CN"/>
          </w:rPr>
          <w:t>l.r. 11/1995</w:t>
        </w:r>
      </w:hyperlink>
    </w:p>
    <w:p w:rsidR="00631F81" w:rsidRPr="00631F81" w:rsidRDefault="00631F81" w:rsidP="00631F81">
      <w:pPr>
        <w:suppressAutoHyphens/>
        <w:spacing w:after="0" w:line="240" w:lineRule="auto"/>
        <w:jc w:val="both"/>
        <w:rPr>
          <w:rFonts w:ascii="Arial" w:eastAsia="Times New Roman" w:hAnsi="Arial" w:cs="Arial"/>
          <w:kern w:val="1"/>
          <w:sz w:val="8"/>
          <w:szCs w:val="8"/>
          <w:lang w:eastAsia="zh-C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437"/>
        <w:gridCol w:w="2162"/>
        <w:gridCol w:w="2339"/>
        <w:gridCol w:w="1999"/>
      </w:tblGrid>
      <w:tr w:rsidR="00631F81" w:rsidRPr="008F373C" w:rsidTr="00264FC7">
        <w:tc>
          <w:tcPr>
            <w:tcW w:w="3437" w:type="dxa"/>
            <w:tcBorders>
              <w:top w:val="single" w:sz="1" w:space="0" w:color="000000"/>
              <w:left w:val="single" w:sz="1" w:space="0" w:color="000000"/>
              <w:bottom w:val="single" w:sz="1" w:space="0" w:color="000000"/>
            </w:tcBorders>
            <w:shd w:val="clear" w:color="auto" w:fill="auto"/>
            <w:vAlign w:val="center"/>
          </w:tcPr>
          <w:p w:rsidR="00631F81" w:rsidRPr="008F373C" w:rsidRDefault="00631F81" w:rsidP="00264FC7">
            <w:pPr>
              <w:suppressLineNumbers/>
              <w:suppressAutoHyphens/>
              <w:spacing w:after="0" w:line="240" w:lineRule="auto"/>
              <w:jc w:val="center"/>
              <w:rPr>
                <w:rFonts w:ascii="Arial" w:eastAsia="Times New Roman" w:hAnsi="Arial" w:cs="Arial"/>
                <w:kern w:val="1"/>
                <w:lang w:eastAsia="zh-CN"/>
              </w:rPr>
            </w:pPr>
            <w:r w:rsidRPr="008F373C">
              <w:rPr>
                <w:rFonts w:ascii="Arial" w:eastAsia="Times New Roman" w:hAnsi="Arial" w:cs="Arial"/>
                <w:b/>
                <w:bCs/>
                <w:kern w:val="1"/>
                <w:lang w:eastAsia="zh-CN"/>
              </w:rPr>
              <w:t>Nomina</w:t>
            </w:r>
          </w:p>
        </w:tc>
        <w:tc>
          <w:tcPr>
            <w:tcW w:w="2162" w:type="dxa"/>
            <w:tcBorders>
              <w:top w:val="single" w:sz="1" w:space="0" w:color="000000"/>
              <w:left w:val="single" w:sz="1" w:space="0" w:color="000000"/>
              <w:bottom w:val="single" w:sz="1" w:space="0" w:color="000000"/>
            </w:tcBorders>
            <w:shd w:val="clear" w:color="auto" w:fill="auto"/>
            <w:vAlign w:val="center"/>
          </w:tcPr>
          <w:p w:rsidR="00631F81" w:rsidRPr="008F373C" w:rsidRDefault="00631F81" w:rsidP="00264FC7">
            <w:pPr>
              <w:suppressLineNumbers/>
              <w:suppressAutoHyphens/>
              <w:spacing w:after="0" w:line="240" w:lineRule="auto"/>
              <w:jc w:val="center"/>
              <w:rPr>
                <w:rFonts w:ascii="Arial" w:eastAsia="Times New Roman" w:hAnsi="Arial" w:cs="Arial"/>
                <w:kern w:val="1"/>
                <w:lang w:eastAsia="zh-CN"/>
              </w:rPr>
            </w:pPr>
            <w:r w:rsidRPr="008F373C">
              <w:rPr>
                <w:rFonts w:ascii="Arial" w:eastAsia="Times New Roman" w:hAnsi="Arial" w:cs="Arial"/>
                <w:b/>
                <w:bCs/>
                <w:kern w:val="1"/>
                <w:lang w:eastAsia="zh-CN"/>
              </w:rPr>
              <w:t>Scadenza</w:t>
            </w:r>
          </w:p>
        </w:tc>
        <w:tc>
          <w:tcPr>
            <w:tcW w:w="2339" w:type="dxa"/>
            <w:tcBorders>
              <w:top w:val="single" w:sz="1" w:space="0" w:color="000000"/>
              <w:left w:val="single" w:sz="1" w:space="0" w:color="000000"/>
              <w:bottom w:val="single" w:sz="1" w:space="0" w:color="000000"/>
            </w:tcBorders>
            <w:shd w:val="clear" w:color="auto" w:fill="auto"/>
            <w:vAlign w:val="center"/>
          </w:tcPr>
          <w:p w:rsidR="00631F81" w:rsidRPr="008F373C" w:rsidRDefault="00631F81" w:rsidP="00264FC7">
            <w:pPr>
              <w:suppressAutoHyphens/>
              <w:snapToGrid w:val="0"/>
              <w:spacing w:after="0" w:line="240" w:lineRule="auto"/>
              <w:ind w:left="5"/>
              <w:jc w:val="center"/>
              <w:rPr>
                <w:rFonts w:ascii="Arial" w:eastAsia="Times New Roman" w:hAnsi="Arial" w:cs="Arial"/>
                <w:kern w:val="1"/>
                <w:lang w:eastAsia="zh-CN"/>
              </w:rPr>
            </w:pPr>
            <w:r w:rsidRPr="008F373C">
              <w:rPr>
                <w:rFonts w:ascii="Arial" w:eastAsia="Times New Roman" w:hAnsi="Arial" w:cs="Arial"/>
                <w:b/>
                <w:bCs/>
                <w:color w:val="000000"/>
                <w:kern w:val="1"/>
                <w:lang w:eastAsia="zh-CN"/>
              </w:rPr>
              <w:t>Durata incarico</w:t>
            </w:r>
          </w:p>
        </w:tc>
        <w:tc>
          <w:tcPr>
            <w:tcW w:w="1999" w:type="dxa"/>
            <w:tcBorders>
              <w:top w:val="single" w:sz="1" w:space="0" w:color="000000"/>
              <w:left w:val="single" w:sz="1" w:space="0" w:color="000000"/>
              <w:bottom w:val="single" w:sz="1" w:space="0" w:color="000000"/>
              <w:right w:val="single" w:sz="1" w:space="0" w:color="000000"/>
            </w:tcBorders>
            <w:shd w:val="clear" w:color="auto" w:fill="auto"/>
            <w:vAlign w:val="center"/>
          </w:tcPr>
          <w:p w:rsidR="00631F81" w:rsidRPr="008F373C" w:rsidRDefault="00631F81" w:rsidP="00264FC7">
            <w:pPr>
              <w:suppressLineNumbers/>
              <w:suppressAutoHyphens/>
              <w:spacing w:after="0" w:line="240" w:lineRule="auto"/>
              <w:jc w:val="center"/>
              <w:rPr>
                <w:rFonts w:ascii="Arial" w:eastAsia="Times New Roman" w:hAnsi="Arial" w:cs="Arial"/>
                <w:b/>
                <w:bCs/>
                <w:kern w:val="1"/>
                <w:lang w:eastAsia="zh-CN"/>
              </w:rPr>
            </w:pPr>
            <w:r w:rsidRPr="008F373C">
              <w:rPr>
                <w:rFonts w:ascii="Arial" w:eastAsia="Times New Roman" w:hAnsi="Arial" w:cs="Arial"/>
                <w:b/>
                <w:bCs/>
                <w:kern w:val="1"/>
                <w:lang w:eastAsia="zh-CN"/>
              </w:rPr>
              <w:t>Termine presentazione</w:t>
            </w:r>
          </w:p>
          <w:p w:rsidR="00631F81" w:rsidRPr="008F373C" w:rsidRDefault="00631F81" w:rsidP="00264FC7">
            <w:pPr>
              <w:suppressLineNumbers/>
              <w:suppressAutoHyphens/>
              <w:spacing w:after="0" w:line="240" w:lineRule="auto"/>
              <w:jc w:val="center"/>
              <w:rPr>
                <w:rFonts w:ascii="Arial" w:eastAsia="Times New Roman" w:hAnsi="Arial" w:cs="Arial"/>
                <w:kern w:val="1"/>
                <w:lang w:eastAsia="zh-CN"/>
              </w:rPr>
            </w:pPr>
            <w:r w:rsidRPr="008F373C">
              <w:rPr>
                <w:rFonts w:ascii="Arial" w:eastAsia="Times New Roman" w:hAnsi="Arial" w:cs="Arial"/>
                <w:b/>
                <w:bCs/>
                <w:kern w:val="1"/>
                <w:lang w:eastAsia="zh-CN"/>
              </w:rPr>
              <w:t>candidatura</w:t>
            </w:r>
          </w:p>
        </w:tc>
      </w:tr>
      <w:tr w:rsidR="00631F81" w:rsidRPr="008F373C" w:rsidTr="00631F81">
        <w:trPr>
          <w:trHeight w:val="801"/>
        </w:trPr>
        <w:tc>
          <w:tcPr>
            <w:tcW w:w="3437" w:type="dxa"/>
            <w:tcBorders>
              <w:left w:val="single" w:sz="1" w:space="0" w:color="000000"/>
              <w:bottom w:val="single" w:sz="1" w:space="0" w:color="000000"/>
            </w:tcBorders>
            <w:shd w:val="clear" w:color="auto" w:fill="auto"/>
            <w:vAlign w:val="center"/>
          </w:tcPr>
          <w:p w:rsidR="00631F81" w:rsidRPr="008F373C" w:rsidRDefault="00631F81" w:rsidP="00264FC7">
            <w:pPr>
              <w:suppressLineNumbers/>
              <w:suppressAutoHyphens/>
              <w:spacing w:after="0" w:line="240" w:lineRule="auto"/>
              <w:jc w:val="center"/>
              <w:rPr>
                <w:rFonts w:ascii="Arial" w:eastAsia="Times New Roman" w:hAnsi="Arial" w:cs="Arial"/>
                <w:kern w:val="1"/>
                <w:lang w:eastAsia="zh-CN"/>
              </w:rPr>
            </w:pPr>
            <w:r w:rsidRPr="008F373C">
              <w:rPr>
                <w:rFonts w:ascii="Arial" w:eastAsia="Times New Roman" w:hAnsi="Arial" w:cs="Arial"/>
                <w:kern w:val="1"/>
                <w:lang w:eastAsia="zh-CN"/>
              </w:rPr>
              <w:t>Amministratore unico</w:t>
            </w:r>
          </w:p>
        </w:tc>
        <w:tc>
          <w:tcPr>
            <w:tcW w:w="2162" w:type="dxa"/>
            <w:tcBorders>
              <w:left w:val="single" w:sz="1" w:space="0" w:color="000000"/>
              <w:bottom w:val="single" w:sz="1" w:space="0" w:color="000000"/>
            </w:tcBorders>
            <w:shd w:val="clear" w:color="auto" w:fill="auto"/>
            <w:vAlign w:val="center"/>
          </w:tcPr>
          <w:p w:rsidR="00631F81" w:rsidRPr="008F373C" w:rsidRDefault="00631F81" w:rsidP="00264FC7">
            <w:pPr>
              <w:suppressAutoHyphens/>
              <w:spacing w:after="0" w:line="240" w:lineRule="auto"/>
              <w:ind w:left="113"/>
              <w:jc w:val="center"/>
              <w:rPr>
                <w:rFonts w:ascii="Arial" w:eastAsia="Times New Roman" w:hAnsi="Arial" w:cs="Arial"/>
                <w:kern w:val="1"/>
                <w:lang w:eastAsia="zh-CN"/>
              </w:rPr>
            </w:pPr>
            <w:r w:rsidRPr="008F373C">
              <w:rPr>
                <w:rFonts w:ascii="Arial" w:eastAsia="Times New Roman" w:hAnsi="Arial" w:cs="Arial"/>
                <w:bCs/>
                <w:color w:val="000000"/>
                <w:kern w:val="1"/>
                <w:lang w:eastAsia="zh-CN"/>
              </w:rPr>
              <w:t>11 aprile 2020</w:t>
            </w:r>
          </w:p>
        </w:tc>
        <w:tc>
          <w:tcPr>
            <w:tcW w:w="2339" w:type="dxa"/>
            <w:tcBorders>
              <w:left w:val="single" w:sz="1" w:space="0" w:color="000000"/>
              <w:bottom w:val="single" w:sz="1" w:space="0" w:color="000000"/>
            </w:tcBorders>
            <w:shd w:val="clear" w:color="auto" w:fill="auto"/>
            <w:vAlign w:val="center"/>
          </w:tcPr>
          <w:p w:rsidR="00631F81" w:rsidRPr="008F373C" w:rsidRDefault="00631F81" w:rsidP="00264FC7">
            <w:pPr>
              <w:suppressLineNumbers/>
              <w:suppressAutoHyphens/>
              <w:spacing w:after="0" w:line="240" w:lineRule="auto"/>
              <w:jc w:val="center"/>
              <w:rPr>
                <w:rFonts w:ascii="Arial" w:eastAsia="Times New Roman" w:hAnsi="Arial" w:cs="Arial"/>
                <w:kern w:val="1"/>
                <w:lang w:eastAsia="zh-CN"/>
              </w:rPr>
            </w:pPr>
            <w:r w:rsidRPr="008F373C">
              <w:rPr>
                <w:rFonts w:ascii="Arial" w:eastAsia="Times New Roman" w:hAnsi="Arial" w:cs="Arial"/>
                <w:kern w:val="1"/>
                <w:lang w:eastAsia="zh-CN"/>
              </w:rPr>
              <w:t>3 anni</w:t>
            </w:r>
          </w:p>
        </w:tc>
        <w:tc>
          <w:tcPr>
            <w:tcW w:w="1999" w:type="dxa"/>
            <w:tcBorders>
              <w:left w:val="single" w:sz="1" w:space="0" w:color="000000"/>
              <w:bottom w:val="single" w:sz="1" w:space="0" w:color="000000"/>
              <w:right w:val="single" w:sz="1" w:space="0" w:color="000000"/>
            </w:tcBorders>
            <w:shd w:val="clear" w:color="auto" w:fill="auto"/>
            <w:vAlign w:val="center"/>
          </w:tcPr>
          <w:p w:rsidR="00631F81" w:rsidRPr="008F373C" w:rsidRDefault="00631F81" w:rsidP="00264FC7">
            <w:pPr>
              <w:suppressLineNumbers/>
              <w:suppressAutoHyphens/>
              <w:spacing w:after="0" w:line="240" w:lineRule="auto"/>
              <w:jc w:val="center"/>
              <w:rPr>
                <w:rFonts w:ascii="Arial" w:eastAsia="Times New Roman" w:hAnsi="Arial" w:cs="Arial"/>
                <w:b/>
                <w:kern w:val="1"/>
                <w:lang w:eastAsia="zh-CN"/>
              </w:rPr>
            </w:pPr>
            <w:r w:rsidRPr="008F373C">
              <w:rPr>
                <w:rFonts w:ascii="Arial" w:eastAsia="Times New Roman" w:hAnsi="Arial" w:cs="Arial"/>
                <w:b/>
                <w:kern w:val="1"/>
                <w:lang w:eastAsia="zh-CN"/>
              </w:rPr>
              <w:t>2 marzo 2020</w:t>
            </w:r>
          </w:p>
        </w:tc>
      </w:tr>
    </w:tbl>
    <w:p w:rsidR="00631F81" w:rsidRPr="00631F81" w:rsidRDefault="00631F81" w:rsidP="00631F81">
      <w:pPr>
        <w:suppressAutoHyphens/>
        <w:spacing w:after="0" w:line="240" w:lineRule="auto"/>
        <w:rPr>
          <w:rFonts w:ascii="Arial" w:eastAsia="Times New Roman" w:hAnsi="Arial" w:cs="Arial"/>
          <w:color w:val="000000"/>
          <w:kern w:val="1"/>
          <w:sz w:val="8"/>
          <w:szCs w:val="8"/>
          <w:lang w:eastAsia="zh-CN"/>
        </w:rPr>
      </w:pPr>
    </w:p>
    <w:p w:rsidR="00631F81" w:rsidRPr="001124D0" w:rsidRDefault="00631F81" w:rsidP="00631F81">
      <w:pPr>
        <w:suppressAutoHyphens/>
        <w:snapToGrid w:val="0"/>
        <w:spacing w:after="0" w:line="240" w:lineRule="auto"/>
        <w:ind w:left="5" w:right="217"/>
        <w:jc w:val="both"/>
        <w:rPr>
          <w:rFonts w:ascii="Arial" w:eastAsia="Times New Roman" w:hAnsi="Arial" w:cs="Arial"/>
          <w:color w:val="000000"/>
          <w:kern w:val="1"/>
          <w:sz w:val="20"/>
          <w:szCs w:val="20"/>
          <w:lang w:eastAsia="zh-CN"/>
        </w:rPr>
      </w:pPr>
      <w:r w:rsidRPr="001124D0">
        <w:rPr>
          <w:rFonts w:ascii="Arial" w:eastAsia="Times New Roman" w:hAnsi="Arial" w:cs="Arial"/>
          <w:b/>
          <w:bCs/>
          <w:color w:val="000000"/>
          <w:kern w:val="1"/>
          <w:sz w:val="20"/>
          <w:szCs w:val="20"/>
          <w:lang w:eastAsia="zh-CN"/>
        </w:rPr>
        <w:t>Requisiti specifici</w:t>
      </w:r>
    </w:p>
    <w:p w:rsidR="00631F81" w:rsidRPr="001124D0" w:rsidRDefault="00631F81" w:rsidP="00631F81">
      <w:pPr>
        <w:tabs>
          <w:tab w:val="left" w:pos="426"/>
        </w:tabs>
        <w:spacing w:after="0" w:line="240" w:lineRule="auto"/>
        <w:jc w:val="both"/>
        <w:rPr>
          <w:rFonts w:ascii="Arial" w:eastAsia="Times New Roman" w:hAnsi="Arial" w:cs="Arial"/>
          <w:sz w:val="20"/>
          <w:szCs w:val="20"/>
          <w:lang w:eastAsia="it-IT"/>
        </w:rPr>
      </w:pPr>
      <w:r w:rsidRPr="001124D0">
        <w:rPr>
          <w:rFonts w:ascii="Arial" w:eastAsia="Times New Roman" w:hAnsi="Arial" w:cs="Arial"/>
          <w:sz w:val="20"/>
          <w:szCs w:val="20"/>
          <w:lang w:eastAsia="it-IT"/>
        </w:rPr>
        <w:t>L’Amministratore Unico è individuato tra i soggetti in possesso di elevate competenze in materia di organizzazione e amministrazione nonché di elevata professionalità rispetto alle funzioni da svolgere, maturate sia in ambito pubblico che privato.</w:t>
      </w:r>
    </w:p>
    <w:p w:rsidR="00631F81" w:rsidRPr="00AA4858" w:rsidRDefault="00631F81" w:rsidP="00631F81">
      <w:pPr>
        <w:tabs>
          <w:tab w:val="left" w:pos="426"/>
        </w:tabs>
        <w:spacing w:after="0" w:line="240" w:lineRule="auto"/>
        <w:jc w:val="both"/>
        <w:rPr>
          <w:rFonts w:ascii="Arial" w:eastAsia="Times New Roman" w:hAnsi="Arial" w:cs="Arial"/>
          <w:sz w:val="8"/>
          <w:szCs w:val="8"/>
          <w:lang w:eastAsia="it-IT"/>
        </w:rPr>
      </w:pPr>
    </w:p>
    <w:p w:rsidR="00631F81" w:rsidRPr="001124D0" w:rsidRDefault="00631F81" w:rsidP="00631F81">
      <w:pPr>
        <w:suppressAutoHyphens/>
        <w:snapToGrid w:val="0"/>
        <w:spacing w:after="0" w:line="240" w:lineRule="auto"/>
        <w:ind w:left="5" w:right="217"/>
        <w:jc w:val="both"/>
        <w:rPr>
          <w:rFonts w:ascii="Arial" w:eastAsia="Times New Roman" w:hAnsi="Arial" w:cs="Arial"/>
          <w:b/>
          <w:bCs/>
          <w:color w:val="000000"/>
          <w:kern w:val="1"/>
          <w:sz w:val="20"/>
          <w:szCs w:val="20"/>
          <w:lang w:eastAsia="zh-CN"/>
        </w:rPr>
      </w:pPr>
      <w:r w:rsidRPr="001124D0">
        <w:rPr>
          <w:rFonts w:ascii="Arial" w:eastAsia="Times New Roman" w:hAnsi="Arial" w:cs="Arial"/>
          <w:b/>
          <w:bCs/>
          <w:color w:val="000000"/>
          <w:kern w:val="1"/>
          <w:sz w:val="20"/>
          <w:szCs w:val="20"/>
          <w:lang w:eastAsia="zh-CN"/>
        </w:rPr>
        <w:t xml:space="preserve">Compenso </w:t>
      </w:r>
    </w:p>
    <w:p w:rsidR="00631F81" w:rsidRPr="001124D0" w:rsidRDefault="00631F81" w:rsidP="00631F81">
      <w:pPr>
        <w:tabs>
          <w:tab w:val="left" w:pos="426"/>
        </w:tabs>
        <w:spacing w:after="0" w:line="240" w:lineRule="auto"/>
        <w:jc w:val="both"/>
        <w:rPr>
          <w:rFonts w:ascii="Arial" w:eastAsia="Times New Roman" w:hAnsi="Arial" w:cs="Arial"/>
          <w:sz w:val="20"/>
          <w:szCs w:val="20"/>
          <w:lang w:eastAsia="it-IT"/>
        </w:rPr>
      </w:pPr>
      <w:r w:rsidRPr="001124D0">
        <w:rPr>
          <w:rFonts w:ascii="Arial" w:eastAsia="Times New Roman" w:hAnsi="Arial" w:cs="Arial"/>
          <w:sz w:val="20"/>
          <w:szCs w:val="20"/>
          <w:lang w:eastAsia="it-IT"/>
        </w:rPr>
        <w:t>All’Amministratore Unico può essere corrisposta un’indennità stabilita dalla Giunta Regionale secondo quanto stabilito dalla normativa regionale vigente in materia e comunque entro i limiti di cui all’art. 16 della Legge Regionale 27 dicembre 2012 n. 28.</w:t>
      </w:r>
    </w:p>
    <w:p w:rsidR="00631F81" w:rsidRPr="00E6606E" w:rsidRDefault="00631F81" w:rsidP="00631F81">
      <w:pPr>
        <w:suppressAutoHyphens/>
        <w:snapToGrid w:val="0"/>
        <w:spacing w:after="0" w:line="240" w:lineRule="auto"/>
        <w:ind w:left="5" w:right="217"/>
        <w:jc w:val="both"/>
        <w:rPr>
          <w:rFonts w:ascii="Arial" w:eastAsia="Times New Roman" w:hAnsi="Arial" w:cs="Arial"/>
          <w:bCs/>
          <w:color w:val="000000"/>
          <w:kern w:val="1"/>
          <w:sz w:val="14"/>
          <w:szCs w:val="14"/>
          <w:lang w:eastAsia="zh-CN"/>
        </w:rPr>
      </w:pPr>
      <w:r w:rsidRPr="00E6606E">
        <w:rPr>
          <w:rFonts w:ascii="Arial" w:eastAsia="Times New Roman" w:hAnsi="Arial" w:cs="Arial"/>
          <w:bCs/>
          <w:color w:val="000000"/>
          <w:kern w:val="1"/>
          <w:sz w:val="14"/>
          <w:szCs w:val="14"/>
          <w:lang w:eastAsia="zh-CN"/>
        </w:rPr>
        <w:t xml:space="preserve">_______________________________________ </w:t>
      </w:r>
    </w:p>
    <w:p w:rsidR="00631F81" w:rsidRPr="00E6606E" w:rsidRDefault="00631F81" w:rsidP="00631F81">
      <w:pPr>
        <w:suppressAutoHyphens/>
        <w:snapToGrid w:val="0"/>
        <w:spacing w:after="0" w:line="240" w:lineRule="auto"/>
        <w:ind w:left="5" w:right="217"/>
        <w:jc w:val="both"/>
        <w:rPr>
          <w:rFonts w:ascii="Arial" w:eastAsia="Times New Roman" w:hAnsi="Arial" w:cs="Arial"/>
          <w:bCs/>
          <w:color w:val="000000"/>
          <w:kern w:val="1"/>
          <w:sz w:val="14"/>
          <w:szCs w:val="14"/>
          <w:lang w:eastAsia="zh-CN"/>
        </w:rPr>
      </w:pPr>
    </w:p>
    <w:p w:rsidR="00631F81" w:rsidRPr="00E6606E" w:rsidRDefault="00631F81" w:rsidP="00631F81">
      <w:pPr>
        <w:spacing w:after="0" w:line="240" w:lineRule="auto"/>
        <w:jc w:val="both"/>
        <w:rPr>
          <w:rFonts w:ascii="Arial" w:eastAsia="Times New Roman" w:hAnsi="Arial" w:cs="Arial"/>
          <w:bCs/>
          <w:sz w:val="14"/>
          <w:szCs w:val="14"/>
          <w:lang w:eastAsia="it-IT"/>
        </w:rPr>
      </w:pPr>
      <w:r w:rsidRPr="00E6606E">
        <w:rPr>
          <w:rFonts w:ascii="Arial" w:eastAsia="Times New Roman" w:hAnsi="Arial" w:cs="Arial"/>
          <w:bCs/>
          <w:sz w:val="14"/>
          <w:szCs w:val="14"/>
          <w:lang w:eastAsia="it-IT"/>
        </w:rPr>
        <w:t>* “</w:t>
      </w:r>
      <w:r w:rsidRPr="00E6606E">
        <w:rPr>
          <w:rFonts w:ascii="Arial" w:eastAsia="Times New Roman" w:hAnsi="Arial" w:cs="Arial"/>
          <w:b/>
          <w:bCs/>
          <w:sz w:val="14"/>
          <w:szCs w:val="14"/>
          <w:lang w:eastAsia="it-IT"/>
        </w:rPr>
        <w:t xml:space="preserve">Art. 62 </w:t>
      </w:r>
      <w:hyperlink r:id="rId63" w:history="1">
        <w:r w:rsidRPr="00E6606E">
          <w:rPr>
            <w:rStyle w:val="Collegamentoipertestuale"/>
            <w:rFonts w:ascii="Arial" w:eastAsia="Times New Roman" w:hAnsi="Arial" w:cs="Arial"/>
            <w:kern w:val="1"/>
            <w:sz w:val="14"/>
            <w:szCs w:val="14"/>
            <w:highlight w:val="white"/>
            <w:lang w:eastAsia="zh-CN"/>
          </w:rPr>
          <w:t>l.r. 18/2011</w:t>
        </w:r>
      </w:hyperlink>
      <w:r w:rsidRPr="00E6606E">
        <w:rPr>
          <w:rFonts w:ascii="Arial" w:eastAsia="Times New Roman" w:hAnsi="Arial" w:cs="Arial"/>
          <w:bCs/>
          <w:sz w:val="14"/>
          <w:szCs w:val="14"/>
          <w:lang w:eastAsia="it-IT"/>
        </w:rPr>
        <w:t xml:space="preserve">-  </w:t>
      </w:r>
      <w:r w:rsidRPr="00E6606E">
        <w:rPr>
          <w:rFonts w:ascii="Arial" w:eastAsia="Times New Roman" w:hAnsi="Arial" w:cs="Arial"/>
          <w:bCs/>
          <w:i/>
          <w:sz w:val="14"/>
          <w:szCs w:val="14"/>
          <w:lang w:eastAsia="it-IT"/>
        </w:rPr>
        <w:t>Aziendalizzazione del Vivaio forestale regionale</w:t>
      </w:r>
      <w:r w:rsidRPr="00E6606E">
        <w:rPr>
          <w:rFonts w:ascii="Arial" w:eastAsia="Times New Roman" w:hAnsi="Arial" w:cs="Arial"/>
          <w:bCs/>
          <w:sz w:val="14"/>
          <w:szCs w:val="14"/>
          <w:lang w:eastAsia="it-IT"/>
        </w:rPr>
        <w:t>.</w:t>
      </w:r>
    </w:p>
    <w:p w:rsidR="00631F81" w:rsidRPr="00E6606E" w:rsidRDefault="00631F81" w:rsidP="00631F81">
      <w:pPr>
        <w:spacing w:after="0" w:line="240" w:lineRule="auto"/>
        <w:jc w:val="both"/>
        <w:rPr>
          <w:rFonts w:ascii="Arial" w:eastAsia="Times New Roman" w:hAnsi="Arial" w:cs="Arial"/>
          <w:bCs/>
          <w:sz w:val="14"/>
          <w:szCs w:val="14"/>
          <w:lang w:eastAsia="it-IT"/>
        </w:rPr>
      </w:pPr>
      <w:r w:rsidRPr="00E6606E">
        <w:rPr>
          <w:rFonts w:ascii="Arial" w:eastAsia="Times New Roman" w:hAnsi="Arial" w:cs="Arial"/>
          <w:bCs/>
          <w:sz w:val="14"/>
          <w:szCs w:val="14"/>
          <w:lang w:eastAsia="it-IT"/>
        </w:rPr>
        <w:t>1.  La Regione, per la gestione del Vivaio forestale regionale, trasforma la società Umbraflor s.r.l. in azienda regionale con personalità giuridica di diritto pubblico, denominata Azienda vivaistica regionale.</w:t>
      </w:r>
    </w:p>
    <w:p w:rsidR="00631F81" w:rsidRPr="00E6606E" w:rsidRDefault="00631F81" w:rsidP="00631F81">
      <w:pPr>
        <w:spacing w:after="0" w:line="240" w:lineRule="auto"/>
        <w:jc w:val="both"/>
        <w:rPr>
          <w:rFonts w:ascii="Arial" w:eastAsia="Times New Roman" w:hAnsi="Arial" w:cs="Arial"/>
          <w:bCs/>
          <w:sz w:val="14"/>
          <w:szCs w:val="14"/>
          <w:lang w:eastAsia="it-IT"/>
        </w:rPr>
      </w:pPr>
      <w:r w:rsidRPr="00E6606E">
        <w:rPr>
          <w:rFonts w:ascii="Arial" w:eastAsia="Times New Roman" w:hAnsi="Arial" w:cs="Arial"/>
          <w:bCs/>
          <w:sz w:val="14"/>
          <w:szCs w:val="14"/>
          <w:lang w:eastAsia="it-IT"/>
        </w:rPr>
        <w:t>2.  L'Azienda vivaistica regionale, derivante dalla trasformazione di cui al comma 1, si costituisce come ente pubblico economico a cui si applicano, in quanto compatibili, le norme del codice civile in materia di società di capitali.</w:t>
      </w:r>
    </w:p>
    <w:p w:rsidR="00631F81" w:rsidRPr="00E6606E" w:rsidRDefault="00631F81" w:rsidP="00631F81">
      <w:pPr>
        <w:spacing w:after="0" w:line="240" w:lineRule="auto"/>
        <w:jc w:val="both"/>
        <w:rPr>
          <w:rFonts w:ascii="Arial" w:eastAsia="Times New Roman" w:hAnsi="Arial" w:cs="Arial"/>
          <w:bCs/>
          <w:sz w:val="14"/>
          <w:szCs w:val="14"/>
          <w:lang w:eastAsia="it-IT"/>
        </w:rPr>
      </w:pPr>
      <w:r w:rsidRPr="00E6606E">
        <w:rPr>
          <w:rFonts w:ascii="Arial" w:eastAsia="Times New Roman" w:hAnsi="Arial" w:cs="Arial"/>
          <w:bCs/>
          <w:sz w:val="14"/>
          <w:szCs w:val="14"/>
          <w:lang w:eastAsia="it-IT"/>
        </w:rPr>
        <w:t>3.  I rapporti tra l'Azienda vivaistica regionale e la Regione sono definiti mediante contratto di servizio.</w:t>
      </w:r>
    </w:p>
    <w:p w:rsidR="00631F81" w:rsidRPr="00E6606E" w:rsidRDefault="00631F81" w:rsidP="00631F81">
      <w:pPr>
        <w:spacing w:after="0" w:line="240" w:lineRule="auto"/>
        <w:jc w:val="both"/>
        <w:rPr>
          <w:rFonts w:ascii="Arial" w:eastAsia="Times New Roman" w:hAnsi="Arial" w:cs="Arial"/>
          <w:bCs/>
          <w:sz w:val="14"/>
          <w:szCs w:val="14"/>
          <w:lang w:eastAsia="it-IT"/>
        </w:rPr>
      </w:pPr>
      <w:r w:rsidRPr="00E6606E">
        <w:rPr>
          <w:rFonts w:ascii="Arial" w:eastAsia="Times New Roman" w:hAnsi="Arial" w:cs="Arial"/>
          <w:bCs/>
          <w:sz w:val="14"/>
          <w:szCs w:val="14"/>
          <w:lang w:eastAsia="it-IT"/>
        </w:rPr>
        <w:t>4.  La Giunta regionale provvede, entro un anno dall'entrata in vigore della presente legge, agli adempimenti connessi alla trasformazione della società in azienda.”</w:t>
      </w:r>
    </w:p>
    <w:p w:rsidR="00631F81" w:rsidRPr="00E6606E" w:rsidRDefault="00631F81" w:rsidP="00631F81">
      <w:pPr>
        <w:spacing w:after="0" w:line="240" w:lineRule="auto"/>
        <w:jc w:val="both"/>
        <w:rPr>
          <w:rFonts w:ascii="Arial" w:eastAsia="Times New Roman" w:hAnsi="Arial" w:cs="Arial"/>
          <w:bCs/>
          <w:sz w:val="14"/>
          <w:szCs w:val="14"/>
          <w:lang w:eastAsia="it-IT"/>
        </w:rPr>
      </w:pPr>
    </w:p>
    <w:p w:rsidR="00631F81" w:rsidRPr="00E6606E" w:rsidRDefault="00631F81" w:rsidP="00631F81">
      <w:pPr>
        <w:spacing w:after="0" w:line="240" w:lineRule="auto"/>
        <w:jc w:val="both"/>
        <w:rPr>
          <w:rFonts w:ascii="Arial" w:eastAsia="Times New Roman" w:hAnsi="Arial" w:cs="Arial"/>
          <w:b/>
          <w:bCs/>
          <w:sz w:val="14"/>
          <w:szCs w:val="14"/>
          <w:lang w:eastAsia="it-IT"/>
        </w:rPr>
      </w:pPr>
      <w:r w:rsidRPr="00E6606E">
        <w:rPr>
          <w:rFonts w:ascii="Arial" w:eastAsia="Times New Roman" w:hAnsi="Arial" w:cs="Arial"/>
          <w:bCs/>
          <w:sz w:val="14"/>
          <w:szCs w:val="14"/>
          <w:lang w:eastAsia="it-IT"/>
        </w:rPr>
        <w:t>**</w:t>
      </w:r>
      <w:r w:rsidRPr="00E6606E">
        <w:rPr>
          <w:rFonts w:ascii="Arial" w:eastAsia="Times New Roman" w:hAnsi="Arial" w:cs="Arial"/>
          <w:b/>
          <w:bCs/>
          <w:sz w:val="14"/>
          <w:szCs w:val="14"/>
          <w:lang w:eastAsia="it-IT"/>
        </w:rPr>
        <w:t xml:space="preserve"> </w:t>
      </w:r>
      <w:r w:rsidRPr="00E6606E">
        <w:rPr>
          <w:rFonts w:ascii="Arial" w:eastAsia="Times New Roman" w:hAnsi="Arial" w:cs="Arial"/>
          <w:bCs/>
          <w:sz w:val="14"/>
          <w:szCs w:val="14"/>
          <w:lang w:eastAsia="it-IT"/>
        </w:rPr>
        <w:t>“</w:t>
      </w:r>
      <w:r w:rsidRPr="00E6606E">
        <w:rPr>
          <w:rFonts w:ascii="Arial" w:eastAsia="Times New Roman" w:hAnsi="Arial" w:cs="Arial"/>
          <w:b/>
          <w:bCs/>
          <w:sz w:val="14"/>
          <w:szCs w:val="14"/>
          <w:lang w:eastAsia="it-IT"/>
        </w:rPr>
        <w:t xml:space="preserve">Art. 5 </w:t>
      </w:r>
      <w:hyperlink r:id="rId64" w:history="1">
        <w:r w:rsidRPr="00E6606E">
          <w:rPr>
            <w:rStyle w:val="Collegamentoipertestuale"/>
            <w:rFonts w:ascii="Arial" w:eastAsia="Times New Roman" w:hAnsi="Arial" w:cs="Arial"/>
            <w:kern w:val="1"/>
            <w:sz w:val="14"/>
            <w:szCs w:val="14"/>
            <w:highlight w:val="white"/>
            <w:lang w:eastAsia="zh-CN"/>
          </w:rPr>
          <w:t>Statuto</w:t>
        </w:r>
      </w:hyperlink>
      <w:r w:rsidRPr="00E6606E">
        <w:rPr>
          <w:rFonts w:ascii="Arial" w:eastAsia="Times New Roman" w:hAnsi="Arial" w:cs="Arial"/>
          <w:b/>
          <w:bCs/>
          <w:sz w:val="14"/>
          <w:szCs w:val="14"/>
          <w:lang w:eastAsia="it-IT"/>
        </w:rPr>
        <w:t xml:space="preserve"> </w:t>
      </w:r>
      <w:r w:rsidRPr="00E6606E">
        <w:rPr>
          <w:rFonts w:ascii="Arial" w:eastAsia="Times New Roman" w:hAnsi="Arial" w:cs="Arial"/>
          <w:bCs/>
          <w:i/>
          <w:sz w:val="14"/>
          <w:szCs w:val="14"/>
          <w:lang w:eastAsia="it-IT"/>
        </w:rPr>
        <w:t>– L’Amministratore Unico.</w:t>
      </w:r>
    </w:p>
    <w:p w:rsidR="00631F81" w:rsidRPr="00E6606E" w:rsidRDefault="00631F81" w:rsidP="00631F81">
      <w:pPr>
        <w:numPr>
          <w:ilvl w:val="0"/>
          <w:numId w:val="7"/>
        </w:numPr>
        <w:tabs>
          <w:tab w:val="left" w:pos="426"/>
        </w:tabs>
        <w:suppressAutoHyphens/>
        <w:spacing w:after="0" w:line="240" w:lineRule="auto"/>
        <w:ind w:left="0" w:firstLine="0"/>
        <w:jc w:val="both"/>
        <w:rPr>
          <w:rFonts w:ascii="Arial" w:eastAsia="Times New Roman" w:hAnsi="Arial" w:cs="Arial"/>
          <w:sz w:val="14"/>
          <w:szCs w:val="14"/>
          <w:lang w:eastAsia="it-IT"/>
        </w:rPr>
      </w:pPr>
      <w:r w:rsidRPr="00E6606E">
        <w:rPr>
          <w:rFonts w:ascii="Arial" w:eastAsia="Times New Roman" w:hAnsi="Arial" w:cs="Arial"/>
          <w:sz w:val="14"/>
          <w:szCs w:val="14"/>
          <w:lang w:eastAsia="it-IT"/>
        </w:rPr>
        <w:t>La Giunta Regionale provvede alla nomina dell’Amministratore Unico dell’Azienda e dispone in relazione al compenso da corrispondere allo stesso. L’Amministratore Unico è individuato tra i soggetti in possesso di elevate competenze in materia di organizzazione e amministrazione nonché di elevata professionalità rispetto alle funzioni da svolgere, maturate sia in ambito pubblico che privato.</w:t>
      </w:r>
    </w:p>
    <w:p w:rsidR="00631F81" w:rsidRPr="00E6606E" w:rsidRDefault="00631F81" w:rsidP="00631F81">
      <w:pPr>
        <w:numPr>
          <w:ilvl w:val="0"/>
          <w:numId w:val="7"/>
        </w:numPr>
        <w:tabs>
          <w:tab w:val="left" w:pos="426"/>
        </w:tabs>
        <w:suppressAutoHyphens/>
        <w:spacing w:after="0" w:line="240" w:lineRule="auto"/>
        <w:ind w:left="0" w:firstLine="0"/>
        <w:jc w:val="both"/>
        <w:rPr>
          <w:rFonts w:ascii="Arial" w:eastAsia="Times New Roman" w:hAnsi="Arial" w:cs="Arial"/>
          <w:sz w:val="14"/>
          <w:szCs w:val="14"/>
          <w:lang w:eastAsia="it-IT"/>
        </w:rPr>
      </w:pPr>
      <w:r w:rsidRPr="00E6606E">
        <w:rPr>
          <w:rFonts w:ascii="Arial" w:eastAsia="Times New Roman" w:hAnsi="Arial" w:cs="Arial"/>
          <w:sz w:val="14"/>
          <w:szCs w:val="14"/>
          <w:lang w:eastAsia="it-IT"/>
        </w:rPr>
        <w:t>L’Amministratore Unico ha la rappresentanza legale dell’Azienda e dura in carica tre anni.</w:t>
      </w:r>
    </w:p>
    <w:p w:rsidR="00631F81" w:rsidRPr="00E6606E" w:rsidRDefault="00631F81" w:rsidP="00631F81">
      <w:pPr>
        <w:numPr>
          <w:ilvl w:val="0"/>
          <w:numId w:val="7"/>
        </w:numPr>
        <w:tabs>
          <w:tab w:val="left" w:pos="426"/>
        </w:tabs>
        <w:suppressAutoHyphens/>
        <w:spacing w:after="0" w:line="240" w:lineRule="auto"/>
        <w:ind w:left="0" w:firstLine="0"/>
        <w:jc w:val="both"/>
        <w:rPr>
          <w:rFonts w:ascii="Arial" w:eastAsia="Times New Roman" w:hAnsi="Arial" w:cs="Arial"/>
          <w:sz w:val="14"/>
          <w:szCs w:val="14"/>
          <w:lang w:eastAsia="it-IT"/>
        </w:rPr>
      </w:pPr>
      <w:r w:rsidRPr="00E6606E">
        <w:rPr>
          <w:rFonts w:ascii="Arial" w:eastAsia="Times New Roman" w:hAnsi="Arial" w:cs="Arial"/>
          <w:sz w:val="14"/>
          <w:szCs w:val="14"/>
          <w:lang w:eastAsia="it-IT"/>
        </w:rPr>
        <w:t>All’Amministratore Unico può essere corrisposta un’indennità stabilita dalla Giunta Regionale nella deliberazione di cui al comma 1, secondo quanto stabilito dalla normativa regionale vigente in materia e comunque entro i limiti di cui all’art. 16 della Legge Regionale 27 dicembre 2012 n. 28.</w:t>
      </w:r>
    </w:p>
    <w:p w:rsidR="00631F81" w:rsidRPr="00E6606E" w:rsidRDefault="00631F81" w:rsidP="00631F81">
      <w:pPr>
        <w:numPr>
          <w:ilvl w:val="0"/>
          <w:numId w:val="7"/>
        </w:numPr>
        <w:tabs>
          <w:tab w:val="left" w:pos="426"/>
        </w:tabs>
        <w:suppressAutoHyphens/>
        <w:spacing w:after="0" w:line="240" w:lineRule="auto"/>
        <w:ind w:left="0" w:firstLine="0"/>
        <w:jc w:val="both"/>
        <w:rPr>
          <w:rFonts w:ascii="Arial" w:eastAsia="Times New Roman" w:hAnsi="Arial" w:cs="Arial"/>
          <w:sz w:val="14"/>
          <w:szCs w:val="14"/>
          <w:lang w:eastAsia="it-IT"/>
        </w:rPr>
      </w:pPr>
      <w:r w:rsidRPr="00E6606E">
        <w:rPr>
          <w:rFonts w:ascii="Arial" w:eastAsia="Times New Roman" w:hAnsi="Arial" w:cs="Arial"/>
          <w:sz w:val="14"/>
          <w:szCs w:val="14"/>
          <w:lang w:eastAsia="it-IT"/>
        </w:rPr>
        <w:t>L’Amministratore Unico assicura il perseguimento degli obiettivi ed il rispetto degli indirizzi fissati dalla Giunta Regionale, esercita i poteri di coordinamento, direzione, gestione e controllo, assumendo la responsabilità dell’organizzazione e gestione aziendale. In particolare l’Amministratore Unico:</w:t>
      </w:r>
    </w:p>
    <w:p w:rsidR="00631F81" w:rsidRPr="00E6606E" w:rsidRDefault="00631F81" w:rsidP="00631F81">
      <w:pPr>
        <w:numPr>
          <w:ilvl w:val="0"/>
          <w:numId w:val="8"/>
        </w:numPr>
        <w:suppressAutoHyphens/>
        <w:spacing w:after="0" w:line="240" w:lineRule="auto"/>
        <w:ind w:left="284" w:hanging="284"/>
        <w:jc w:val="both"/>
        <w:rPr>
          <w:rFonts w:ascii="Arial" w:eastAsia="Times New Roman" w:hAnsi="Arial" w:cs="Arial"/>
          <w:sz w:val="14"/>
          <w:szCs w:val="14"/>
          <w:lang w:eastAsia="it-IT"/>
        </w:rPr>
      </w:pPr>
      <w:r w:rsidRPr="00E6606E">
        <w:rPr>
          <w:rFonts w:ascii="Arial" w:eastAsia="Times New Roman" w:hAnsi="Arial" w:cs="Arial"/>
          <w:sz w:val="14"/>
          <w:szCs w:val="14"/>
          <w:lang w:eastAsia="it-IT"/>
        </w:rPr>
        <w:t>svolge le attività amministrative di carattere unitario dell’Azienda, compresa l’adozione degli atti gestionali a rilevanza esterna;</w:t>
      </w:r>
    </w:p>
    <w:p w:rsidR="00631F81" w:rsidRPr="00E6606E" w:rsidRDefault="00631F81" w:rsidP="00631F81">
      <w:pPr>
        <w:numPr>
          <w:ilvl w:val="0"/>
          <w:numId w:val="8"/>
        </w:numPr>
        <w:suppressAutoHyphens/>
        <w:spacing w:after="0" w:line="240" w:lineRule="auto"/>
        <w:ind w:left="284" w:hanging="284"/>
        <w:jc w:val="both"/>
        <w:rPr>
          <w:rFonts w:ascii="Arial" w:eastAsia="Times New Roman" w:hAnsi="Arial" w:cs="Arial"/>
          <w:sz w:val="14"/>
          <w:szCs w:val="14"/>
          <w:lang w:eastAsia="it-IT"/>
        </w:rPr>
      </w:pPr>
      <w:r w:rsidRPr="00E6606E">
        <w:rPr>
          <w:rFonts w:ascii="Arial" w:eastAsia="Times New Roman" w:hAnsi="Arial" w:cs="Arial"/>
          <w:sz w:val="14"/>
          <w:szCs w:val="14"/>
          <w:lang w:eastAsia="it-IT"/>
        </w:rPr>
        <w:t>assicura l’unitarietà dell’azione tecnico-amministrativa ed il coordinamento e la gestione delle unità operative e del personale;</w:t>
      </w:r>
    </w:p>
    <w:p w:rsidR="00631F81" w:rsidRPr="00E6606E" w:rsidRDefault="00631F81" w:rsidP="00631F81">
      <w:pPr>
        <w:numPr>
          <w:ilvl w:val="0"/>
          <w:numId w:val="8"/>
        </w:numPr>
        <w:suppressAutoHyphens/>
        <w:spacing w:after="0" w:line="240" w:lineRule="auto"/>
        <w:ind w:left="284" w:hanging="284"/>
        <w:jc w:val="both"/>
        <w:rPr>
          <w:rFonts w:ascii="Arial" w:eastAsia="Times New Roman" w:hAnsi="Arial" w:cs="Arial"/>
          <w:sz w:val="14"/>
          <w:szCs w:val="14"/>
          <w:lang w:eastAsia="it-IT"/>
        </w:rPr>
      </w:pPr>
      <w:r w:rsidRPr="00E6606E">
        <w:rPr>
          <w:rFonts w:ascii="Arial" w:eastAsia="Times New Roman" w:hAnsi="Arial" w:cs="Arial"/>
          <w:sz w:val="14"/>
          <w:szCs w:val="14"/>
          <w:lang w:eastAsia="it-IT"/>
        </w:rPr>
        <w:t>determina e attua le scelte da assumere relativamente all’amministrazione dell’Azienda;</w:t>
      </w:r>
    </w:p>
    <w:p w:rsidR="00631F81" w:rsidRPr="00E6606E" w:rsidRDefault="00631F81" w:rsidP="00631F81">
      <w:pPr>
        <w:numPr>
          <w:ilvl w:val="0"/>
          <w:numId w:val="8"/>
        </w:numPr>
        <w:suppressAutoHyphens/>
        <w:spacing w:after="0" w:line="240" w:lineRule="auto"/>
        <w:ind w:left="284" w:hanging="284"/>
        <w:jc w:val="both"/>
        <w:rPr>
          <w:rFonts w:ascii="Arial" w:eastAsia="Times New Roman" w:hAnsi="Arial" w:cs="Arial"/>
          <w:sz w:val="14"/>
          <w:szCs w:val="14"/>
          <w:lang w:eastAsia="it-IT"/>
        </w:rPr>
      </w:pPr>
      <w:r w:rsidRPr="00E6606E">
        <w:rPr>
          <w:rFonts w:ascii="Arial" w:eastAsia="Times New Roman" w:hAnsi="Arial" w:cs="Arial"/>
          <w:sz w:val="14"/>
          <w:szCs w:val="14"/>
          <w:lang w:eastAsia="it-IT"/>
        </w:rPr>
        <w:t>dà attuazione, organizzando i mezzi ed il personale necessario, ai programmi, ai progetti, ai contratti di servizio e comunque all’attività dell’Azienda;</w:t>
      </w:r>
    </w:p>
    <w:p w:rsidR="00631F81" w:rsidRPr="00E6606E" w:rsidRDefault="00631F81" w:rsidP="00631F81">
      <w:pPr>
        <w:numPr>
          <w:ilvl w:val="0"/>
          <w:numId w:val="8"/>
        </w:numPr>
        <w:suppressAutoHyphens/>
        <w:spacing w:after="0" w:line="240" w:lineRule="auto"/>
        <w:ind w:left="284" w:hanging="284"/>
        <w:jc w:val="both"/>
        <w:rPr>
          <w:rFonts w:ascii="Arial" w:eastAsia="Times New Roman" w:hAnsi="Arial" w:cs="Arial"/>
          <w:sz w:val="14"/>
          <w:szCs w:val="14"/>
          <w:lang w:eastAsia="it-IT"/>
        </w:rPr>
      </w:pPr>
      <w:r w:rsidRPr="00E6606E">
        <w:rPr>
          <w:rFonts w:ascii="Arial" w:eastAsia="Times New Roman" w:hAnsi="Arial" w:cs="Arial"/>
          <w:sz w:val="14"/>
          <w:szCs w:val="14"/>
          <w:lang w:eastAsia="it-IT"/>
        </w:rPr>
        <w:t xml:space="preserve"> trasmette alla Giunta Regionale gli atti fondamentali da sottoporre al controllo;</w:t>
      </w:r>
    </w:p>
    <w:p w:rsidR="00631F81" w:rsidRPr="00E6606E" w:rsidRDefault="00631F81" w:rsidP="00631F81">
      <w:pPr>
        <w:numPr>
          <w:ilvl w:val="0"/>
          <w:numId w:val="8"/>
        </w:numPr>
        <w:suppressAutoHyphens/>
        <w:spacing w:after="0" w:line="240" w:lineRule="auto"/>
        <w:ind w:left="284" w:hanging="284"/>
        <w:jc w:val="both"/>
        <w:rPr>
          <w:rFonts w:ascii="Arial" w:eastAsia="Times New Roman" w:hAnsi="Arial" w:cs="Arial"/>
          <w:sz w:val="14"/>
          <w:szCs w:val="14"/>
          <w:lang w:eastAsia="it-IT"/>
        </w:rPr>
      </w:pPr>
      <w:r w:rsidRPr="00E6606E">
        <w:rPr>
          <w:rFonts w:ascii="Arial" w:eastAsia="Times New Roman" w:hAnsi="Arial" w:cs="Arial"/>
          <w:sz w:val="14"/>
          <w:szCs w:val="14"/>
          <w:lang w:eastAsia="it-IT"/>
        </w:rPr>
        <w:t>adotta il bilancio preventivo annuale;</w:t>
      </w:r>
    </w:p>
    <w:p w:rsidR="00631F81" w:rsidRPr="00E6606E" w:rsidRDefault="00631F81" w:rsidP="00631F81">
      <w:pPr>
        <w:numPr>
          <w:ilvl w:val="0"/>
          <w:numId w:val="8"/>
        </w:numPr>
        <w:suppressAutoHyphens/>
        <w:spacing w:after="0" w:line="240" w:lineRule="auto"/>
        <w:ind w:left="284" w:hanging="284"/>
        <w:jc w:val="both"/>
        <w:rPr>
          <w:rFonts w:ascii="Arial" w:eastAsia="Times New Roman" w:hAnsi="Arial" w:cs="Arial"/>
          <w:sz w:val="14"/>
          <w:szCs w:val="14"/>
          <w:lang w:eastAsia="it-IT"/>
        </w:rPr>
      </w:pPr>
      <w:r w:rsidRPr="00E6606E">
        <w:rPr>
          <w:rFonts w:ascii="Arial" w:eastAsia="Times New Roman" w:hAnsi="Arial" w:cs="Arial"/>
          <w:sz w:val="14"/>
          <w:szCs w:val="14"/>
          <w:lang w:eastAsia="it-IT"/>
        </w:rPr>
        <w:t>adotta il programma triennale delle attività ed i conseguenti programmi annuali attuativi;</w:t>
      </w:r>
    </w:p>
    <w:p w:rsidR="00631F81" w:rsidRPr="00E6606E" w:rsidRDefault="00631F81" w:rsidP="00631F81">
      <w:pPr>
        <w:numPr>
          <w:ilvl w:val="0"/>
          <w:numId w:val="8"/>
        </w:numPr>
        <w:suppressAutoHyphens/>
        <w:spacing w:after="0" w:line="240" w:lineRule="auto"/>
        <w:ind w:left="284" w:hanging="284"/>
        <w:jc w:val="both"/>
        <w:rPr>
          <w:rFonts w:ascii="Arial" w:eastAsia="Times New Roman" w:hAnsi="Arial" w:cs="Arial"/>
          <w:sz w:val="14"/>
          <w:szCs w:val="14"/>
          <w:lang w:eastAsia="it-IT"/>
        </w:rPr>
      </w:pPr>
      <w:r w:rsidRPr="00E6606E">
        <w:rPr>
          <w:rFonts w:ascii="Arial" w:eastAsia="Times New Roman" w:hAnsi="Arial" w:cs="Arial"/>
          <w:sz w:val="14"/>
          <w:szCs w:val="14"/>
          <w:lang w:eastAsia="it-IT"/>
        </w:rPr>
        <w:t>adotta il bilancio consuntivo, completo della nota integrativa e della relazione sulla gestione;</w:t>
      </w:r>
    </w:p>
    <w:p w:rsidR="00631F81" w:rsidRPr="00E6606E" w:rsidRDefault="00631F81" w:rsidP="00631F81">
      <w:pPr>
        <w:numPr>
          <w:ilvl w:val="0"/>
          <w:numId w:val="8"/>
        </w:numPr>
        <w:suppressAutoHyphens/>
        <w:spacing w:after="0" w:line="240" w:lineRule="auto"/>
        <w:ind w:left="284" w:hanging="284"/>
        <w:jc w:val="both"/>
        <w:rPr>
          <w:rFonts w:ascii="Arial" w:eastAsia="Times New Roman" w:hAnsi="Arial" w:cs="Arial"/>
          <w:sz w:val="14"/>
          <w:szCs w:val="14"/>
          <w:lang w:eastAsia="it-IT"/>
        </w:rPr>
      </w:pPr>
      <w:r w:rsidRPr="00E6606E">
        <w:rPr>
          <w:rFonts w:ascii="Arial" w:eastAsia="Times New Roman" w:hAnsi="Arial" w:cs="Arial"/>
          <w:sz w:val="14"/>
          <w:szCs w:val="14"/>
          <w:lang w:eastAsia="it-IT"/>
        </w:rPr>
        <w:t>relaziona sull’andamento della gestione dell’Azienda alla Giunta Regionale annualmente e/o a richiesta;</w:t>
      </w:r>
    </w:p>
    <w:p w:rsidR="00631F81" w:rsidRPr="00E6606E" w:rsidRDefault="00631F81" w:rsidP="00631F81">
      <w:pPr>
        <w:numPr>
          <w:ilvl w:val="0"/>
          <w:numId w:val="9"/>
        </w:numPr>
        <w:suppressAutoHyphens/>
        <w:spacing w:after="0" w:line="240" w:lineRule="auto"/>
        <w:ind w:left="284" w:hanging="284"/>
        <w:jc w:val="both"/>
        <w:rPr>
          <w:rFonts w:ascii="Arial" w:eastAsia="Times New Roman" w:hAnsi="Arial" w:cs="Arial"/>
          <w:sz w:val="14"/>
          <w:szCs w:val="14"/>
          <w:lang w:eastAsia="it-IT"/>
        </w:rPr>
      </w:pPr>
      <w:r w:rsidRPr="00E6606E">
        <w:rPr>
          <w:rFonts w:ascii="Arial" w:eastAsia="Times New Roman" w:hAnsi="Arial" w:cs="Arial"/>
          <w:sz w:val="14"/>
          <w:szCs w:val="14"/>
          <w:lang w:eastAsia="it-IT"/>
        </w:rPr>
        <w:t>adotta i programmi e piani di attività;</w:t>
      </w:r>
    </w:p>
    <w:p w:rsidR="00631F81" w:rsidRPr="00E6606E" w:rsidRDefault="00631F81" w:rsidP="00631F81">
      <w:pPr>
        <w:numPr>
          <w:ilvl w:val="0"/>
          <w:numId w:val="9"/>
        </w:numPr>
        <w:suppressAutoHyphens/>
        <w:spacing w:after="0" w:line="240" w:lineRule="auto"/>
        <w:ind w:left="284" w:hanging="284"/>
        <w:jc w:val="both"/>
        <w:rPr>
          <w:rFonts w:ascii="Arial" w:eastAsia="Times New Roman" w:hAnsi="Arial" w:cs="Arial"/>
          <w:sz w:val="14"/>
          <w:szCs w:val="14"/>
          <w:lang w:eastAsia="it-IT"/>
        </w:rPr>
      </w:pPr>
      <w:r w:rsidRPr="00E6606E">
        <w:rPr>
          <w:rFonts w:ascii="Arial" w:eastAsia="Times New Roman" w:hAnsi="Arial" w:cs="Arial"/>
          <w:sz w:val="14"/>
          <w:szCs w:val="14"/>
          <w:lang w:eastAsia="it-IT"/>
        </w:rPr>
        <w:t>adotta i regolamenti per l’organizzazione generale e il funzionamento dell’Azienda ai sensi di quanto disposto nel presente Statuto, ivi compresa la determinazione della dotazione organica ed il regolamento di contabilità;</w:t>
      </w:r>
    </w:p>
    <w:p w:rsidR="00631F81" w:rsidRPr="00E6606E" w:rsidRDefault="00631F81" w:rsidP="00631F81">
      <w:pPr>
        <w:numPr>
          <w:ilvl w:val="0"/>
          <w:numId w:val="9"/>
        </w:numPr>
        <w:suppressAutoHyphens/>
        <w:spacing w:after="0" w:line="240" w:lineRule="auto"/>
        <w:ind w:left="284" w:hanging="284"/>
        <w:jc w:val="both"/>
        <w:rPr>
          <w:rFonts w:ascii="Arial" w:eastAsia="Times New Roman" w:hAnsi="Arial" w:cs="Arial"/>
          <w:sz w:val="14"/>
          <w:szCs w:val="14"/>
          <w:lang w:eastAsia="it-IT"/>
        </w:rPr>
      </w:pPr>
      <w:r w:rsidRPr="00E6606E">
        <w:rPr>
          <w:rFonts w:ascii="Arial" w:eastAsia="Times New Roman" w:hAnsi="Arial" w:cs="Arial"/>
          <w:sz w:val="14"/>
          <w:szCs w:val="14"/>
          <w:lang w:eastAsia="it-IT"/>
        </w:rPr>
        <w:t>stipula tutti i contratti e le convenzioni;</w:t>
      </w:r>
    </w:p>
    <w:p w:rsidR="00631F81" w:rsidRPr="00E6606E" w:rsidRDefault="00631F81" w:rsidP="00631F81">
      <w:pPr>
        <w:numPr>
          <w:ilvl w:val="0"/>
          <w:numId w:val="9"/>
        </w:numPr>
        <w:suppressAutoHyphens/>
        <w:spacing w:after="0" w:line="240" w:lineRule="auto"/>
        <w:ind w:left="284" w:hanging="284"/>
        <w:jc w:val="both"/>
        <w:rPr>
          <w:rFonts w:ascii="Arial" w:eastAsia="Times New Roman" w:hAnsi="Arial" w:cs="Arial"/>
          <w:sz w:val="14"/>
          <w:szCs w:val="14"/>
          <w:lang w:eastAsia="it-IT"/>
        </w:rPr>
      </w:pPr>
      <w:r w:rsidRPr="00E6606E">
        <w:rPr>
          <w:rFonts w:ascii="Arial" w:eastAsia="Times New Roman" w:hAnsi="Arial" w:cs="Arial"/>
          <w:sz w:val="14"/>
          <w:szCs w:val="14"/>
          <w:lang w:eastAsia="it-IT"/>
        </w:rPr>
        <w:t xml:space="preserve">sottoscrive i contratti di acquisto e alienazione di beni immobili, previo assenso della Giunta Regionale; </w:t>
      </w:r>
    </w:p>
    <w:p w:rsidR="00631F81" w:rsidRPr="00E6606E" w:rsidRDefault="00631F81" w:rsidP="00631F81">
      <w:pPr>
        <w:numPr>
          <w:ilvl w:val="0"/>
          <w:numId w:val="9"/>
        </w:numPr>
        <w:suppressAutoHyphens/>
        <w:spacing w:after="0" w:line="240" w:lineRule="auto"/>
        <w:ind w:left="284" w:hanging="284"/>
        <w:jc w:val="both"/>
        <w:rPr>
          <w:rFonts w:ascii="Arial" w:eastAsia="Times New Roman" w:hAnsi="Arial" w:cs="Arial"/>
          <w:sz w:val="14"/>
          <w:szCs w:val="14"/>
          <w:lang w:eastAsia="it-IT"/>
        </w:rPr>
      </w:pPr>
      <w:r w:rsidRPr="00E6606E">
        <w:rPr>
          <w:rFonts w:ascii="Arial" w:eastAsia="Times New Roman" w:hAnsi="Arial" w:cs="Arial"/>
          <w:sz w:val="14"/>
          <w:szCs w:val="14"/>
          <w:lang w:eastAsia="it-IT"/>
        </w:rPr>
        <w:t>procede all’accettazione di somme, donazioni e legati disposti a favore dell’Azienda;</w:t>
      </w:r>
    </w:p>
    <w:p w:rsidR="00631F81" w:rsidRPr="00E6606E" w:rsidRDefault="00631F81" w:rsidP="00631F81">
      <w:pPr>
        <w:numPr>
          <w:ilvl w:val="0"/>
          <w:numId w:val="9"/>
        </w:numPr>
        <w:suppressAutoHyphens/>
        <w:spacing w:after="0" w:line="240" w:lineRule="auto"/>
        <w:ind w:left="284" w:hanging="284"/>
        <w:jc w:val="both"/>
        <w:rPr>
          <w:rFonts w:ascii="Arial" w:eastAsia="Times New Roman" w:hAnsi="Arial" w:cs="Arial"/>
          <w:sz w:val="14"/>
          <w:szCs w:val="14"/>
          <w:lang w:eastAsia="it-IT"/>
        </w:rPr>
      </w:pPr>
      <w:r w:rsidRPr="00E6606E">
        <w:rPr>
          <w:rFonts w:ascii="Arial" w:eastAsia="Times New Roman" w:hAnsi="Arial" w:cs="Arial"/>
          <w:sz w:val="14"/>
          <w:szCs w:val="14"/>
          <w:lang w:eastAsia="it-IT"/>
        </w:rPr>
        <w:t>esegue ogni altro adempimento e adotta i provvedimenti derivanti da specifiche attribuzioni di compiti di volta in volta assegnati dalla Giunta Regionale;</w:t>
      </w:r>
    </w:p>
    <w:p w:rsidR="00631F81" w:rsidRPr="00E6606E" w:rsidRDefault="00631F81" w:rsidP="00631F81">
      <w:pPr>
        <w:numPr>
          <w:ilvl w:val="0"/>
          <w:numId w:val="9"/>
        </w:numPr>
        <w:suppressAutoHyphens/>
        <w:spacing w:after="0" w:line="240" w:lineRule="auto"/>
        <w:ind w:left="284" w:hanging="284"/>
        <w:jc w:val="both"/>
        <w:rPr>
          <w:rFonts w:ascii="Arial" w:eastAsia="Times New Roman" w:hAnsi="Arial" w:cs="Arial"/>
          <w:i/>
          <w:sz w:val="14"/>
          <w:szCs w:val="14"/>
          <w:lang w:eastAsia="it-IT"/>
        </w:rPr>
      </w:pPr>
      <w:r w:rsidRPr="00E6606E">
        <w:rPr>
          <w:rFonts w:ascii="Arial" w:eastAsia="Times New Roman" w:hAnsi="Arial" w:cs="Arial"/>
          <w:sz w:val="14"/>
          <w:szCs w:val="14"/>
          <w:lang w:eastAsia="it-IT"/>
        </w:rPr>
        <w:t>più in generale compie ogni atto di ordinaria e straordinaria amministrazione necessario per lo svolgimento dell’attività aziendale e il perseguimento delle finalità statutarie, con i limiti inerenti i poteri di vigilanza e controllo da parte della Regione.</w:t>
      </w:r>
    </w:p>
    <w:p w:rsidR="00631F81" w:rsidRPr="00E6606E" w:rsidRDefault="00631F81" w:rsidP="00631F81">
      <w:pPr>
        <w:spacing w:after="0" w:line="240" w:lineRule="auto"/>
        <w:jc w:val="both"/>
        <w:rPr>
          <w:rFonts w:ascii="Arial" w:eastAsia="Times New Roman" w:hAnsi="Arial" w:cs="Arial"/>
          <w:i/>
          <w:sz w:val="14"/>
          <w:szCs w:val="14"/>
          <w:lang w:eastAsia="it-IT"/>
        </w:rPr>
      </w:pPr>
      <w:r w:rsidRPr="00E6606E">
        <w:rPr>
          <w:rFonts w:ascii="Arial" w:eastAsia="Times New Roman" w:hAnsi="Arial" w:cs="Arial"/>
          <w:i/>
          <w:sz w:val="14"/>
          <w:szCs w:val="14"/>
          <w:lang w:eastAsia="it-IT"/>
        </w:rPr>
        <w:t>(omissis…).”.</w:t>
      </w:r>
    </w:p>
    <w:p w:rsidR="00631F81" w:rsidRDefault="00631F81">
      <w:pPr>
        <w:rPr>
          <w:rFonts w:ascii="Arial" w:eastAsia="Times New Roman" w:hAnsi="Arial" w:cs="Arial"/>
          <w:sz w:val="14"/>
          <w:szCs w:val="14"/>
          <w:lang w:eastAsia="it-IT"/>
        </w:rPr>
      </w:pPr>
    </w:p>
    <w:p w:rsidR="00E6606E" w:rsidRDefault="00E6606E">
      <w:pPr>
        <w:rPr>
          <w:rFonts w:ascii="Arial" w:eastAsia="Times New Roman" w:hAnsi="Arial" w:cs="Arial"/>
          <w:sz w:val="14"/>
          <w:szCs w:val="14"/>
          <w:lang w:eastAsia="it-IT"/>
        </w:rPr>
      </w:pPr>
    </w:p>
    <w:p w:rsidR="00E6606E" w:rsidRDefault="00E6606E">
      <w:pPr>
        <w:rPr>
          <w:rFonts w:ascii="Arial" w:eastAsia="Times New Roman" w:hAnsi="Arial" w:cs="Arial"/>
          <w:sz w:val="14"/>
          <w:szCs w:val="14"/>
          <w:lang w:eastAsia="it-IT"/>
        </w:rPr>
      </w:pPr>
    </w:p>
    <w:p w:rsidR="00E6606E" w:rsidRDefault="00E6606E">
      <w:pPr>
        <w:rPr>
          <w:rFonts w:ascii="Arial" w:eastAsia="Times New Roman" w:hAnsi="Arial" w:cs="Arial"/>
          <w:sz w:val="14"/>
          <w:szCs w:val="14"/>
          <w:lang w:eastAsia="it-IT"/>
        </w:rPr>
      </w:pPr>
    </w:p>
    <w:p w:rsidR="00E6606E" w:rsidRDefault="00E6606E">
      <w:pPr>
        <w:rPr>
          <w:rFonts w:ascii="Arial" w:eastAsia="Times New Roman" w:hAnsi="Arial" w:cs="Arial"/>
          <w:sz w:val="14"/>
          <w:szCs w:val="14"/>
          <w:lang w:eastAsia="it-IT"/>
        </w:rPr>
      </w:pPr>
    </w:p>
    <w:p w:rsidR="0080678A" w:rsidRDefault="0080678A" w:rsidP="0080678A">
      <w:pPr>
        <w:suppressAutoHyphens/>
        <w:spacing w:after="0" w:line="240" w:lineRule="auto"/>
        <w:jc w:val="center"/>
        <w:rPr>
          <w:rFonts w:ascii="Arial" w:eastAsia="SimSun" w:hAnsi="Arial" w:cs="Arial"/>
          <w:b/>
          <w:sz w:val="40"/>
          <w:szCs w:val="40"/>
          <w:u w:val="single"/>
          <w:lang w:bidi="hi-IN"/>
        </w:rPr>
      </w:pPr>
      <w:r w:rsidRPr="00B53BEB">
        <w:rPr>
          <w:rFonts w:ascii="Arial" w:eastAsia="SimSun" w:hAnsi="Arial" w:cs="Arial"/>
          <w:b/>
          <w:sz w:val="40"/>
          <w:szCs w:val="40"/>
          <w:u w:val="single"/>
          <w:lang w:bidi="hi-IN"/>
        </w:rPr>
        <w:lastRenderedPageBreak/>
        <w:t xml:space="preserve">AVVISO SCADUTO IL </w:t>
      </w:r>
      <w:r>
        <w:rPr>
          <w:rFonts w:ascii="Arial" w:eastAsia="SimSun" w:hAnsi="Arial" w:cs="Arial"/>
          <w:b/>
          <w:sz w:val="40"/>
          <w:szCs w:val="40"/>
          <w:u w:val="single"/>
          <w:lang w:bidi="hi-IN"/>
        </w:rPr>
        <w:t>2 MARZO</w:t>
      </w:r>
      <w:r w:rsidRPr="00B53BEB">
        <w:rPr>
          <w:rFonts w:ascii="Arial" w:eastAsia="SimSun" w:hAnsi="Arial" w:cs="Arial"/>
          <w:b/>
          <w:sz w:val="40"/>
          <w:szCs w:val="40"/>
          <w:u w:val="single"/>
          <w:lang w:bidi="hi-IN"/>
        </w:rPr>
        <w:t xml:space="preserve"> 20</w:t>
      </w:r>
      <w:r>
        <w:rPr>
          <w:rFonts w:ascii="Arial" w:eastAsia="SimSun" w:hAnsi="Arial" w:cs="Arial"/>
          <w:b/>
          <w:sz w:val="40"/>
          <w:szCs w:val="40"/>
          <w:u w:val="single"/>
          <w:lang w:bidi="hi-IN"/>
        </w:rPr>
        <w:t>20</w:t>
      </w:r>
    </w:p>
    <w:p w:rsidR="0080678A" w:rsidRPr="00631F81" w:rsidRDefault="0080678A" w:rsidP="0080678A">
      <w:pPr>
        <w:suppressAutoHyphens/>
        <w:spacing w:after="0" w:line="240" w:lineRule="auto"/>
        <w:jc w:val="center"/>
        <w:rPr>
          <w:rFonts w:ascii="Arial" w:eastAsia="SimSun" w:hAnsi="Arial" w:cs="Arial"/>
          <w:b/>
          <w:sz w:val="16"/>
          <w:szCs w:val="16"/>
          <w:u w:val="single"/>
          <w:lang w:bidi="hi-IN"/>
        </w:rPr>
      </w:pPr>
    </w:p>
    <w:tbl>
      <w:tblPr>
        <w:tblW w:w="993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937"/>
      </w:tblGrid>
      <w:tr w:rsidR="0080678A" w:rsidRPr="006111BA" w:rsidTr="00264FC7">
        <w:trPr>
          <w:trHeight w:val="936"/>
        </w:trPr>
        <w:tc>
          <w:tcPr>
            <w:tcW w:w="9937" w:type="dxa"/>
            <w:shd w:val="clear" w:color="auto" w:fill="FFFF00"/>
            <w:vAlign w:val="center"/>
          </w:tcPr>
          <w:p w:rsidR="0080678A" w:rsidRPr="00A24F9C" w:rsidRDefault="0080678A" w:rsidP="00264FC7">
            <w:pPr>
              <w:spacing w:after="0" w:line="240" w:lineRule="auto"/>
              <w:jc w:val="center"/>
              <w:rPr>
                <w:rFonts w:ascii="Arial" w:hAnsi="Arial" w:cs="Arial"/>
                <w:b/>
                <w:i/>
                <w:iCs/>
                <w:color w:val="000000"/>
              </w:rPr>
            </w:pPr>
            <w:r>
              <w:rPr>
                <w:rFonts w:ascii="Arial" w:hAnsi="Arial" w:cs="Arial"/>
                <w:b/>
                <w:color w:val="000000"/>
              </w:rPr>
              <w:t>UNIVERSITÀ</w:t>
            </w:r>
            <w:r w:rsidRPr="00A24F9C">
              <w:rPr>
                <w:rFonts w:ascii="Arial" w:hAnsi="Arial" w:cs="Arial"/>
                <w:b/>
                <w:color w:val="000000"/>
              </w:rPr>
              <w:t xml:space="preserve"> PER STRANIERI DI PERUGIA</w:t>
            </w:r>
          </w:p>
          <w:p w:rsidR="0080678A" w:rsidRPr="00A24F9C" w:rsidRDefault="0080678A" w:rsidP="00264FC7">
            <w:pPr>
              <w:spacing w:after="0" w:line="240" w:lineRule="auto"/>
              <w:jc w:val="center"/>
              <w:rPr>
                <w:rFonts w:ascii="Arial" w:hAnsi="Arial" w:cs="Arial"/>
                <w:b/>
                <w:i/>
                <w:iCs/>
                <w:color w:val="000000"/>
                <w:sz w:val="16"/>
                <w:szCs w:val="16"/>
              </w:rPr>
            </w:pPr>
          </w:p>
          <w:p w:rsidR="0080678A" w:rsidRDefault="0080678A" w:rsidP="00264FC7">
            <w:pPr>
              <w:spacing w:after="120" w:line="240" w:lineRule="auto"/>
              <w:jc w:val="center"/>
              <w:rPr>
                <w:rFonts w:ascii="Arial" w:hAnsi="Arial" w:cs="Arial"/>
                <w:b/>
                <w:i/>
                <w:iCs/>
                <w:color w:val="000000"/>
              </w:rPr>
            </w:pPr>
            <w:r w:rsidRPr="00A24F9C">
              <w:rPr>
                <w:rFonts w:ascii="Arial" w:hAnsi="Arial" w:cs="Arial"/>
                <w:b/>
                <w:i/>
                <w:iCs/>
                <w:color w:val="000000"/>
              </w:rPr>
              <w:t>Consiglio di Amministrazione</w:t>
            </w:r>
          </w:p>
          <w:p w:rsidR="0080678A" w:rsidRPr="00A24F9C" w:rsidRDefault="0080678A" w:rsidP="00264FC7">
            <w:pPr>
              <w:spacing w:after="120" w:line="240" w:lineRule="auto"/>
              <w:jc w:val="center"/>
              <w:rPr>
                <w:rFonts w:ascii="Arial" w:hAnsi="Arial" w:cs="Arial"/>
                <w:b/>
                <w:i/>
                <w:iCs/>
                <w:color w:val="000000"/>
              </w:rPr>
            </w:pPr>
            <w:r w:rsidRPr="00B53BEB">
              <w:rPr>
                <w:rFonts w:ascii="Arial" w:hAnsi="Arial" w:cs="Arial"/>
                <w:b/>
                <w:iCs/>
                <w:color w:val="000000"/>
              </w:rPr>
              <w:t xml:space="preserve">(inserito in elenco con D.D. </w:t>
            </w:r>
            <w:r>
              <w:rPr>
                <w:rFonts w:ascii="Arial" w:eastAsia="Times New Roman" w:hAnsi="Arial" w:cs="Arial"/>
                <w:b/>
                <w:iCs/>
                <w:color w:val="000000"/>
                <w:kern w:val="1"/>
                <w:lang w:eastAsia="zh-CN"/>
              </w:rPr>
              <w:t>9 dicembre 2019 n. 12649</w:t>
            </w:r>
            <w:r w:rsidRPr="005F1CD5">
              <w:rPr>
                <w:rFonts w:ascii="Arial" w:eastAsia="Times New Roman" w:hAnsi="Arial" w:cs="Arial"/>
                <w:b/>
                <w:iCs/>
                <w:color w:val="000000"/>
                <w:kern w:val="1"/>
                <w:lang w:eastAsia="zh-CN"/>
              </w:rPr>
              <w:t>)</w:t>
            </w:r>
          </w:p>
        </w:tc>
      </w:tr>
    </w:tbl>
    <w:p w:rsidR="0080678A" w:rsidRPr="00077846" w:rsidRDefault="0080678A" w:rsidP="0080678A">
      <w:pPr>
        <w:jc w:val="both"/>
        <w:rPr>
          <w:rFonts w:ascii="Arial" w:hAnsi="Arial" w:cs="Arial"/>
          <w:sz w:val="4"/>
          <w:szCs w:val="4"/>
        </w:rPr>
      </w:pPr>
    </w:p>
    <w:p w:rsidR="0080678A" w:rsidRPr="00A24F9C" w:rsidRDefault="0080678A" w:rsidP="0080678A">
      <w:pPr>
        <w:spacing w:after="80"/>
        <w:jc w:val="both"/>
        <w:rPr>
          <w:rFonts w:ascii="Arial" w:hAnsi="Arial" w:cs="Arial"/>
          <w:b/>
        </w:rPr>
      </w:pPr>
      <w:r w:rsidRPr="00A24F9C">
        <w:rPr>
          <w:rFonts w:ascii="Arial" w:hAnsi="Arial" w:cs="Arial"/>
          <w:b/>
        </w:rPr>
        <w:t>Riferimenti normativi</w:t>
      </w:r>
    </w:p>
    <w:p w:rsidR="0080678A" w:rsidRPr="00A24F9C" w:rsidRDefault="000C4CE2" w:rsidP="0080678A">
      <w:pPr>
        <w:numPr>
          <w:ilvl w:val="0"/>
          <w:numId w:val="4"/>
        </w:numPr>
        <w:suppressAutoHyphens/>
        <w:spacing w:after="80" w:line="240" w:lineRule="auto"/>
        <w:jc w:val="both"/>
        <w:rPr>
          <w:rFonts w:ascii="Arial" w:hAnsi="Arial" w:cs="Arial"/>
          <w:b/>
        </w:rPr>
      </w:pPr>
      <w:hyperlink r:id="rId65" w:history="1">
        <w:r w:rsidR="0080678A" w:rsidRPr="00826AC5">
          <w:rPr>
            <w:rStyle w:val="Collegamentoipertestuale"/>
            <w:rFonts w:ascii="Arial" w:hAnsi="Arial" w:cs="Arial"/>
          </w:rPr>
          <w:t>l. 240/2010</w:t>
        </w:r>
      </w:hyperlink>
      <w:r w:rsidR="0080678A" w:rsidRPr="00A24F9C">
        <w:rPr>
          <w:rFonts w:ascii="Arial" w:hAnsi="Arial" w:cs="Arial"/>
        </w:rPr>
        <w:t xml:space="preserve"> (art. 2, c. 1 – Organi e articolazione interna delle università)</w:t>
      </w:r>
      <w:r w:rsidR="0080678A" w:rsidRPr="00A24F9C">
        <w:rPr>
          <w:rFonts w:ascii="Arial" w:hAnsi="Arial" w:cs="Arial"/>
          <w:b/>
        </w:rPr>
        <w:t>*</w:t>
      </w:r>
    </w:p>
    <w:p w:rsidR="0080678A" w:rsidRPr="00A24F9C" w:rsidRDefault="000C4CE2" w:rsidP="0080678A">
      <w:pPr>
        <w:numPr>
          <w:ilvl w:val="0"/>
          <w:numId w:val="4"/>
        </w:numPr>
        <w:suppressAutoHyphens/>
        <w:spacing w:after="80" w:line="240" w:lineRule="auto"/>
        <w:jc w:val="both"/>
        <w:rPr>
          <w:rFonts w:ascii="Arial" w:hAnsi="Arial" w:cs="Arial"/>
          <w:b/>
        </w:rPr>
      </w:pPr>
      <w:hyperlink r:id="rId66" w:history="1">
        <w:r w:rsidR="0080678A" w:rsidRPr="002451D0">
          <w:rPr>
            <w:rStyle w:val="Collegamentoipertestuale"/>
            <w:rFonts w:ascii="Arial" w:hAnsi="Arial" w:cs="Arial"/>
          </w:rPr>
          <w:t>Statuto</w:t>
        </w:r>
      </w:hyperlink>
      <w:r w:rsidR="0080678A" w:rsidRPr="00A24F9C">
        <w:rPr>
          <w:rFonts w:ascii="Arial" w:hAnsi="Arial" w:cs="Arial"/>
        </w:rPr>
        <w:t xml:space="preserve"> (art. 11 - Consiglio di Amministrazione)</w:t>
      </w:r>
      <w:r w:rsidR="0080678A" w:rsidRPr="00A24F9C">
        <w:rPr>
          <w:rFonts w:ascii="Arial" w:hAnsi="Arial" w:cs="Arial"/>
          <w:b/>
        </w:rPr>
        <w:t>**</w:t>
      </w:r>
    </w:p>
    <w:p w:rsidR="0080678A" w:rsidRPr="00A24F9C" w:rsidRDefault="0080678A" w:rsidP="0080678A">
      <w:pPr>
        <w:numPr>
          <w:ilvl w:val="0"/>
          <w:numId w:val="4"/>
        </w:numPr>
        <w:suppressAutoHyphens/>
        <w:spacing w:after="80" w:line="240" w:lineRule="auto"/>
        <w:jc w:val="both"/>
        <w:rPr>
          <w:rFonts w:ascii="Arial" w:hAnsi="Arial" w:cs="Arial"/>
        </w:rPr>
      </w:pPr>
      <w:r w:rsidRPr="00A24F9C">
        <w:rPr>
          <w:rFonts w:ascii="Arial" w:hAnsi="Arial" w:cs="Arial"/>
        </w:rPr>
        <w:t>Deliberazione del Senato Accademico dell’Università n. 168 del 19.11.2019 – Individuazione profili per i componenti esterni del Consiglio di Amministrazione (ex art. 11, comma 2 dello Statuto di Ateneo)</w:t>
      </w:r>
      <w:r w:rsidRPr="00A24F9C">
        <w:rPr>
          <w:rFonts w:ascii="Arial" w:hAnsi="Arial" w:cs="Arial"/>
          <w:b/>
        </w:rPr>
        <w:t>***</w:t>
      </w:r>
    </w:p>
    <w:p w:rsidR="0080678A" w:rsidRPr="00A24F9C" w:rsidRDefault="000C4CE2" w:rsidP="0080678A">
      <w:pPr>
        <w:numPr>
          <w:ilvl w:val="0"/>
          <w:numId w:val="4"/>
        </w:numPr>
        <w:suppressAutoHyphens/>
        <w:spacing w:after="0" w:line="240" w:lineRule="auto"/>
        <w:jc w:val="both"/>
        <w:rPr>
          <w:rFonts w:ascii="Arial" w:hAnsi="Arial" w:cs="Arial"/>
        </w:rPr>
      </w:pPr>
      <w:hyperlink r:id="rId67" w:history="1">
        <w:r w:rsidR="0080678A" w:rsidRPr="00BF36D9">
          <w:rPr>
            <w:rStyle w:val="Collegamentoipertestuale"/>
            <w:rFonts w:ascii="Arial" w:hAnsi="Arial" w:cs="Arial"/>
          </w:rPr>
          <w:t>l.r. 11/1995</w:t>
        </w:r>
      </w:hyperlink>
    </w:p>
    <w:p w:rsidR="0080678A" w:rsidRPr="00077846" w:rsidRDefault="0080678A" w:rsidP="0080678A">
      <w:pPr>
        <w:jc w:val="both"/>
        <w:rPr>
          <w:rFonts w:cs="Arial"/>
          <w:b/>
          <w:bCs/>
          <w:color w:val="000000"/>
          <w:sz w:val="8"/>
          <w:szCs w:val="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437"/>
        <w:gridCol w:w="1666"/>
        <w:gridCol w:w="2977"/>
        <w:gridCol w:w="1857"/>
      </w:tblGrid>
      <w:tr w:rsidR="0080678A" w:rsidRPr="002C661B" w:rsidTr="00264FC7">
        <w:tc>
          <w:tcPr>
            <w:tcW w:w="3437" w:type="dxa"/>
            <w:tcBorders>
              <w:top w:val="single" w:sz="1" w:space="0" w:color="000000"/>
              <w:left w:val="single" w:sz="1" w:space="0" w:color="000000"/>
              <w:bottom w:val="single" w:sz="1" w:space="0" w:color="000000"/>
            </w:tcBorders>
            <w:shd w:val="clear" w:color="auto" w:fill="auto"/>
            <w:vAlign w:val="center"/>
          </w:tcPr>
          <w:p w:rsidR="0080678A" w:rsidRPr="002C661B" w:rsidRDefault="0080678A" w:rsidP="00264FC7">
            <w:pPr>
              <w:pStyle w:val="Contenutotabella"/>
              <w:jc w:val="center"/>
              <w:rPr>
                <w:rFonts w:cs="Arial"/>
              </w:rPr>
            </w:pPr>
            <w:r w:rsidRPr="002C661B">
              <w:rPr>
                <w:rFonts w:cs="Arial"/>
                <w:b/>
                <w:bCs/>
                <w:sz w:val="22"/>
                <w:szCs w:val="22"/>
              </w:rPr>
              <w:t>Designazione</w:t>
            </w:r>
          </w:p>
        </w:tc>
        <w:tc>
          <w:tcPr>
            <w:tcW w:w="1666" w:type="dxa"/>
            <w:tcBorders>
              <w:top w:val="single" w:sz="1" w:space="0" w:color="000000"/>
              <w:left w:val="single" w:sz="1" w:space="0" w:color="000000"/>
              <w:bottom w:val="single" w:sz="1" w:space="0" w:color="000000"/>
            </w:tcBorders>
            <w:shd w:val="clear" w:color="auto" w:fill="auto"/>
            <w:vAlign w:val="center"/>
          </w:tcPr>
          <w:p w:rsidR="0080678A" w:rsidRPr="002C661B" w:rsidRDefault="0080678A" w:rsidP="00264FC7">
            <w:pPr>
              <w:pStyle w:val="Contenutotabella"/>
              <w:jc w:val="center"/>
              <w:rPr>
                <w:rFonts w:cs="Arial"/>
              </w:rPr>
            </w:pPr>
            <w:r w:rsidRPr="002C661B">
              <w:rPr>
                <w:rFonts w:cs="Arial"/>
                <w:b/>
                <w:bCs/>
                <w:sz w:val="22"/>
                <w:szCs w:val="22"/>
              </w:rPr>
              <w:t>Scadenza</w:t>
            </w:r>
          </w:p>
        </w:tc>
        <w:tc>
          <w:tcPr>
            <w:tcW w:w="2977" w:type="dxa"/>
            <w:tcBorders>
              <w:top w:val="single" w:sz="1" w:space="0" w:color="000000"/>
              <w:left w:val="single" w:sz="1" w:space="0" w:color="000000"/>
              <w:bottom w:val="single" w:sz="1" w:space="0" w:color="000000"/>
            </w:tcBorders>
            <w:shd w:val="clear" w:color="auto" w:fill="auto"/>
            <w:vAlign w:val="center"/>
          </w:tcPr>
          <w:p w:rsidR="0080678A" w:rsidRPr="002C661B" w:rsidRDefault="0080678A" w:rsidP="00264FC7">
            <w:pPr>
              <w:snapToGrid w:val="0"/>
              <w:ind w:right="-55"/>
              <w:jc w:val="center"/>
              <w:rPr>
                <w:rFonts w:cs="Arial"/>
              </w:rPr>
            </w:pPr>
            <w:r w:rsidRPr="002C661B">
              <w:rPr>
                <w:rFonts w:cs="Arial"/>
                <w:b/>
                <w:bCs/>
                <w:color w:val="000000"/>
              </w:rPr>
              <w:t>Durata incarico</w:t>
            </w:r>
          </w:p>
        </w:tc>
        <w:tc>
          <w:tcPr>
            <w:tcW w:w="1857" w:type="dxa"/>
            <w:tcBorders>
              <w:top w:val="single" w:sz="1" w:space="0" w:color="000000"/>
              <w:left w:val="single" w:sz="1" w:space="0" w:color="000000"/>
              <w:bottom w:val="single" w:sz="1" w:space="0" w:color="000000"/>
              <w:right w:val="single" w:sz="1" w:space="0" w:color="000000"/>
            </w:tcBorders>
            <w:shd w:val="clear" w:color="auto" w:fill="auto"/>
            <w:vAlign w:val="center"/>
          </w:tcPr>
          <w:p w:rsidR="0080678A" w:rsidRPr="002C661B" w:rsidRDefault="0080678A" w:rsidP="00264FC7">
            <w:pPr>
              <w:pStyle w:val="Contenutotabella"/>
              <w:jc w:val="center"/>
              <w:rPr>
                <w:rFonts w:cs="Arial"/>
                <w:b/>
                <w:bCs/>
                <w:sz w:val="22"/>
                <w:szCs w:val="22"/>
              </w:rPr>
            </w:pPr>
            <w:r w:rsidRPr="002C661B">
              <w:rPr>
                <w:rFonts w:cs="Arial"/>
                <w:b/>
                <w:bCs/>
                <w:sz w:val="22"/>
                <w:szCs w:val="22"/>
              </w:rPr>
              <w:t>Termine presentazione</w:t>
            </w:r>
          </w:p>
          <w:p w:rsidR="0080678A" w:rsidRPr="002C661B" w:rsidRDefault="0080678A" w:rsidP="00264FC7">
            <w:pPr>
              <w:pStyle w:val="Contenutotabella"/>
              <w:jc w:val="center"/>
              <w:rPr>
                <w:rFonts w:cs="Arial"/>
              </w:rPr>
            </w:pPr>
            <w:r w:rsidRPr="002C661B">
              <w:rPr>
                <w:rFonts w:cs="Arial"/>
                <w:b/>
                <w:bCs/>
                <w:sz w:val="22"/>
                <w:szCs w:val="22"/>
              </w:rPr>
              <w:t>candidatura</w:t>
            </w:r>
          </w:p>
        </w:tc>
      </w:tr>
      <w:tr w:rsidR="0080678A" w:rsidRPr="002C661B" w:rsidTr="00264FC7">
        <w:trPr>
          <w:trHeight w:val="1684"/>
        </w:trPr>
        <w:tc>
          <w:tcPr>
            <w:tcW w:w="3437" w:type="dxa"/>
            <w:tcBorders>
              <w:left w:val="single" w:sz="1" w:space="0" w:color="000000"/>
              <w:bottom w:val="single" w:sz="1" w:space="0" w:color="000000"/>
            </w:tcBorders>
            <w:shd w:val="clear" w:color="auto" w:fill="auto"/>
            <w:vAlign w:val="center"/>
          </w:tcPr>
          <w:p w:rsidR="0080678A" w:rsidRDefault="0080678A" w:rsidP="00264FC7">
            <w:pPr>
              <w:pStyle w:val="Contenutotabella"/>
              <w:jc w:val="center"/>
              <w:rPr>
                <w:rFonts w:cs="Arial"/>
                <w:sz w:val="22"/>
                <w:szCs w:val="22"/>
              </w:rPr>
            </w:pPr>
            <w:r w:rsidRPr="00A068B6">
              <w:rPr>
                <w:rFonts w:cs="Arial"/>
                <w:sz w:val="22"/>
                <w:szCs w:val="22"/>
              </w:rPr>
              <w:t xml:space="preserve">1 componente </w:t>
            </w:r>
          </w:p>
          <w:p w:rsidR="0080678A" w:rsidRPr="00314091" w:rsidRDefault="0080678A" w:rsidP="00264FC7">
            <w:pPr>
              <w:pStyle w:val="Contenutotabella"/>
              <w:jc w:val="center"/>
              <w:rPr>
                <w:rFonts w:cs="Arial"/>
                <w:sz w:val="10"/>
                <w:szCs w:val="10"/>
              </w:rPr>
            </w:pPr>
          </w:p>
          <w:p w:rsidR="0080678A" w:rsidRPr="0079088F" w:rsidRDefault="0080678A" w:rsidP="00264FC7">
            <w:pPr>
              <w:pStyle w:val="Contenutotabella"/>
              <w:jc w:val="center"/>
              <w:rPr>
                <w:rFonts w:cs="Arial"/>
                <w:sz w:val="22"/>
                <w:szCs w:val="22"/>
              </w:rPr>
            </w:pPr>
            <w:r w:rsidRPr="0079088F">
              <w:rPr>
                <w:rFonts w:cs="Arial"/>
                <w:sz w:val="22"/>
                <w:szCs w:val="22"/>
              </w:rPr>
              <w:t xml:space="preserve">(sentiti il Sindaco del Comune </w:t>
            </w:r>
            <w:r>
              <w:rPr>
                <w:rFonts w:cs="Arial"/>
                <w:sz w:val="22"/>
                <w:szCs w:val="22"/>
              </w:rPr>
              <w:br/>
            </w:r>
            <w:r w:rsidRPr="0079088F">
              <w:rPr>
                <w:rFonts w:cs="Arial"/>
                <w:sz w:val="22"/>
                <w:szCs w:val="22"/>
              </w:rPr>
              <w:t xml:space="preserve">di Perugia e il Presidente della Provincia di Perugia e previa consultazione con il Rettore) </w:t>
            </w:r>
          </w:p>
        </w:tc>
        <w:tc>
          <w:tcPr>
            <w:tcW w:w="1666" w:type="dxa"/>
            <w:tcBorders>
              <w:left w:val="single" w:sz="1" w:space="0" w:color="000000"/>
              <w:bottom w:val="single" w:sz="1" w:space="0" w:color="000000"/>
            </w:tcBorders>
            <w:shd w:val="clear" w:color="auto" w:fill="auto"/>
            <w:vAlign w:val="center"/>
          </w:tcPr>
          <w:p w:rsidR="0080678A" w:rsidRPr="00A068B6" w:rsidRDefault="0080678A" w:rsidP="00264FC7">
            <w:pPr>
              <w:jc w:val="center"/>
              <w:rPr>
                <w:rFonts w:cs="Arial"/>
              </w:rPr>
            </w:pPr>
            <w:r w:rsidRPr="00A068B6">
              <w:rPr>
                <w:rFonts w:cs="Arial"/>
              </w:rPr>
              <w:t>03.05.2020</w:t>
            </w:r>
          </w:p>
        </w:tc>
        <w:tc>
          <w:tcPr>
            <w:tcW w:w="2977" w:type="dxa"/>
            <w:tcBorders>
              <w:left w:val="single" w:sz="1" w:space="0" w:color="000000"/>
              <w:bottom w:val="single" w:sz="1" w:space="0" w:color="000000"/>
            </w:tcBorders>
            <w:shd w:val="clear" w:color="auto" w:fill="auto"/>
            <w:vAlign w:val="center"/>
          </w:tcPr>
          <w:p w:rsidR="0080678A" w:rsidRPr="00A068B6" w:rsidRDefault="0080678A" w:rsidP="00264FC7">
            <w:pPr>
              <w:pStyle w:val="Contenutotabella"/>
              <w:jc w:val="center"/>
              <w:rPr>
                <w:rFonts w:cs="Arial"/>
                <w:sz w:val="22"/>
                <w:szCs w:val="22"/>
              </w:rPr>
            </w:pPr>
            <w:r>
              <w:rPr>
                <w:rFonts w:cs="Arial"/>
                <w:sz w:val="22"/>
                <w:szCs w:val="22"/>
              </w:rPr>
              <w:t>3</w:t>
            </w:r>
            <w:r w:rsidRPr="00A068B6">
              <w:rPr>
                <w:rFonts w:cs="Arial"/>
                <w:sz w:val="22"/>
                <w:szCs w:val="22"/>
              </w:rPr>
              <w:t xml:space="preserve"> anni</w:t>
            </w:r>
          </w:p>
          <w:p w:rsidR="0080678A" w:rsidRPr="00314091" w:rsidRDefault="0080678A" w:rsidP="00264FC7">
            <w:pPr>
              <w:pStyle w:val="Contenutotabella"/>
              <w:jc w:val="center"/>
              <w:rPr>
                <w:rFonts w:cs="Arial"/>
                <w:sz w:val="10"/>
                <w:szCs w:val="10"/>
              </w:rPr>
            </w:pPr>
          </w:p>
          <w:p w:rsidR="0080678A" w:rsidRPr="00A068B6" w:rsidRDefault="0080678A" w:rsidP="00264FC7">
            <w:pPr>
              <w:pStyle w:val="Contenutotabella"/>
              <w:jc w:val="center"/>
              <w:rPr>
                <w:rFonts w:cs="Arial"/>
                <w:sz w:val="22"/>
                <w:szCs w:val="22"/>
              </w:rPr>
            </w:pPr>
            <w:r>
              <w:rPr>
                <w:rFonts w:cs="Arial"/>
                <w:sz w:val="22"/>
                <w:szCs w:val="22"/>
              </w:rPr>
              <w:t>(</w:t>
            </w:r>
            <w:r w:rsidRPr="00A068B6">
              <w:rPr>
                <w:rFonts w:cs="Arial"/>
                <w:sz w:val="22"/>
                <w:szCs w:val="22"/>
              </w:rPr>
              <w:t>i componenti sono consecutivamente rinnovabili per una sola volta</w:t>
            </w:r>
            <w:r>
              <w:rPr>
                <w:rFonts w:cs="Arial"/>
                <w:sz w:val="22"/>
                <w:szCs w:val="22"/>
              </w:rPr>
              <w:t>)</w:t>
            </w:r>
          </w:p>
        </w:tc>
        <w:tc>
          <w:tcPr>
            <w:tcW w:w="1857" w:type="dxa"/>
            <w:tcBorders>
              <w:left w:val="single" w:sz="1" w:space="0" w:color="000000"/>
              <w:bottom w:val="single" w:sz="1" w:space="0" w:color="000000"/>
              <w:right w:val="single" w:sz="1" w:space="0" w:color="000000"/>
            </w:tcBorders>
            <w:shd w:val="clear" w:color="auto" w:fill="auto"/>
            <w:vAlign w:val="center"/>
          </w:tcPr>
          <w:p w:rsidR="0080678A" w:rsidRPr="00A068B6" w:rsidRDefault="0080678A" w:rsidP="00264FC7">
            <w:pPr>
              <w:pStyle w:val="Contenutotabella"/>
              <w:jc w:val="center"/>
              <w:rPr>
                <w:rFonts w:cs="Arial"/>
                <w:b/>
                <w:sz w:val="22"/>
                <w:szCs w:val="22"/>
              </w:rPr>
            </w:pPr>
            <w:r>
              <w:rPr>
                <w:rFonts w:cs="Arial"/>
                <w:b/>
                <w:sz w:val="22"/>
                <w:szCs w:val="22"/>
              </w:rPr>
              <w:t>2</w:t>
            </w:r>
            <w:r w:rsidRPr="00A068B6">
              <w:rPr>
                <w:rFonts w:cs="Arial"/>
                <w:b/>
                <w:sz w:val="22"/>
                <w:szCs w:val="22"/>
              </w:rPr>
              <w:t xml:space="preserve"> </w:t>
            </w:r>
            <w:r>
              <w:rPr>
                <w:rFonts w:cs="Arial"/>
                <w:b/>
                <w:sz w:val="22"/>
                <w:szCs w:val="22"/>
              </w:rPr>
              <w:t>marzo</w:t>
            </w:r>
            <w:r w:rsidRPr="00A068B6">
              <w:rPr>
                <w:rFonts w:cs="Arial"/>
                <w:b/>
                <w:sz w:val="22"/>
                <w:szCs w:val="22"/>
              </w:rPr>
              <w:t xml:space="preserve"> 2020</w:t>
            </w:r>
          </w:p>
        </w:tc>
      </w:tr>
    </w:tbl>
    <w:p w:rsidR="0080678A" w:rsidRDefault="0080678A" w:rsidP="0080678A">
      <w:pPr>
        <w:spacing w:after="0" w:line="240" w:lineRule="auto"/>
        <w:jc w:val="both"/>
        <w:rPr>
          <w:rFonts w:ascii="Arial" w:hAnsi="Arial" w:cs="Arial"/>
          <w:b/>
          <w:color w:val="000000"/>
          <w:sz w:val="20"/>
          <w:szCs w:val="20"/>
        </w:rPr>
      </w:pPr>
    </w:p>
    <w:p w:rsidR="0080678A" w:rsidRPr="00A24F9C" w:rsidRDefault="0080678A" w:rsidP="0080678A">
      <w:pPr>
        <w:spacing w:after="0" w:line="240" w:lineRule="auto"/>
        <w:jc w:val="both"/>
        <w:rPr>
          <w:rFonts w:ascii="Arial" w:hAnsi="Arial" w:cs="Arial"/>
          <w:b/>
          <w:color w:val="000000"/>
          <w:sz w:val="20"/>
          <w:szCs w:val="20"/>
        </w:rPr>
      </w:pPr>
      <w:r w:rsidRPr="00A24F9C">
        <w:rPr>
          <w:rFonts w:ascii="Arial" w:hAnsi="Arial" w:cs="Arial"/>
          <w:b/>
          <w:color w:val="000000"/>
          <w:sz w:val="20"/>
          <w:szCs w:val="20"/>
        </w:rPr>
        <w:t>Requisiti soggettivi</w:t>
      </w:r>
      <w:r w:rsidRPr="00A24F9C">
        <w:rPr>
          <w:rFonts w:ascii="Arial" w:hAnsi="Arial" w:cs="Arial"/>
          <w:color w:val="000000"/>
          <w:sz w:val="20"/>
          <w:szCs w:val="20"/>
        </w:rPr>
        <w:t>***</w:t>
      </w:r>
      <w:r w:rsidRPr="00A24F9C">
        <w:rPr>
          <w:rFonts w:ascii="Arial" w:hAnsi="Arial" w:cs="Arial"/>
          <w:b/>
          <w:color w:val="000000"/>
          <w:sz w:val="20"/>
          <w:szCs w:val="20"/>
        </w:rPr>
        <w:t xml:space="preserve"> </w:t>
      </w:r>
      <w:r w:rsidRPr="00A24F9C">
        <w:rPr>
          <w:rFonts w:ascii="Arial" w:hAnsi="Arial" w:cs="Arial"/>
          <w:color w:val="000000"/>
          <w:sz w:val="20"/>
          <w:szCs w:val="20"/>
        </w:rPr>
        <w:t>di cui alla deliberazione del Senato Accademico dell’Università n. 168 del 19.11.2019 – Individuazione profili per i componenti esterni del Consiglio di Amministrazione (ex art. 11, comma 2 dello Statuto di Ateneo)</w:t>
      </w:r>
    </w:p>
    <w:p w:rsidR="0080678A" w:rsidRPr="00A24F9C" w:rsidRDefault="0080678A" w:rsidP="0080678A">
      <w:pPr>
        <w:spacing w:after="0" w:line="240" w:lineRule="auto"/>
        <w:jc w:val="both"/>
        <w:rPr>
          <w:rFonts w:ascii="Arial" w:hAnsi="Arial" w:cs="Arial"/>
          <w:i/>
          <w:sz w:val="20"/>
          <w:szCs w:val="20"/>
          <w:lang w:eastAsia="it-IT"/>
        </w:rPr>
      </w:pPr>
      <w:r w:rsidRPr="00A24F9C">
        <w:rPr>
          <w:rFonts w:ascii="Arial" w:hAnsi="Arial" w:cs="Arial"/>
          <w:sz w:val="20"/>
          <w:szCs w:val="20"/>
          <w:lang w:eastAsia="it-IT"/>
        </w:rPr>
        <w:t>“</w:t>
      </w:r>
      <w:r w:rsidRPr="00A24F9C">
        <w:rPr>
          <w:rFonts w:ascii="Arial" w:hAnsi="Arial" w:cs="Arial"/>
          <w:i/>
          <w:sz w:val="20"/>
          <w:szCs w:val="20"/>
          <w:lang w:eastAsia="it-IT"/>
        </w:rPr>
        <w:t xml:space="preserve">a) </w:t>
      </w:r>
      <w:r w:rsidRPr="00A24F9C">
        <w:rPr>
          <w:rFonts w:ascii="Arial" w:hAnsi="Arial" w:cs="Arial"/>
          <w:i/>
          <w:iCs/>
          <w:sz w:val="20"/>
          <w:szCs w:val="20"/>
          <w:lang w:eastAsia="it-IT"/>
        </w:rPr>
        <w:t xml:space="preserve">Essere in possesso di un’adeguata qualificazione scientifica e culturale, nonché possedere comprovata competenza e capacità in campo gestionale e amministrativo o per studi o per lo svolgimento di funzioni di interesse generale o per esperienza professionale di alto livello in ambito nazionale e/o internazionale maturata tramite l’esercizio di funzioni dirigenziali di amministrazione, direzione o controllo presso società, istituzioni, fondazioni o enti pubblici o privati </w:t>
      </w:r>
    </w:p>
    <w:p w:rsidR="0080678A" w:rsidRPr="00A24F9C" w:rsidRDefault="0080678A" w:rsidP="0080678A">
      <w:pPr>
        <w:spacing w:after="0" w:line="240" w:lineRule="auto"/>
        <w:jc w:val="both"/>
        <w:rPr>
          <w:rFonts w:ascii="Arial" w:hAnsi="Arial" w:cs="Arial"/>
          <w:i/>
          <w:sz w:val="20"/>
          <w:szCs w:val="20"/>
          <w:lang w:eastAsia="it-IT"/>
        </w:rPr>
      </w:pPr>
      <w:r w:rsidRPr="00A24F9C">
        <w:rPr>
          <w:rFonts w:ascii="Arial" w:hAnsi="Arial" w:cs="Arial"/>
          <w:i/>
          <w:iCs/>
          <w:sz w:val="20"/>
          <w:szCs w:val="20"/>
          <w:lang w:eastAsia="it-IT"/>
        </w:rPr>
        <w:t>b) Non appartenere ai ruoli dell’Ateneo né essere studenti dell’Università per Stranieri di Perugia</w:t>
      </w:r>
    </w:p>
    <w:p w:rsidR="0080678A" w:rsidRPr="00A24F9C" w:rsidRDefault="0080678A" w:rsidP="0080678A">
      <w:pPr>
        <w:spacing w:after="0" w:line="240" w:lineRule="auto"/>
        <w:jc w:val="both"/>
        <w:rPr>
          <w:rFonts w:ascii="Arial" w:hAnsi="Arial" w:cs="Arial"/>
          <w:i/>
          <w:sz w:val="20"/>
          <w:szCs w:val="20"/>
          <w:lang w:eastAsia="it-IT"/>
        </w:rPr>
      </w:pPr>
      <w:r w:rsidRPr="00A24F9C">
        <w:rPr>
          <w:rFonts w:ascii="Arial" w:hAnsi="Arial" w:cs="Arial"/>
          <w:i/>
          <w:iCs/>
          <w:sz w:val="20"/>
          <w:szCs w:val="20"/>
          <w:lang w:eastAsia="it-IT"/>
        </w:rPr>
        <w:t>c) Possedere i requisiti generali di onorabilità previsti dalla legge per poter svolgere servizio nella Pubblica Amministrazione (PA): godimento dei diritti civili e politici; non essere licenziati per motivi disciplinari, destituiti o dispensati dall’impiego presso una PA per persistente insufficiente rendimento ovvero dichiarati decaduti da un impiego statale ai sensi della normativa vigente; non avere a proprio carico sentenze definitive di condanna o provvedimenti definitivi di misure di sicurezza o di prevenzione o procedimenti penali e/o amministrativi in corso che possano costituire impedimento al mantenimento del rapporto di lavoro dei dipendenti della PA; godimento da parte dei cittadini degli Stati membri dell’Unione Europea dei diritti civili e politici anche negli Stati di appartenenza o di provenienza</w:t>
      </w:r>
    </w:p>
    <w:p w:rsidR="0080678A" w:rsidRPr="00A24F9C" w:rsidRDefault="0080678A" w:rsidP="0080678A">
      <w:pPr>
        <w:spacing w:after="0" w:line="240" w:lineRule="auto"/>
        <w:jc w:val="both"/>
        <w:rPr>
          <w:rFonts w:ascii="Arial" w:hAnsi="Arial" w:cs="Arial"/>
          <w:i/>
          <w:sz w:val="20"/>
          <w:szCs w:val="20"/>
          <w:lang w:eastAsia="it-IT"/>
        </w:rPr>
      </w:pPr>
      <w:r w:rsidRPr="00A24F9C">
        <w:rPr>
          <w:rFonts w:ascii="Arial" w:hAnsi="Arial" w:cs="Arial"/>
          <w:i/>
          <w:iCs/>
          <w:sz w:val="20"/>
          <w:szCs w:val="20"/>
          <w:lang w:eastAsia="it-IT"/>
        </w:rPr>
        <w:t>d) Non aver svolto nell’ultimo triennio un mandato elettivo nel Parlamento italiano o europeo, nei Consigli Regionali, nei Consigli Provinciali e nei Consigli dei Comuni con popolazione superiore a 15.000 abitanti</w:t>
      </w:r>
    </w:p>
    <w:p w:rsidR="0080678A" w:rsidRPr="00A24F9C" w:rsidRDefault="0080678A" w:rsidP="0080678A">
      <w:pPr>
        <w:spacing w:after="0" w:line="240" w:lineRule="auto"/>
        <w:jc w:val="both"/>
        <w:rPr>
          <w:rFonts w:ascii="Arial" w:hAnsi="Arial" w:cs="Arial"/>
          <w:sz w:val="20"/>
          <w:szCs w:val="20"/>
          <w:lang w:eastAsia="it-IT"/>
        </w:rPr>
      </w:pPr>
      <w:r w:rsidRPr="00A24F9C">
        <w:rPr>
          <w:rFonts w:ascii="Arial" w:hAnsi="Arial" w:cs="Arial"/>
          <w:i/>
          <w:iCs/>
          <w:sz w:val="20"/>
          <w:szCs w:val="20"/>
          <w:lang w:eastAsia="it-IT"/>
        </w:rPr>
        <w:t>e) Non ricoprire la carica di amministratore di società o enti in situazione concorrente o in potenziale conflitto di interesse con l’Ateneo”.</w:t>
      </w:r>
    </w:p>
    <w:p w:rsidR="0080678A" w:rsidRPr="00077846" w:rsidRDefault="0080678A" w:rsidP="0080678A">
      <w:pPr>
        <w:spacing w:after="0" w:line="240" w:lineRule="auto"/>
        <w:jc w:val="both"/>
        <w:rPr>
          <w:rFonts w:ascii="Arial" w:hAnsi="Arial" w:cs="Arial"/>
          <w:sz w:val="8"/>
          <w:szCs w:val="8"/>
          <w:lang w:eastAsia="it-IT"/>
        </w:rPr>
      </w:pPr>
    </w:p>
    <w:p w:rsidR="0080678A" w:rsidRPr="00A24F9C" w:rsidRDefault="0080678A" w:rsidP="0080678A">
      <w:pPr>
        <w:spacing w:after="0" w:line="240" w:lineRule="auto"/>
        <w:jc w:val="both"/>
        <w:rPr>
          <w:rFonts w:ascii="Arial" w:hAnsi="Arial" w:cs="Arial"/>
          <w:b/>
          <w:color w:val="000000"/>
          <w:sz w:val="20"/>
          <w:szCs w:val="20"/>
        </w:rPr>
      </w:pPr>
      <w:r w:rsidRPr="00A24F9C">
        <w:rPr>
          <w:rFonts w:ascii="Arial" w:hAnsi="Arial" w:cs="Arial"/>
          <w:b/>
          <w:color w:val="000000"/>
          <w:sz w:val="20"/>
          <w:szCs w:val="20"/>
        </w:rPr>
        <w:t>Compenso</w:t>
      </w:r>
    </w:p>
    <w:p w:rsidR="0080678A" w:rsidRPr="00A24F9C" w:rsidRDefault="0080678A" w:rsidP="0080678A">
      <w:pPr>
        <w:spacing w:after="0" w:line="240" w:lineRule="auto"/>
        <w:jc w:val="both"/>
        <w:rPr>
          <w:rFonts w:ascii="Arial" w:hAnsi="Arial" w:cs="Arial"/>
          <w:sz w:val="20"/>
          <w:szCs w:val="20"/>
        </w:rPr>
      </w:pPr>
      <w:r w:rsidRPr="00A24F9C">
        <w:rPr>
          <w:rFonts w:ascii="Arial" w:hAnsi="Arial" w:cs="Arial"/>
          <w:sz w:val="20"/>
          <w:szCs w:val="20"/>
        </w:rPr>
        <w:t>I membri del Consiglio di amministrazione, ad eccezione dei componenti di diritto (Presidente e Rettore), percepiscono un gettone di presenza di 52,00 euro lordi ai sensi della delibera del Consiglio di amministrazione adottata il 1° dicembre 1998. Il predetto importo viene decurtato del 10% come stabilito dall'art. 6, comma 3 del Decreto Legge 31 maggio 2010, n. 78, convertito dalla legge 30 luglio 2010, n. 122.</w:t>
      </w:r>
    </w:p>
    <w:p w:rsidR="0080678A" w:rsidRPr="00E6606E" w:rsidRDefault="0080678A" w:rsidP="0080678A">
      <w:pPr>
        <w:snapToGrid w:val="0"/>
        <w:spacing w:after="0"/>
        <w:ind w:left="5" w:right="217"/>
        <w:jc w:val="both"/>
        <w:rPr>
          <w:rFonts w:ascii="Arial" w:hAnsi="Arial" w:cs="Arial"/>
          <w:b/>
          <w:bCs/>
          <w:color w:val="000000"/>
          <w:sz w:val="14"/>
          <w:szCs w:val="14"/>
        </w:rPr>
      </w:pPr>
      <w:r w:rsidRPr="00E6606E">
        <w:rPr>
          <w:rFonts w:ascii="Arial" w:hAnsi="Arial" w:cs="Arial"/>
          <w:b/>
          <w:bCs/>
          <w:color w:val="000000"/>
          <w:sz w:val="14"/>
          <w:szCs w:val="14"/>
        </w:rPr>
        <w:t>_________________________________________</w:t>
      </w:r>
    </w:p>
    <w:p w:rsidR="0080678A" w:rsidRPr="00E6606E" w:rsidRDefault="0080678A" w:rsidP="0080678A">
      <w:pPr>
        <w:pStyle w:val="provvr0"/>
        <w:spacing w:before="0" w:beforeAutospacing="0" w:after="0" w:afterAutospacing="0"/>
        <w:rPr>
          <w:rFonts w:ascii="Arial" w:hAnsi="Arial" w:cs="Arial"/>
          <w:bCs/>
          <w:sz w:val="14"/>
          <w:szCs w:val="14"/>
        </w:rPr>
      </w:pPr>
      <w:r w:rsidRPr="00E6606E">
        <w:rPr>
          <w:rFonts w:ascii="Arial" w:hAnsi="Arial" w:cs="Arial"/>
          <w:bCs/>
          <w:sz w:val="14"/>
          <w:szCs w:val="14"/>
        </w:rPr>
        <w:t>* “</w:t>
      </w:r>
      <w:r w:rsidRPr="00E6606E">
        <w:rPr>
          <w:rFonts w:ascii="Arial" w:hAnsi="Arial" w:cs="Arial"/>
          <w:b/>
          <w:bCs/>
          <w:sz w:val="14"/>
          <w:szCs w:val="14"/>
        </w:rPr>
        <w:t xml:space="preserve">Art. 2 </w:t>
      </w:r>
      <w:hyperlink r:id="rId68" w:history="1">
        <w:r w:rsidRPr="00E6606E">
          <w:rPr>
            <w:rStyle w:val="Collegamentoipertestuale"/>
            <w:rFonts w:ascii="Arial" w:hAnsi="Arial" w:cs="Arial"/>
            <w:sz w:val="14"/>
            <w:szCs w:val="14"/>
          </w:rPr>
          <w:t>l. 240/2010</w:t>
        </w:r>
      </w:hyperlink>
      <w:r w:rsidRPr="00E6606E">
        <w:rPr>
          <w:rFonts w:ascii="Arial" w:hAnsi="Arial" w:cs="Arial"/>
          <w:sz w:val="14"/>
          <w:szCs w:val="14"/>
        </w:rPr>
        <w:t xml:space="preserve"> </w:t>
      </w:r>
      <w:r w:rsidRPr="00E6606E">
        <w:rPr>
          <w:rFonts w:ascii="Arial" w:hAnsi="Arial" w:cs="Arial"/>
          <w:b/>
          <w:bCs/>
          <w:sz w:val="14"/>
          <w:szCs w:val="14"/>
        </w:rPr>
        <w:t xml:space="preserve">- </w:t>
      </w:r>
      <w:r w:rsidRPr="00E6606E">
        <w:rPr>
          <w:rFonts w:ascii="Arial" w:hAnsi="Arial" w:cs="Arial"/>
          <w:bCs/>
          <w:i/>
          <w:sz w:val="14"/>
          <w:szCs w:val="14"/>
        </w:rPr>
        <w:t>Organi e articolazione interna delle università</w:t>
      </w:r>
      <w:r w:rsidRPr="00E6606E">
        <w:rPr>
          <w:rFonts w:ascii="Arial" w:hAnsi="Arial" w:cs="Arial"/>
          <w:bCs/>
          <w:sz w:val="14"/>
          <w:szCs w:val="14"/>
        </w:rPr>
        <w:t>.</w:t>
      </w:r>
    </w:p>
    <w:p w:rsidR="0080678A" w:rsidRPr="00E6606E" w:rsidRDefault="0080678A" w:rsidP="0080678A">
      <w:pPr>
        <w:pStyle w:val="provvr0"/>
        <w:spacing w:before="0" w:beforeAutospacing="0" w:after="0" w:afterAutospacing="0"/>
        <w:rPr>
          <w:rFonts w:ascii="Arial" w:hAnsi="Arial" w:cs="Arial"/>
          <w:sz w:val="14"/>
          <w:szCs w:val="14"/>
        </w:rPr>
      </w:pPr>
      <w:r w:rsidRPr="00E6606E">
        <w:rPr>
          <w:rFonts w:ascii="Arial" w:hAnsi="Arial" w:cs="Arial"/>
          <w:sz w:val="14"/>
          <w:szCs w:val="14"/>
        </w:rPr>
        <w:t>1. Le università statali, nel quadro del complessivo processo di riordino della pubblica amministrazione, provvedono, entro sei mesi dalla data di entrata in vigore della presente legge, a modificare i propri statuti in materia di organizzazione e di organi di governo dell'ateneo, nel rispetto dei principi di autonomia di cui all'articolo 33 della Costituzione, ai sensi dell'</w:t>
      </w:r>
      <w:hyperlink r:id="rId69" w:history="1">
        <w:r w:rsidRPr="00E6606E">
          <w:rPr>
            <w:rFonts w:ascii="Arial" w:hAnsi="Arial" w:cs="Arial"/>
            <w:iCs/>
            <w:sz w:val="14"/>
            <w:szCs w:val="14"/>
          </w:rPr>
          <w:t>articolo 6 della legge 9 maggio 1989, n. 168</w:t>
        </w:r>
      </w:hyperlink>
      <w:r w:rsidRPr="00E6606E">
        <w:rPr>
          <w:rFonts w:ascii="Arial" w:hAnsi="Arial" w:cs="Arial"/>
          <w:sz w:val="14"/>
          <w:szCs w:val="14"/>
        </w:rPr>
        <w:t>, secondo principi di semplificazione, efficienza, efficacia, trasparenza dell'attività amministrativa e accessibilità delle informazioni relative all'ateneo, con l'osservanza dei seguenti principi e criteri direttivi:</w:t>
      </w:r>
    </w:p>
    <w:p w:rsidR="0080678A" w:rsidRPr="00E6606E" w:rsidRDefault="0080678A" w:rsidP="0080678A">
      <w:pPr>
        <w:spacing w:after="0" w:line="240" w:lineRule="auto"/>
        <w:ind w:firstLine="142"/>
        <w:jc w:val="both"/>
        <w:rPr>
          <w:rFonts w:ascii="Arial" w:hAnsi="Arial" w:cs="Arial"/>
          <w:sz w:val="14"/>
          <w:szCs w:val="14"/>
          <w:lang w:eastAsia="it-IT"/>
        </w:rPr>
      </w:pPr>
      <w:r w:rsidRPr="00E6606E">
        <w:rPr>
          <w:rFonts w:ascii="Arial" w:hAnsi="Arial" w:cs="Arial"/>
          <w:sz w:val="14"/>
          <w:szCs w:val="14"/>
          <w:lang w:eastAsia="it-IT"/>
        </w:rPr>
        <w:t>a) previsione dei seguenti organi:</w:t>
      </w:r>
    </w:p>
    <w:p w:rsidR="0080678A" w:rsidRPr="00E6606E" w:rsidRDefault="0080678A" w:rsidP="0080678A">
      <w:pPr>
        <w:spacing w:after="0" w:line="240" w:lineRule="auto"/>
        <w:ind w:firstLine="426"/>
        <w:jc w:val="both"/>
        <w:rPr>
          <w:rFonts w:ascii="Arial" w:hAnsi="Arial" w:cs="Arial"/>
          <w:sz w:val="14"/>
          <w:szCs w:val="14"/>
          <w:lang w:eastAsia="it-IT"/>
        </w:rPr>
      </w:pPr>
      <w:r w:rsidRPr="00E6606E">
        <w:rPr>
          <w:rFonts w:ascii="Arial" w:hAnsi="Arial" w:cs="Arial"/>
          <w:sz w:val="14"/>
          <w:szCs w:val="14"/>
          <w:lang w:eastAsia="it-IT"/>
        </w:rPr>
        <w:t xml:space="preserve">1) rettore; </w:t>
      </w:r>
    </w:p>
    <w:p w:rsidR="0080678A" w:rsidRPr="00E6606E" w:rsidRDefault="0080678A" w:rsidP="0080678A">
      <w:pPr>
        <w:spacing w:after="0" w:line="240" w:lineRule="auto"/>
        <w:ind w:firstLine="426"/>
        <w:jc w:val="both"/>
        <w:rPr>
          <w:rFonts w:ascii="Arial" w:hAnsi="Arial" w:cs="Arial"/>
          <w:sz w:val="14"/>
          <w:szCs w:val="14"/>
          <w:lang w:eastAsia="it-IT"/>
        </w:rPr>
      </w:pPr>
      <w:r w:rsidRPr="00E6606E">
        <w:rPr>
          <w:rFonts w:ascii="Arial" w:hAnsi="Arial" w:cs="Arial"/>
          <w:sz w:val="14"/>
          <w:szCs w:val="14"/>
          <w:lang w:eastAsia="it-IT"/>
        </w:rPr>
        <w:t xml:space="preserve">2) senato accademico; </w:t>
      </w:r>
    </w:p>
    <w:p w:rsidR="0080678A" w:rsidRPr="00E6606E" w:rsidRDefault="0080678A" w:rsidP="0080678A">
      <w:pPr>
        <w:spacing w:after="0" w:line="240" w:lineRule="auto"/>
        <w:ind w:firstLine="426"/>
        <w:jc w:val="both"/>
        <w:rPr>
          <w:rFonts w:ascii="Arial" w:hAnsi="Arial" w:cs="Arial"/>
          <w:sz w:val="14"/>
          <w:szCs w:val="14"/>
          <w:lang w:eastAsia="it-IT"/>
        </w:rPr>
      </w:pPr>
      <w:r w:rsidRPr="00E6606E">
        <w:rPr>
          <w:rFonts w:ascii="Arial" w:hAnsi="Arial" w:cs="Arial"/>
          <w:sz w:val="14"/>
          <w:szCs w:val="14"/>
          <w:lang w:eastAsia="it-IT"/>
        </w:rPr>
        <w:t xml:space="preserve">3) consiglio di amministrazione; </w:t>
      </w:r>
    </w:p>
    <w:p w:rsidR="0080678A" w:rsidRPr="00E6606E" w:rsidRDefault="0080678A" w:rsidP="0080678A">
      <w:pPr>
        <w:spacing w:after="0" w:line="240" w:lineRule="auto"/>
        <w:ind w:firstLine="426"/>
        <w:jc w:val="both"/>
        <w:rPr>
          <w:rFonts w:ascii="Arial" w:hAnsi="Arial" w:cs="Arial"/>
          <w:sz w:val="14"/>
          <w:szCs w:val="14"/>
          <w:lang w:eastAsia="it-IT"/>
        </w:rPr>
      </w:pPr>
      <w:r w:rsidRPr="00E6606E">
        <w:rPr>
          <w:rFonts w:ascii="Arial" w:hAnsi="Arial" w:cs="Arial"/>
          <w:sz w:val="14"/>
          <w:szCs w:val="14"/>
          <w:lang w:eastAsia="it-IT"/>
        </w:rPr>
        <w:t xml:space="preserve">4) collegio dei revisori dei conti; </w:t>
      </w:r>
    </w:p>
    <w:p w:rsidR="0080678A" w:rsidRPr="00E6606E" w:rsidRDefault="0080678A" w:rsidP="0080678A">
      <w:pPr>
        <w:spacing w:after="0" w:line="240" w:lineRule="auto"/>
        <w:ind w:firstLine="426"/>
        <w:jc w:val="both"/>
        <w:rPr>
          <w:rFonts w:ascii="Arial" w:hAnsi="Arial" w:cs="Arial"/>
          <w:sz w:val="14"/>
          <w:szCs w:val="14"/>
          <w:lang w:eastAsia="it-IT"/>
        </w:rPr>
      </w:pPr>
      <w:r w:rsidRPr="00E6606E">
        <w:rPr>
          <w:rFonts w:ascii="Arial" w:hAnsi="Arial" w:cs="Arial"/>
          <w:sz w:val="14"/>
          <w:szCs w:val="14"/>
          <w:lang w:eastAsia="it-IT"/>
        </w:rPr>
        <w:t xml:space="preserve">5) nucleo di valutazione; </w:t>
      </w:r>
    </w:p>
    <w:p w:rsidR="0080678A" w:rsidRPr="00E6606E" w:rsidRDefault="0080678A" w:rsidP="0080678A">
      <w:pPr>
        <w:spacing w:after="0" w:line="240" w:lineRule="auto"/>
        <w:ind w:firstLine="426"/>
        <w:jc w:val="both"/>
        <w:rPr>
          <w:rFonts w:ascii="Arial" w:hAnsi="Arial" w:cs="Arial"/>
          <w:sz w:val="14"/>
          <w:szCs w:val="14"/>
          <w:lang w:eastAsia="it-IT"/>
        </w:rPr>
      </w:pPr>
      <w:r w:rsidRPr="00E6606E">
        <w:rPr>
          <w:rFonts w:ascii="Arial" w:hAnsi="Arial" w:cs="Arial"/>
          <w:sz w:val="14"/>
          <w:szCs w:val="14"/>
          <w:lang w:eastAsia="it-IT"/>
        </w:rPr>
        <w:t xml:space="preserve">6) direttore generale; </w:t>
      </w:r>
    </w:p>
    <w:p w:rsidR="0080678A" w:rsidRPr="00E6606E" w:rsidRDefault="0080678A" w:rsidP="0080678A">
      <w:pPr>
        <w:spacing w:after="0" w:line="240" w:lineRule="auto"/>
        <w:ind w:firstLine="142"/>
        <w:jc w:val="both"/>
        <w:rPr>
          <w:rFonts w:ascii="Arial" w:hAnsi="Arial" w:cs="Arial"/>
          <w:sz w:val="14"/>
          <w:szCs w:val="14"/>
          <w:lang w:eastAsia="it-IT"/>
        </w:rPr>
      </w:pPr>
      <w:r w:rsidRPr="00E6606E">
        <w:rPr>
          <w:rFonts w:ascii="Arial" w:hAnsi="Arial" w:cs="Arial"/>
          <w:sz w:val="14"/>
          <w:szCs w:val="14"/>
          <w:lang w:eastAsia="it-IT"/>
        </w:rPr>
        <w:lastRenderedPageBreak/>
        <w:t xml:space="preserve">b) </w:t>
      </w:r>
      <w:r w:rsidRPr="00E6606E">
        <w:rPr>
          <w:rFonts w:ascii="Arial" w:hAnsi="Arial" w:cs="Arial"/>
          <w:i/>
          <w:sz w:val="14"/>
          <w:szCs w:val="14"/>
          <w:lang w:eastAsia="it-IT"/>
        </w:rPr>
        <w:t>omissis</w:t>
      </w:r>
      <w:r w:rsidRPr="00E6606E">
        <w:rPr>
          <w:rFonts w:ascii="Arial" w:hAnsi="Arial" w:cs="Arial"/>
          <w:sz w:val="14"/>
          <w:szCs w:val="14"/>
          <w:lang w:eastAsia="it-IT"/>
        </w:rPr>
        <w:t>;</w:t>
      </w:r>
      <w:r w:rsidRPr="00E6606E">
        <w:rPr>
          <w:rFonts w:ascii="Arial" w:hAnsi="Arial" w:cs="Arial"/>
          <w:i/>
          <w:sz w:val="14"/>
          <w:szCs w:val="14"/>
          <w:lang w:eastAsia="it-IT"/>
        </w:rPr>
        <w:t xml:space="preserve"> </w:t>
      </w:r>
    </w:p>
    <w:p w:rsidR="0080678A" w:rsidRPr="00E6606E" w:rsidRDefault="0080678A" w:rsidP="0080678A">
      <w:pPr>
        <w:spacing w:after="0" w:line="240" w:lineRule="auto"/>
        <w:ind w:firstLine="142"/>
        <w:jc w:val="both"/>
        <w:rPr>
          <w:rFonts w:ascii="Arial" w:hAnsi="Arial" w:cs="Arial"/>
          <w:sz w:val="14"/>
          <w:szCs w:val="14"/>
          <w:lang w:eastAsia="it-IT"/>
        </w:rPr>
      </w:pPr>
      <w:r w:rsidRPr="00E6606E">
        <w:rPr>
          <w:rFonts w:ascii="Arial" w:hAnsi="Arial" w:cs="Arial"/>
          <w:sz w:val="14"/>
          <w:szCs w:val="14"/>
          <w:lang w:eastAsia="it-IT"/>
        </w:rPr>
        <w:t xml:space="preserve">c) </w:t>
      </w:r>
      <w:r w:rsidRPr="00E6606E">
        <w:rPr>
          <w:rFonts w:ascii="Arial" w:hAnsi="Arial" w:cs="Arial"/>
          <w:i/>
          <w:sz w:val="14"/>
          <w:szCs w:val="14"/>
          <w:lang w:eastAsia="it-IT"/>
        </w:rPr>
        <w:t>omissis</w:t>
      </w:r>
      <w:r w:rsidRPr="00E6606E">
        <w:rPr>
          <w:rFonts w:ascii="Arial" w:hAnsi="Arial" w:cs="Arial"/>
          <w:sz w:val="14"/>
          <w:szCs w:val="14"/>
          <w:lang w:eastAsia="it-IT"/>
        </w:rPr>
        <w:t>;</w:t>
      </w:r>
    </w:p>
    <w:p w:rsidR="0080678A" w:rsidRPr="00E6606E" w:rsidRDefault="0080678A" w:rsidP="0080678A">
      <w:pPr>
        <w:spacing w:after="0" w:line="240" w:lineRule="auto"/>
        <w:ind w:firstLine="142"/>
        <w:jc w:val="both"/>
        <w:rPr>
          <w:rFonts w:ascii="Arial" w:hAnsi="Arial" w:cs="Arial"/>
          <w:sz w:val="14"/>
          <w:szCs w:val="14"/>
          <w:lang w:eastAsia="it-IT"/>
        </w:rPr>
      </w:pPr>
      <w:r w:rsidRPr="00E6606E">
        <w:rPr>
          <w:rFonts w:ascii="Arial" w:hAnsi="Arial" w:cs="Arial"/>
          <w:sz w:val="14"/>
          <w:szCs w:val="14"/>
          <w:lang w:eastAsia="it-IT"/>
        </w:rPr>
        <w:t xml:space="preserve">d) </w:t>
      </w:r>
      <w:r w:rsidRPr="00E6606E">
        <w:rPr>
          <w:rFonts w:ascii="Arial" w:hAnsi="Arial" w:cs="Arial"/>
          <w:i/>
          <w:sz w:val="14"/>
          <w:szCs w:val="14"/>
          <w:lang w:eastAsia="it-IT"/>
        </w:rPr>
        <w:t>omissis</w:t>
      </w:r>
      <w:r w:rsidRPr="00E6606E">
        <w:rPr>
          <w:rFonts w:ascii="Arial" w:hAnsi="Arial" w:cs="Arial"/>
          <w:sz w:val="14"/>
          <w:szCs w:val="14"/>
          <w:lang w:eastAsia="it-IT"/>
        </w:rPr>
        <w:t>;</w:t>
      </w:r>
    </w:p>
    <w:p w:rsidR="0080678A" w:rsidRPr="00E6606E" w:rsidRDefault="0080678A" w:rsidP="0080678A">
      <w:pPr>
        <w:spacing w:after="0" w:line="240" w:lineRule="auto"/>
        <w:ind w:firstLine="142"/>
        <w:jc w:val="both"/>
        <w:rPr>
          <w:rFonts w:ascii="Arial" w:hAnsi="Arial" w:cs="Arial"/>
          <w:sz w:val="14"/>
          <w:szCs w:val="14"/>
          <w:lang w:eastAsia="it-IT"/>
        </w:rPr>
      </w:pPr>
      <w:r w:rsidRPr="00E6606E">
        <w:rPr>
          <w:rFonts w:ascii="Arial" w:hAnsi="Arial" w:cs="Arial"/>
          <w:sz w:val="14"/>
          <w:szCs w:val="14"/>
          <w:lang w:eastAsia="it-IT"/>
        </w:rPr>
        <w:t xml:space="preserve">e) </w:t>
      </w:r>
      <w:r w:rsidRPr="00E6606E">
        <w:rPr>
          <w:rFonts w:ascii="Arial" w:hAnsi="Arial" w:cs="Arial"/>
          <w:i/>
          <w:sz w:val="14"/>
          <w:szCs w:val="14"/>
          <w:lang w:eastAsia="it-IT"/>
        </w:rPr>
        <w:t>omissis</w:t>
      </w:r>
      <w:r w:rsidRPr="00E6606E">
        <w:rPr>
          <w:rFonts w:ascii="Arial" w:hAnsi="Arial" w:cs="Arial"/>
          <w:sz w:val="14"/>
          <w:szCs w:val="14"/>
          <w:lang w:eastAsia="it-IT"/>
        </w:rPr>
        <w:t>;</w:t>
      </w:r>
    </w:p>
    <w:p w:rsidR="0080678A" w:rsidRPr="00E6606E" w:rsidRDefault="0080678A" w:rsidP="0080678A">
      <w:pPr>
        <w:spacing w:after="0" w:line="240" w:lineRule="auto"/>
        <w:ind w:firstLine="142"/>
        <w:jc w:val="both"/>
        <w:rPr>
          <w:rFonts w:ascii="Arial" w:hAnsi="Arial" w:cs="Arial"/>
          <w:sz w:val="14"/>
          <w:szCs w:val="14"/>
          <w:lang w:eastAsia="it-IT"/>
        </w:rPr>
      </w:pPr>
      <w:r w:rsidRPr="00E6606E">
        <w:rPr>
          <w:rFonts w:ascii="Arial" w:hAnsi="Arial" w:cs="Arial"/>
          <w:sz w:val="14"/>
          <w:szCs w:val="14"/>
          <w:lang w:eastAsia="it-IT"/>
        </w:rPr>
        <w:t xml:space="preserve">f) </w:t>
      </w:r>
      <w:r w:rsidRPr="00E6606E">
        <w:rPr>
          <w:rFonts w:ascii="Arial" w:hAnsi="Arial" w:cs="Arial"/>
          <w:i/>
          <w:sz w:val="14"/>
          <w:szCs w:val="14"/>
          <w:lang w:eastAsia="it-IT"/>
        </w:rPr>
        <w:t>omissis</w:t>
      </w:r>
      <w:r w:rsidRPr="00E6606E">
        <w:rPr>
          <w:rFonts w:ascii="Arial" w:hAnsi="Arial" w:cs="Arial"/>
          <w:sz w:val="14"/>
          <w:szCs w:val="14"/>
          <w:lang w:eastAsia="it-IT"/>
        </w:rPr>
        <w:t>;</w:t>
      </w:r>
    </w:p>
    <w:p w:rsidR="0080678A" w:rsidRPr="00E6606E" w:rsidRDefault="0080678A" w:rsidP="0080678A">
      <w:pPr>
        <w:spacing w:after="0" w:line="240" w:lineRule="auto"/>
        <w:ind w:firstLine="142"/>
        <w:jc w:val="both"/>
        <w:rPr>
          <w:rFonts w:ascii="Arial" w:hAnsi="Arial" w:cs="Arial"/>
          <w:sz w:val="14"/>
          <w:szCs w:val="14"/>
          <w:lang w:eastAsia="it-IT"/>
        </w:rPr>
      </w:pPr>
      <w:r w:rsidRPr="00E6606E">
        <w:rPr>
          <w:rFonts w:ascii="Arial" w:hAnsi="Arial" w:cs="Arial"/>
          <w:sz w:val="14"/>
          <w:szCs w:val="14"/>
          <w:lang w:eastAsia="it-IT"/>
        </w:rPr>
        <w:t xml:space="preserve">g) </w:t>
      </w:r>
      <w:r w:rsidRPr="00E6606E">
        <w:rPr>
          <w:rFonts w:ascii="Arial" w:hAnsi="Arial" w:cs="Arial"/>
          <w:i/>
          <w:sz w:val="14"/>
          <w:szCs w:val="14"/>
          <w:lang w:eastAsia="it-IT"/>
        </w:rPr>
        <w:t>omissis</w:t>
      </w:r>
      <w:r w:rsidRPr="00E6606E">
        <w:rPr>
          <w:rFonts w:ascii="Arial" w:hAnsi="Arial" w:cs="Arial"/>
          <w:sz w:val="14"/>
          <w:szCs w:val="14"/>
          <w:lang w:eastAsia="it-IT"/>
        </w:rPr>
        <w:t>;</w:t>
      </w:r>
      <w:r w:rsidRPr="00E6606E">
        <w:rPr>
          <w:rFonts w:ascii="Arial" w:hAnsi="Arial" w:cs="Arial"/>
          <w:i/>
          <w:sz w:val="14"/>
          <w:szCs w:val="14"/>
          <w:lang w:eastAsia="it-IT"/>
        </w:rPr>
        <w:t xml:space="preserve"> </w:t>
      </w:r>
    </w:p>
    <w:p w:rsidR="0080678A" w:rsidRPr="00E6606E" w:rsidRDefault="0080678A" w:rsidP="0080678A">
      <w:pPr>
        <w:tabs>
          <w:tab w:val="left" w:pos="426"/>
        </w:tabs>
        <w:spacing w:after="0" w:line="240" w:lineRule="auto"/>
        <w:ind w:firstLine="142"/>
        <w:jc w:val="both"/>
        <w:rPr>
          <w:rFonts w:ascii="Arial" w:hAnsi="Arial" w:cs="Arial"/>
          <w:sz w:val="14"/>
          <w:szCs w:val="14"/>
          <w:lang w:eastAsia="it-IT"/>
        </w:rPr>
      </w:pPr>
      <w:r w:rsidRPr="00E6606E">
        <w:rPr>
          <w:rFonts w:ascii="Arial" w:hAnsi="Arial" w:cs="Arial"/>
          <w:sz w:val="14"/>
          <w:szCs w:val="14"/>
          <w:lang w:eastAsia="it-IT"/>
        </w:rPr>
        <w:t>h)</w:t>
      </w:r>
      <w:r w:rsidRPr="00E6606E">
        <w:rPr>
          <w:rFonts w:ascii="Arial" w:hAnsi="Arial" w:cs="Arial"/>
          <w:sz w:val="14"/>
          <w:szCs w:val="14"/>
          <w:lang w:eastAsia="it-IT"/>
        </w:rPr>
        <w:tab/>
        <w:t>attribuzione al consiglio di amministrazione delle funzioni di indirizzo strategico, di approvazione della programmazione finanziaria annuale e triennale e del personale, nonché di vigilanza sulla sostenibilità finanziaria delle attività; della competenza a deliberare, previo parere del senato accademico, l'attivazione o soppressione di corsi e sedi; della competenza ad adottare il regolamento di amministrazione e contabilità, nonché, su proposta del rettore e previo parere del senato accademico per gli aspetti di sua competenza, ad approvare il bilancio di previsione annuale e triennale, il conto consuntivo e il documento di programmazione triennale di cui alla lettera b) del presente comma; del dovere di trasmettere al Ministero e al Ministero dell'economia e delle finanze sia il bilancio di previsione annuale e triennale sia il conto consuntivo; della competenza a conferire l'incarico di direttore generale di cui alla lettera a), numero 6), del presente comma; della competenza disciplinare relativamente ai professori e ricercatori universitari, ai sensi dell'</w:t>
      </w:r>
      <w:r w:rsidRPr="00E6606E">
        <w:rPr>
          <w:rFonts w:ascii="Arial" w:hAnsi="Arial" w:cs="Arial"/>
          <w:i/>
          <w:iCs/>
          <w:sz w:val="14"/>
          <w:szCs w:val="14"/>
          <w:lang w:eastAsia="it-IT"/>
        </w:rPr>
        <w:t>articolo 10</w:t>
      </w:r>
      <w:r w:rsidRPr="00E6606E">
        <w:rPr>
          <w:rFonts w:ascii="Arial" w:hAnsi="Arial" w:cs="Arial"/>
          <w:sz w:val="14"/>
          <w:szCs w:val="14"/>
          <w:lang w:eastAsia="it-IT"/>
        </w:rPr>
        <w:t>; della competenza ad approvare la proposta di chiamata da parte del dipartimento, ai sensi dell'</w:t>
      </w:r>
      <w:hyperlink r:id="rId70" w:history="1">
        <w:r w:rsidRPr="00E6606E">
          <w:rPr>
            <w:rFonts w:ascii="Arial" w:hAnsi="Arial" w:cs="Arial"/>
            <w:i/>
            <w:iCs/>
            <w:sz w:val="14"/>
            <w:szCs w:val="14"/>
            <w:lang w:eastAsia="it-IT"/>
          </w:rPr>
          <w:t>articolo 18</w:t>
        </w:r>
      </w:hyperlink>
      <w:r w:rsidRPr="00E6606E">
        <w:rPr>
          <w:rFonts w:ascii="Arial" w:hAnsi="Arial" w:cs="Arial"/>
          <w:sz w:val="14"/>
          <w:szCs w:val="14"/>
          <w:lang w:eastAsia="it-IT"/>
        </w:rPr>
        <w:t>, comma 1, lettera e), e dell'</w:t>
      </w:r>
      <w:hyperlink r:id="rId71" w:history="1">
        <w:r w:rsidRPr="00E6606E">
          <w:rPr>
            <w:rFonts w:ascii="Arial" w:hAnsi="Arial" w:cs="Arial"/>
            <w:i/>
            <w:iCs/>
            <w:sz w:val="14"/>
            <w:szCs w:val="14"/>
            <w:lang w:eastAsia="it-IT"/>
          </w:rPr>
          <w:t>articolo 24</w:t>
        </w:r>
      </w:hyperlink>
      <w:r w:rsidRPr="00E6606E">
        <w:rPr>
          <w:rFonts w:ascii="Arial" w:hAnsi="Arial" w:cs="Arial"/>
          <w:sz w:val="14"/>
          <w:szCs w:val="14"/>
          <w:lang w:eastAsia="it-IT"/>
        </w:rPr>
        <w:t xml:space="preserve">, comma 2, lettera d); </w:t>
      </w:r>
    </w:p>
    <w:p w:rsidR="0080678A" w:rsidRPr="00E6606E" w:rsidRDefault="0080678A" w:rsidP="0080678A">
      <w:pPr>
        <w:spacing w:after="0" w:line="240" w:lineRule="auto"/>
        <w:ind w:firstLine="142"/>
        <w:jc w:val="both"/>
        <w:rPr>
          <w:rFonts w:ascii="Arial" w:hAnsi="Arial" w:cs="Arial"/>
          <w:sz w:val="14"/>
          <w:szCs w:val="14"/>
          <w:lang w:eastAsia="it-IT"/>
        </w:rPr>
      </w:pPr>
      <w:r w:rsidRPr="00E6606E">
        <w:rPr>
          <w:rFonts w:ascii="Arial" w:hAnsi="Arial" w:cs="Arial"/>
          <w:sz w:val="14"/>
          <w:szCs w:val="14"/>
          <w:lang w:eastAsia="it-IT"/>
        </w:rPr>
        <w:t xml:space="preserve">i) composizione del consiglio di amministrazione nel numero massimo di undici componenti, inclusi il rettore, componente di diritto, ed una rappresentanza elettiva degli studenti; designazione o scelta degli altri componenti, secondo modalità previste dallo statuto, tra candidature individuate, anche mediante avvisi pubblici, tra personalità italiane o straniere in possesso di comprovata competenza in campo gestionale ovvero di un'esperienza professionale di alto livello con una necessaria attenzione alla qualificazione scientifica culturale; non appartenenza ai ruoli dell'ateneo, a decorrere dai tre anni precedenti alla designazione e per tutta la durata dell'incarico, di un numero di consiglieri non inferiore a tre nel caso in cui il consiglio di amministrazione sia composto da undici membri e non inferiore a due nel caso in cui il consiglio di amministrazione sia composto da un numero di membri inferiore a undici; previsione che fra i membri non appartenenti al ruolo dell'ateneo non siano computati i rappresentanti degli studenti iscritti all'ateneo medesimo; previsione che il presidente del consiglio di amministrazione sia il rettore o uno dei predetti consiglieri esterni ai ruoli dell'ateneo, eletto dal consiglio stesso; possibilità di prevedere il rinnovo non contestuale dei diversi membri del consiglio di amministrazione al fine di garantire un rinnovo graduale dell'intero consiglio; </w:t>
      </w:r>
    </w:p>
    <w:p w:rsidR="0080678A" w:rsidRPr="00E6606E" w:rsidRDefault="0080678A" w:rsidP="0080678A">
      <w:pPr>
        <w:spacing w:after="0" w:line="240" w:lineRule="auto"/>
        <w:ind w:firstLine="142"/>
        <w:jc w:val="both"/>
        <w:rPr>
          <w:rFonts w:ascii="Arial" w:hAnsi="Arial" w:cs="Arial"/>
          <w:sz w:val="14"/>
          <w:szCs w:val="14"/>
          <w:lang w:eastAsia="it-IT"/>
        </w:rPr>
      </w:pPr>
      <w:r w:rsidRPr="00E6606E">
        <w:rPr>
          <w:rFonts w:ascii="Arial" w:hAnsi="Arial" w:cs="Arial"/>
          <w:sz w:val="14"/>
          <w:szCs w:val="14"/>
          <w:lang w:eastAsia="it-IT"/>
        </w:rPr>
        <w:t xml:space="preserve">l) previsione, nella nomina dei componenti il consiglio di amministrazione, del rispetto, da parte di ciascuna componente, del principio costituzionale delle pari opportunità tra uomini e donne nell'accesso agli uffici pubblici; </w:t>
      </w:r>
    </w:p>
    <w:p w:rsidR="0080678A" w:rsidRPr="00E6606E" w:rsidRDefault="0080678A" w:rsidP="0080678A">
      <w:pPr>
        <w:spacing w:after="0" w:line="240" w:lineRule="auto"/>
        <w:ind w:firstLine="142"/>
        <w:jc w:val="both"/>
        <w:rPr>
          <w:rFonts w:ascii="Arial" w:hAnsi="Arial" w:cs="Arial"/>
          <w:sz w:val="14"/>
          <w:szCs w:val="14"/>
          <w:lang w:eastAsia="it-IT"/>
        </w:rPr>
      </w:pPr>
      <w:r w:rsidRPr="00E6606E">
        <w:rPr>
          <w:rFonts w:ascii="Arial" w:hAnsi="Arial" w:cs="Arial"/>
          <w:sz w:val="14"/>
          <w:szCs w:val="14"/>
          <w:lang w:eastAsia="it-IT"/>
        </w:rPr>
        <w:t>m) durata in carica del consiglio di amministrazione per un massimo di quattro anni; durata massima quadriennale del mandato fatta eccezione per quello dei rappresentanti degli studenti, di durata biennale; rinnovabilità del mandato per una sola volta;</w:t>
      </w:r>
    </w:p>
    <w:p w:rsidR="0080678A" w:rsidRPr="00E6606E" w:rsidRDefault="0080678A" w:rsidP="0080678A">
      <w:pPr>
        <w:spacing w:after="0" w:line="240" w:lineRule="auto"/>
        <w:ind w:firstLine="142"/>
        <w:jc w:val="both"/>
        <w:rPr>
          <w:rFonts w:ascii="Arial" w:hAnsi="Arial" w:cs="Arial"/>
          <w:sz w:val="14"/>
          <w:szCs w:val="14"/>
          <w:lang w:eastAsia="it-IT"/>
        </w:rPr>
      </w:pPr>
      <w:r w:rsidRPr="00E6606E">
        <w:rPr>
          <w:rFonts w:ascii="Arial" w:hAnsi="Arial" w:cs="Arial"/>
          <w:sz w:val="14"/>
          <w:szCs w:val="14"/>
          <w:lang w:eastAsia="it-IT"/>
        </w:rPr>
        <w:t xml:space="preserve">n) </w:t>
      </w:r>
      <w:r w:rsidRPr="00E6606E">
        <w:rPr>
          <w:rFonts w:ascii="Arial" w:hAnsi="Arial" w:cs="Arial"/>
          <w:i/>
          <w:sz w:val="14"/>
          <w:szCs w:val="14"/>
          <w:lang w:eastAsia="it-IT"/>
        </w:rPr>
        <w:t>omissis</w:t>
      </w:r>
      <w:r w:rsidRPr="00E6606E">
        <w:rPr>
          <w:rFonts w:ascii="Arial" w:hAnsi="Arial" w:cs="Arial"/>
          <w:sz w:val="14"/>
          <w:szCs w:val="14"/>
          <w:lang w:eastAsia="it-IT"/>
        </w:rPr>
        <w:t xml:space="preserve">; </w:t>
      </w:r>
    </w:p>
    <w:p w:rsidR="0080678A" w:rsidRPr="00E6606E" w:rsidRDefault="0080678A" w:rsidP="0080678A">
      <w:pPr>
        <w:spacing w:after="0" w:line="240" w:lineRule="auto"/>
        <w:ind w:firstLine="142"/>
        <w:jc w:val="both"/>
        <w:rPr>
          <w:rFonts w:ascii="Arial" w:hAnsi="Arial" w:cs="Arial"/>
          <w:sz w:val="14"/>
          <w:szCs w:val="14"/>
          <w:lang w:eastAsia="it-IT"/>
        </w:rPr>
      </w:pPr>
      <w:r w:rsidRPr="00E6606E">
        <w:rPr>
          <w:rFonts w:ascii="Arial" w:hAnsi="Arial" w:cs="Arial"/>
          <w:sz w:val="14"/>
          <w:szCs w:val="14"/>
          <w:lang w:eastAsia="it-IT"/>
        </w:rPr>
        <w:t xml:space="preserve">o) </w:t>
      </w:r>
      <w:r w:rsidRPr="00E6606E">
        <w:rPr>
          <w:rFonts w:ascii="Arial" w:hAnsi="Arial" w:cs="Arial"/>
          <w:i/>
          <w:sz w:val="14"/>
          <w:szCs w:val="14"/>
          <w:lang w:eastAsia="it-IT"/>
        </w:rPr>
        <w:t>omissis</w:t>
      </w:r>
      <w:r w:rsidRPr="00E6606E">
        <w:rPr>
          <w:rFonts w:ascii="Arial" w:hAnsi="Arial" w:cs="Arial"/>
          <w:sz w:val="14"/>
          <w:szCs w:val="14"/>
          <w:lang w:eastAsia="it-IT"/>
        </w:rPr>
        <w:t>;</w:t>
      </w:r>
      <w:r w:rsidRPr="00E6606E">
        <w:rPr>
          <w:rFonts w:ascii="Arial" w:hAnsi="Arial" w:cs="Arial"/>
          <w:i/>
          <w:sz w:val="14"/>
          <w:szCs w:val="14"/>
          <w:lang w:eastAsia="it-IT"/>
        </w:rPr>
        <w:t xml:space="preserve"> </w:t>
      </w:r>
    </w:p>
    <w:p w:rsidR="0080678A" w:rsidRPr="00E6606E" w:rsidRDefault="0080678A" w:rsidP="0080678A">
      <w:pPr>
        <w:spacing w:after="0" w:line="240" w:lineRule="auto"/>
        <w:ind w:firstLine="142"/>
        <w:jc w:val="both"/>
        <w:rPr>
          <w:rFonts w:ascii="Arial" w:hAnsi="Arial" w:cs="Arial"/>
          <w:sz w:val="14"/>
          <w:szCs w:val="14"/>
          <w:lang w:eastAsia="it-IT"/>
        </w:rPr>
      </w:pPr>
      <w:r w:rsidRPr="00E6606E">
        <w:rPr>
          <w:rFonts w:ascii="Arial" w:hAnsi="Arial" w:cs="Arial"/>
          <w:sz w:val="14"/>
          <w:szCs w:val="14"/>
          <w:lang w:eastAsia="it-IT"/>
        </w:rPr>
        <w:t xml:space="preserve">p) </w:t>
      </w:r>
      <w:r w:rsidRPr="00E6606E">
        <w:rPr>
          <w:rFonts w:ascii="Arial" w:hAnsi="Arial" w:cs="Arial"/>
          <w:i/>
          <w:sz w:val="14"/>
          <w:szCs w:val="14"/>
          <w:lang w:eastAsia="it-IT"/>
        </w:rPr>
        <w:t>omissis</w:t>
      </w:r>
      <w:r w:rsidRPr="00E6606E">
        <w:rPr>
          <w:rFonts w:ascii="Arial" w:hAnsi="Arial" w:cs="Arial"/>
          <w:sz w:val="14"/>
          <w:szCs w:val="14"/>
          <w:lang w:eastAsia="it-IT"/>
        </w:rPr>
        <w:t xml:space="preserve">; </w:t>
      </w:r>
    </w:p>
    <w:p w:rsidR="0080678A" w:rsidRPr="00E6606E" w:rsidRDefault="0080678A" w:rsidP="0080678A">
      <w:pPr>
        <w:spacing w:after="0" w:line="240" w:lineRule="auto"/>
        <w:ind w:firstLine="142"/>
        <w:jc w:val="both"/>
        <w:rPr>
          <w:rFonts w:ascii="Arial" w:hAnsi="Arial" w:cs="Arial"/>
          <w:sz w:val="14"/>
          <w:szCs w:val="14"/>
          <w:lang w:eastAsia="it-IT"/>
        </w:rPr>
      </w:pPr>
      <w:r w:rsidRPr="00E6606E">
        <w:rPr>
          <w:rFonts w:ascii="Arial" w:hAnsi="Arial" w:cs="Arial"/>
          <w:sz w:val="14"/>
          <w:szCs w:val="14"/>
          <w:lang w:eastAsia="it-IT"/>
        </w:rPr>
        <w:t xml:space="preserve">q) </w:t>
      </w:r>
      <w:r w:rsidRPr="00E6606E">
        <w:rPr>
          <w:rFonts w:ascii="Arial" w:hAnsi="Arial" w:cs="Arial"/>
          <w:i/>
          <w:sz w:val="14"/>
          <w:szCs w:val="14"/>
          <w:lang w:eastAsia="it-IT"/>
        </w:rPr>
        <w:t>omissis</w:t>
      </w:r>
      <w:r w:rsidRPr="00E6606E">
        <w:rPr>
          <w:rFonts w:ascii="Arial" w:hAnsi="Arial" w:cs="Arial"/>
          <w:sz w:val="14"/>
          <w:szCs w:val="14"/>
          <w:lang w:eastAsia="it-IT"/>
        </w:rPr>
        <w:t xml:space="preserve">; </w:t>
      </w:r>
    </w:p>
    <w:p w:rsidR="0080678A" w:rsidRPr="00E6606E" w:rsidRDefault="0080678A" w:rsidP="0080678A">
      <w:pPr>
        <w:spacing w:after="0" w:line="240" w:lineRule="auto"/>
        <w:ind w:firstLine="142"/>
        <w:jc w:val="both"/>
        <w:rPr>
          <w:rFonts w:ascii="Arial" w:hAnsi="Arial" w:cs="Arial"/>
          <w:sz w:val="14"/>
          <w:szCs w:val="14"/>
          <w:lang w:eastAsia="it-IT"/>
        </w:rPr>
      </w:pPr>
      <w:r w:rsidRPr="00E6606E">
        <w:rPr>
          <w:rFonts w:ascii="Arial" w:hAnsi="Arial" w:cs="Arial"/>
          <w:sz w:val="14"/>
          <w:szCs w:val="14"/>
          <w:lang w:eastAsia="it-IT"/>
        </w:rPr>
        <w:t xml:space="preserve">r) </w:t>
      </w:r>
      <w:r w:rsidRPr="00E6606E">
        <w:rPr>
          <w:rFonts w:ascii="Arial" w:hAnsi="Arial" w:cs="Arial"/>
          <w:i/>
          <w:sz w:val="14"/>
          <w:szCs w:val="14"/>
          <w:lang w:eastAsia="it-IT"/>
        </w:rPr>
        <w:t>omissis</w:t>
      </w:r>
      <w:r w:rsidRPr="00E6606E">
        <w:rPr>
          <w:rFonts w:ascii="Arial" w:hAnsi="Arial" w:cs="Arial"/>
          <w:sz w:val="14"/>
          <w:szCs w:val="14"/>
          <w:lang w:eastAsia="it-IT"/>
        </w:rPr>
        <w:t>;</w:t>
      </w:r>
      <w:r w:rsidRPr="00E6606E">
        <w:rPr>
          <w:rFonts w:ascii="Arial" w:hAnsi="Arial" w:cs="Arial"/>
          <w:i/>
          <w:sz w:val="14"/>
          <w:szCs w:val="14"/>
          <w:lang w:eastAsia="it-IT"/>
        </w:rPr>
        <w:t xml:space="preserve"> </w:t>
      </w:r>
    </w:p>
    <w:p w:rsidR="0080678A" w:rsidRPr="00E6606E" w:rsidRDefault="0080678A" w:rsidP="0080678A">
      <w:pPr>
        <w:spacing w:after="0" w:line="240" w:lineRule="auto"/>
        <w:ind w:firstLine="142"/>
        <w:jc w:val="both"/>
        <w:rPr>
          <w:rFonts w:ascii="Arial" w:hAnsi="Arial" w:cs="Arial"/>
          <w:sz w:val="14"/>
          <w:szCs w:val="14"/>
          <w:lang w:eastAsia="it-IT"/>
        </w:rPr>
      </w:pPr>
      <w:r w:rsidRPr="00E6606E">
        <w:rPr>
          <w:rFonts w:ascii="Arial" w:hAnsi="Arial" w:cs="Arial"/>
          <w:sz w:val="14"/>
          <w:szCs w:val="14"/>
          <w:lang w:eastAsia="it-IT"/>
        </w:rPr>
        <w:t xml:space="preserve">s) </w:t>
      </w:r>
      <w:r w:rsidRPr="00E6606E">
        <w:rPr>
          <w:rFonts w:ascii="Arial" w:hAnsi="Arial" w:cs="Arial"/>
          <w:i/>
          <w:sz w:val="14"/>
          <w:szCs w:val="14"/>
          <w:lang w:eastAsia="it-IT"/>
        </w:rPr>
        <w:t>omissis.</w:t>
      </w:r>
      <w:r w:rsidRPr="00E6606E">
        <w:rPr>
          <w:rFonts w:ascii="Arial" w:hAnsi="Arial" w:cs="Arial"/>
          <w:b/>
          <w:sz w:val="14"/>
          <w:szCs w:val="14"/>
          <w:lang w:eastAsia="it-IT"/>
        </w:rPr>
        <w:t>”</w:t>
      </w:r>
      <w:r w:rsidRPr="00E6606E">
        <w:rPr>
          <w:rFonts w:ascii="Arial" w:hAnsi="Arial" w:cs="Arial"/>
          <w:i/>
          <w:sz w:val="14"/>
          <w:szCs w:val="14"/>
          <w:lang w:eastAsia="it-IT"/>
        </w:rPr>
        <w:t xml:space="preserve"> </w:t>
      </w:r>
    </w:p>
    <w:p w:rsidR="0080678A" w:rsidRPr="00E6606E" w:rsidRDefault="0080678A" w:rsidP="0080678A">
      <w:pPr>
        <w:spacing w:after="0" w:line="240" w:lineRule="auto"/>
        <w:jc w:val="both"/>
        <w:rPr>
          <w:rFonts w:ascii="Arial" w:hAnsi="Arial" w:cs="Arial"/>
          <w:sz w:val="14"/>
          <w:szCs w:val="14"/>
          <w:lang w:eastAsia="it-IT"/>
        </w:rPr>
      </w:pPr>
    </w:p>
    <w:p w:rsidR="0080678A" w:rsidRPr="00E6606E" w:rsidRDefault="0080678A" w:rsidP="0080678A">
      <w:pPr>
        <w:spacing w:after="0" w:line="240" w:lineRule="auto"/>
        <w:jc w:val="both"/>
        <w:rPr>
          <w:rFonts w:ascii="Arial" w:hAnsi="Arial" w:cs="Arial"/>
          <w:i/>
          <w:sz w:val="14"/>
          <w:szCs w:val="14"/>
          <w:lang w:eastAsia="it-IT"/>
        </w:rPr>
      </w:pPr>
      <w:r w:rsidRPr="00E6606E">
        <w:rPr>
          <w:rFonts w:ascii="Arial" w:hAnsi="Arial" w:cs="Arial"/>
          <w:sz w:val="14"/>
          <w:szCs w:val="14"/>
          <w:lang w:eastAsia="it-IT"/>
        </w:rPr>
        <w:t>** “</w:t>
      </w:r>
      <w:r w:rsidRPr="00E6606E">
        <w:rPr>
          <w:rFonts w:ascii="Arial" w:hAnsi="Arial" w:cs="Arial"/>
          <w:b/>
          <w:sz w:val="14"/>
          <w:szCs w:val="14"/>
          <w:lang w:eastAsia="it-IT"/>
        </w:rPr>
        <w:t xml:space="preserve">Art. 11 </w:t>
      </w:r>
      <w:hyperlink r:id="rId72" w:history="1">
        <w:r w:rsidRPr="00E6606E">
          <w:rPr>
            <w:rStyle w:val="Collegamentoipertestuale"/>
            <w:rFonts w:ascii="Arial" w:hAnsi="Arial" w:cs="Arial"/>
            <w:sz w:val="14"/>
            <w:szCs w:val="14"/>
          </w:rPr>
          <w:t>Statuto</w:t>
        </w:r>
      </w:hyperlink>
      <w:r w:rsidRPr="00E6606E">
        <w:rPr>
          <w:rFonts w:ascii="Arial" w:hAnsi="Arial" w:cs="Arial"/>
          <w:b/>
          <w:sz w:val="14"/>
          <w:szCs w:val="14"/>
          <w:lang w:eastAsia="it-IT"/>
        </w:rPr>
        <w:t xml:space="preserve"> -</w:t>
      </w:r>
      <w:r w:rsidRPr="00E6606E">
        <w:rPr>
          <w:rFonts w:ascii="Arial" w:hAnsi="Arial" w:cs="Arial"/>
          <w:b/>
          <w:i/>
          <w:sz w:val="14"/>
          <w:szCs w:val="14"/>
          <w:lang w:eastAsia="it-IT"/>
        </w:rPr>
        <w:t xml:space="preserve"> </w:t>
      </w:r>
      <w:r w:rsidRPr="00E6606E">
        <w:rPr>
          <w:rFonts w:ascii="Arial" w:hAnsi="Arial" w:cs="Arial"/>
          <w:i/>
          <w:sz w:val="14"/>
          <w:szCs w:val="14"/>
          <w:lang w:eastAsia="it-IT"/>
        </w:rPr>
        <w:t>Consiglio di amministrazione.</w:t>
      </w:r>
    </w:p>
    <w:p w:rsidR="0080678A" w:rsidRPr="00E6606E" w:rsidRDefault="0080678A" w:rsidP="0080678A">
      <w:pPr>
        <w:spacing w:after="0" w:line="240" w:lineRule="auto"/>
        <w:jc w:val="both"/>
        <w:rPr>
          <w:rFonts w:ascii="Arial" w:hAnsi="Arial" w:cs="Arial"/>
          <w:b/>
          <w:sz w:val="14"/>
          <w:szCs w:val="14"/>
          <w:lang w:eastAsia="it-IT"/>
        </w:rPr>
      </w:pPr>
      <w:r w:rsidRPr="00E6606E">
        <w:rPr>
          <w:rFonts w:ascii="Arial" w:hAnsi="Arial" w:cs="Arial"/>
          <w:sz w:val="14"/>
          <w:szCs w:val="14"/>
          <w:lang w:eastAsia="it-IT"/>
        </w:rPr>
        <w:t>1. Il Consiglio di Amministrazione ha responsabilità generali di indirizzo strategico, di programmazione e di controllo. Nell’ambito della gestione economica, patrimoniale, finanziaria e amministrativa, esercita le proprie funzioni nei limiti e nei modi previsti dal Regolamento di Amministrazione e Contabilità.</w:t>
      </w:r>
      <w:r w:rsidRPr="00E6606E">
        <w:rPr>
          <w:rFonts w:ascii="Arial" w:hAnsi="Arial" w:cs="Arial"/>
          <w:b/>
          <w:sz w:val="14"/>
          <w:szCs w:val="14"/>
          <w:lang w:eastAsia="it-IT"/>
        </w:rPr>
        <w:t xml:space="preserve"> </w:t>
      </w:r>
      <w:r w:rsidRPr="00E6606E">
        <w:rPr>
          <w:rFonts w:ascii="Arial" w:hAnsi="Arial" w:cs="Arial"/>
          <w:sz w:val="14"/>
          <w:szCs w:val="14"/>
          <w:lang w:eastAsia="it-IT"/>
        </w:rPr>
        <w:t>Segnatamente esso:</w:t>
      </w:r>
    </w:p>
    <w:p w:rsidR="0080678A" w:rsidRPr="00E6606E" w:rsidRDefault="0080678A" w:rsidP="0080678A">
      <w:pPr>
        <w:spacing w:after="0" w:line="240" w:lineRule="auto"/>
        <w:ind w:firstLine="284"/>
        <w:jc w:val="both"/>
        <w:rPr>
          <w:rFonts w:ascii="Arial" w:hAnsi="Arial" w:cs="Arial"/>
          <w:sz w:val="14"/>
          <w:szCs w:val="14"/>
          <w:lang w:eastAsia="it-IT"/>
        </w:rPr>
      </w:pPr>
      <w:r w:rsidRPr="00E6606E">
        <w:rPr>
          <w:rFonts w:ascii="Arial" w:hAnsi="Arial" w:cs="Arial"/>
          <w:sz w:val="14"/>
          <w:szCs w:val="14"/>
          <w:lang w:eastAsia="it-IT"/>
        </w:rPr>
        <w:t>a) delibera in ordine ai provvedimenti e agli atti negoziali che comportino ricavi o costi o comunque incidano sul patrimonio dell’Università, salvo il caso in cui essi siano espressamente attribuiti dal presente Statuto, dal Regolamento di Ateneo e dal Regolamento di Amministrazione e Contabilità ad altri organi;</w:t>
      </w:r>
    </w:p>
    <w:p w:rsidR="0080678A" w:rsidRPr="00E6606E" w:rsidRDefault="0080678A" w:rsidP="0080678A">
      <w:pPr>
        <w:spacing w:after="0" w:line="240" w:lineRule="auto"/>
        <w:ind w:firstLine="284"/>
        <w:jc w:val="both"/>
        <w:rPr>
          <w:rFonts w:ascii="Arial" w:hAnsi="Arial" w:cs="Arial"/>
          <w:sz w:val="14"/>
          <w:szCs w:val="14"/>
          <w:lang w:eastAsia="it-IT"/>
        </w:rPr>
      </w:pPr>
      <w:r w:rsidRPr="00E6606E">
        <w:rPr>
          <w:rFonts w:ascii="Arial" w:hAnsi="Arial" w:cs="Arial"/>
          <w:sz w:val="14"/>
          <w:szCs w:val="14"/>
          <w:lang w:eastAsia="it-IT"/>
        </w:rPr>
        <w:t>b) delibera la programmazione annuale e triennale del personale, acquisito il parere del Senato Accademico per il personale docente;</w:t>
      </w:r>
    </w:p>
    <w:p w:rsidR="0080678A" w:rsidRPr="00E6606E" w:rsidRDefault="0080678A" w:rsidP="0080678A">
      <w:pPr>
        <w:spacing w:after="0" w:line="240" w:lineRule="auto"/>
        <w:ind w:firstLine="284"/>
        <w:jc w:val="both"/>
        <w:rPr>
          <w:rFonts w:ascii="Arial" w:hAnsi="Arial" w:cs="Arial"/>
          <w:i/>
          <w:sz w:val="14"/>
          <w:szCs w:val="14"/>
          <w:lang w:eastAsia="it-IT"/>
        </w:rPr>
      </w:pPr>
      <w:r w:rsidRPr="00E6606E">
        <w:rPr>
          <w:rFonts w:ascii="Arial" w:hAnsi="Arial" w:cs="Arial"/>
          <w:sz w:val="14"/>
          <w:szCs w:val="14"/>
          <w:lang w:eastAsia="it-IT"/>
        </w:rPr>
        <w:t>c) approva, su proposta del Rettore e previo parere del Senato Accademico per gli aspetti di competenza di quest’ultimo, i documenti contabili previsionali e consuntivi, nonché il documento di programmazione triennale;</w:t>
      </w:r>
    </w:p>
    <w:p w:rsidR="0080678A" w:rsidRPr="00E6606E" w:rsidRDefault="0080678A" w:rsidP="0080678A">
      <w:pPr>
        <w:spacing w:after="0" w:line="240" w:lineRule="auto"/>
        <w:ind w:firstLine="284"/>
        <w:jc w:val="both"/>
        <w:rPr>
          <w:rFonts w:ascii="Arial" w:hAnsi="Arial" w:cs="Arial"/>
          <w:i/>
          <w:sz w:val="14"/>
          <w:szCs w:val="14"/>
          <w:lang w:eastAsia="it-IT"/>
        </w:rPr>
      </w:pPr>
      <w:r w:rsidRPr="00E6606E">
        <w:rPr>
          <w:rFonts w:ascii="Arial" w:hAnsi="Arial" w:cs="Arial"/>
          <w:sz w:val="14"/>
          <w:szCs w:val="14"/>
          <w:lang w:eastAsia="it-IT"/>
        </w:rPr>
        <w:t>d) conferisce, su proposta del Rettore ed acquisito il parere del Senato Accademico, l’incarico di Direttore Generale e ne valuta annualmente l’attività in base alle proposte formulate dal Rettore e dal Nucleo di Valutazione;</w:t>
      </w:r>
    </w:p>
    <w:p w:rsidR="0080678A" w:rsidRPr="00E6606E" w:rsidRDefault="0080678A" w:rsidP="0080678A">
      <w:pPr>
        <w:spacing w:after="0" w:line="240" w:lineRule="auto"/>
        <w:ind w:firstLine="284"/>
        <w:jc w:val="both"/>
        <w:rPr>
          <w:rFonts w:ascii="Arial" w:hAnsi="Arial" w:cs="Arial"/>
          <w:i/>
          <w:sz w:val="14"/>
          <w:szCs w:val="14"/>
          <w:lang w:eastAsia="it-IT"/>
        </w:rPr>
      </w:pPr>
      <w:r w:rsidRPr="00E6606E">
        <w:rPr>
          <w:rFonts w:ascii="Arial" w:hAnsi="Arial" w:cs="Arial"/>
          <w:sz w:val="14"/>
          <w:szCs w:val="14"/>
          <w:lang w:eastAsia="it-IT"/>
        </w:rPr>
        <w:t>e) approva le chiamate dei docenti sulla base delle proposte deliberate dai Dipartimenti, sentito il Senato Accademico;</w:t>
      </w:r>
    </w:p>
    <w:p w:rsidR="0080678A" w:rsidRPr="00E6606E" w:rsidRDefault="0080678A" w:rsidP="0080678A">
      <w:pPr>
        <w:spacing w:after="0" w:line="240" w:lineRule="auto"/>
        <w:ind w:firstLine="284"/>
        <w:jc w:val="both"/>
        <w:rPr>
          <w:rFonts w:ascii="Arial" w:hAnsi="Arial" w:cs="Arial"/>
          <w:sz w:val="14"/>
          <w:szCs w:val="14"/>
          <w:lang w:eastAsia="it-IT"/>
        </w:rPr>
      </w:pPr>
      <w:r w:rsidRPr="00E6606E">
        <w:rPr>
          <w:rFonts w:ascii="Arial" w:hAnsi="Arial" w:cs="Arial"/>
          <w:sz w:val="14"/>
          <w:szCs w:val="14"/>
          <w:lang w:eastAsia="it-IT"/>
        </w:rPr>
        <w:t>f) esercita il potere di nomina a cariche istituzionali interne od esterne ogniqualvolta esso sia genericamente rimesso all’Università senza indicazione dell’organo o comunque del soggetto istituzionale competente;</w:t>
      </w:r>
    </w:p>
    <w:p w:rsidR="0080678A" w:rsidRPr="00E6606E" w:rsidRDefault="0080678A" w:rsidP="0080678A">
      <w:pPr>
        <w:spacing w:after="0" w:line="240" w:lineRule="auto"/>
        <w:ind w:firstLine="284"/>
        <w:jc w:val="both"/>
        <w:rPr>
          <w:rFonts w:ascii="Arial" w:hAnsi="Arial" w:cs="Arial"/>
          <w:i/>
          <w:sz w:val="14"/>
          <w:szCs w:val="14"/>
          <w:lang w:eastAsia="it-IT"/>
        </w:rPr>
      </w:pPr>
      <w:r w:rsidRPr="00E6606E">
        <w:rPr>
          <w:rFonts w:ascii="Arial" w:hAnsi="Arial" w:cs="Arial"/>
          <w:sz w:val="14"/>
          <w:szCs w:val="14"/>
          <w:lang w:eastAsia="it-IT"/>
        </w:rPr>
        <w:t>g) ha competenza disciplinare relativamente ai professori ed ai ricercatori;</w:t>
      </w:r>
    </w:p>
    <w:p w:rsidR="0080678A" w:rsidRPr="00E6606E" w:rsidRDefault="0080678A" w:rsidP="0080678A">
      <w:pPr>
        <w:spacing w:after="0" w:line="240" w:lineRule="auto"/>
        <w:ind w:firstLine="284"/>
        <w:jc w:val="both"/>
        <w:rPr>
          <w:rFonts w:ascii="Arial" w:hAnsi="Arial" w:cs="Arial"/>
          <w:i/>
          <w:sz w:val="14"/>
          <w:szCs w:val="14"/>
          <w:lang w:eastAsia="it-IT"/>
        </w:rPr>
      </w:pPr>
      <w:r w:rsidRPr="00E6606E">
        <w:rPr>
          <w:rFonts w:ascii="Arial" w:hAnsi="Arial" w:cs="Arial"/>
          <w:sz w:val="14"/>
          <w:szCs w:val="14"/>
          <w:lang w:eastAsia="it-IT"/>
        </w:rPr>
        <w:t>h) determina l’assegnazione e la misura delle indennità di carica attribuibili ai sensi di legge;</w:t>
      </w:r>
    </w:p>
    <w:p w:rsidR="0080678A" w:rsidRPr="00E6606E" w:rsidRDefault="0080678A" w:rsidP="0080678A">
      <w:pPr>
        <w:spacing w:after="0" w:line="240" w:lineRule="auto"/>
        <w:ind w:firstLine="284"/>
        <w:jc w:val="both"/>
        <w:rPr>
          <w:rFonts w:ascii="Arial" w:hAnsi="Arial" w:cs="Arial"/>
          <w:i/>
          <w:sz w:val="14"/>
          <w:szCs w:val="14"/>
          <w:lang w:eastAsia="it-IT"/>
        </w:rPr>
      </w:pPr>
      <w:r w:rsidRPr="00E6606E">
        <w:rPr>
          <w:rFonts w:ascii="Arial" w:hAnsi="Arial" w:cs="Arial"/>
          <w:sz w:val="14"/>
          <w:szCs w:val="14"/>
          <w:lang w:eastAsia="it-IT"/>
        </w:rPr>
        <w:t>i)  adotta il Regolamento di Amministrazione e Contabilità ed esprime parere sulle modifiche al presente Statuto e sui Regolamenti di competenza, come specificato nei successivi articoli 27 e 28;</w:t>
      </w:r>
    </w:p>
    <w:p w:rsidR="0080678A" w:rsidRPr="00E6606E" w:rsidRDefault="0080678A" w:rsidP="0080678A">
      <w:pPr>
        <w:spacing w:after="0" w:line="240" w:lineRule="auto"/>
        <w:ind w:firstLine="284"/>
        <w:jc w:val="both"/>
        <w:rPr>
          <w:rFonts w:ascii="Arial" w:hAnsi="Arial" w:cs="Arial"/>
          <w:i/>
          <w:sz w:val="14"/>
          <w:szCs w:val="14"/>
          <w:lang w:eastAsia="it-IT"/>
        </w:rPr>
      </w:pPr>
      <w:r w:rsidRPr="00E6606E">
        <w:rPr>
          <w:rFonts w:ascii="Arial" w:hAnsi="Arial" w:cs="Arial"/>
          <w:sz w:val="14"/>
          <w:szCs w:val="14"/>
          <w:lang w:eastAsia="it-IT"/>
        </w:rPr>
        <w:t>j)  esercita ogni altra attribuzione che gli sia demandata dall’ordinamento generale universitario, dallo Statuto e dai Regolamenti di Ateneo, o che comunque non sia espressamente attribuita ad altri organi.</w:t>
      </w:r>
    </w:p>
    <w:p w:rsidR="0080678A" w:rsidRPr="00E6606E" w:rsidRDefault="0080678A" w:rsidP="0080678A">
      <w:pPr>
        <w:spacing w:after="0" w:line="240" w:lineRule="auto"/>
        <w:jc w:val="both"/>
        <w:rPr>
          <w:rFonts w:ascii="Arial" w:hAnsi="Arial" w:cs="Arial"/>
          <w:sz w:val="14"/>
          <w:szCs w:val="14"/>
          <w:lang w:eastAsia="it-IT"/>
        </w:rPr>
      </w:pPr>
      <w:r w:rsidRPr="00E6606E">
        <w:rPr>
          <w:rFonts w:ascii="Arial" w:hAnsi="Arial" w:cs="Arial"/>
          <w:sz w:val="14"/>
          <w:szCs w:val="14"/>
          <w:lang w:eastAsia="it-IT"/>
        </w:rPr>
        <w:t>2. Il Consiglio di Amministrazione è composto da undici membri, dura in carica tre anni e i suoi componenti sono consecutivamente rinnovabili per una sola volta. Fanno parte del Consiglio di Amministrazione:</w:t>
      </w:r>
    </w:p>
    <w:p w:rsidR="0080678A" w:rsidRPr="00E6606E" w:rsidRDefault="0080678A" w:rsidP="0080678A">
      <w:pPr>
        <w:spacing w:after="0" w:line="240" w:lineRule="auto"/>
        <w:ind w:firstLine="360"/>
        <w:jc w:val="both"/>
        <w:rPr>
          <w:rFonts w:ascii="Arial" w:hAnsi="Arial" w:cs="Arial"/>
          <w:sz w:val="14"/>
          <w:szCs w:val="14"/>
          <w:lang w:eastAsia="it-IT"/>
        </w:rPr>
      </w:pPr>
      <w:r w:rsidRPr="00E6606E">
        <w:rPr>
          <w:rFonts w:ascii="Arial" w:hAnsi="Arial" w:cs="Arial"/>
          <w:sz w:val="14"/>
          <w:szCs w:val="14"/>
          <w:lang w:eastAsia="it-IT"/>
        </w:rPr>
        <w:t>a) il Rettore in carica;</w:t>
      </w:r>
    </w:p>
    <w:p w:rsidR="0080678A" w:rsidRPr="00E6606E" w:rsidRDefault="0080678A" w:rsidP="0080678A">
      <w:pPr>
        <w:spacing w:after="0" w:line="240" w:lineRule="auto"/>
        <w:ind w:firstLine="360"/>
        <w:jc w:val="both"/>
        <w:rPr>
          <w:rFonts w:ascii="Arial" w:hAnsi="Arial" w:cs="Arial"/>
          <w:sz w:val="14"/>
          <w:szCs w:val="14"/>
          <w:lang w:eastAsia="it-IT"/>
        </w:rPr>
      </w:pPr>
      <w:r w:rsidRPr="00E6606E">
        <w:rPr>
          <w:rFonts w:ascii="Arial" w:hAnsi="Arial" w:cs="Arial"/>
          <w:sz w:val="14"/>
          <w:szCs w:val="14"/>
          <w:lang w:eastAsia="it-IT"/>
        </w:rPr>
        <w:t>b) due membri scelti dal Senato Accademico fra i docenti di I fascia in servizio presso l’Ateneo, a seguito della presentazione di candidatura ai sensi del successivo comma 3;</w:t>
      </w:r>
    </w:p>
    <w:p w:rsidR="0080678A" w:rsidRPr="00E6606E" w:rsidRDefault="0080678A" w:rsidP="0080678A">
      <w:pPr>
        <w:spacing w:after="0" w:line="240" w:lineRule="auto"/>
        <w:ind w:firstLine="360"/>
        <w:jc w:val="both"/>
        <w:rPr>
          <w:rFonts w:ascii="Arial" w:hAnsi="Arial" w:cs="Arial"/>
          <w:sz w:val="14"/>
          <w:szCs w:val="14"/>
          <w:lang w:eastAsia="it-IT"/>
        </w:rPr>
      </w:pPr>
      <w:r w:rsidRPr="00E6606E">
        <w:rPr>
          <w:rFonts w:ascii="Arial" w:hAnsi="Arial" w:cs="Arial"/>
          <w:sz w:val="14"/>
          <w:szCs w:val="14"/>
          <w:lang w:eastAsia="it-IT"/>
        </w:rPr>
        <w:t>c) un membro scelto dal Senato Accademico fra i docenti di II fascia in servizio presso l’Ateneo, a seguito della presentazione di candidatura ai sensi del successivo comma 3;</w:t>
      </w:r>
    </w:p>
    <w:p w:rsidR="0080678A" w:rsidRPr="00E6606E" w:rsidRDefault="0080678A" w:rsidP="0080678A">
      <w:pPr>
        <w:spacing w:after="0" w:line="240" w:lineRule="auto"/>
        <w:ind w:firstLine="360"/>
        <w:jc w:val="both"/>
        <w:rPr>
          <w:rFonts w:ascii="Arial" w:hAnsi="Arial" w:cs="Arial"/>
          <w:sz w:val="14"/>
          <w:szCs w:val="14"/>
          <w:lang w:eastAsia="it-IT"/>
        </w:rPr>
      </w:pPr>
      <w:r w:rsidRPr="00E6606E">
        <w:rPr>
          <w:rFonts w:ascii="Arial" w:hAnsi="Arial" w:cs="Arial"/>
          <w:sz w:val="14"/>
          <w:szCs w:val="14"/>
          <w:lang w:eastAsia="it-IT"/>
        </w:rPr>
        <w:t>d) un membro scelto dal Senato Accademico fra i ricercatori in servizio presso l’Ateneo, a seguito della presentazione di candidatura ai sensi del successivo comma 3;</w:t>
      </w:r>
    </w:p>
    <w:p w:rsidR="0080678A" w:rsidRPr="00E6606E" w:rsidRDefault="0080678A" w:rsidP="0080678A">
      <w:pPr>
        <w:spacing w:after="0" w:line="240" w:lineRule="auto"/>
        <w:ind w:firstLine="360"/>
        <w:jc w:val="both"/>
        <w:rPr>
          <w:rFonts w:ascii="Arial" w:hAnsi="Arial" w:cs="Arial"/>
          <w:sz w:val="14"/>
          <w:szCs w:val="14"/>
          <w:lang w:eastAsia="it-IT"/>
        </w:rPr>
      </w:pPr>
      <w:r w:rsidRPr="00E6606E">
        <w:rPr>
          <w:rFonts w:ascii="Arial" w:hAnsi="Arial" w:cs="Arial"/>
          <w:sz w:val="14"/>
          <w:szCs w:val="14"/>
          <w:lang w:eastAsia="it-IT"/>
        </w:rPr>
        <w:t>e) un membro scelto dal Senato Accademico fra i docenti di lingua e cultura italiana in servizio presso l’Ateneo, a seguito della presentazione di candidatura ai sensi del successivo comma 3;</w:t>
      </w:r>
    </w:p>
    <w:p w:rsidR="0080678A" w:rsidRPr="00E6606E" w:rsidRDefault="0080678A" w:rsidP="0080678A">
      <w:pPr>
        <w:spacing w:after="0" w:line="240" w:lineRule="auto"/>
        <w:ind w:firstLine="360"/>
        <w:jc w:val="both"/>
        <w:rPr>
          <w:rFonts w:ascii="Arial" w:hAnsi="Arial" w:cs="Arial"/>
          <w:sz w:val="14"/>
          <w:szCs w:val="14"/>
          <w:lang w:eastAsia="it-IT"/>
        </w:rPr>
      </w:pPr>
      <w:r w:rsidRPr="00E6606E">
        <w:rPr>
          <w:rFonts w:ascii="Arial" w:hAnsi="Arial" w:cs="Arial"/>
          <w:sz w:val="14"/>
          <w:szCs w:val="14"/>
          <w:lang w:eastAsia="it-IT"/>
        </w:rPr>
        <w:t>f) un membro, di provata competenza e capacità, designato dalla Presidenza della Giunta Regionale dell’Umbria,</w:t>
      </w:r>
      <w:r w:rsidRPr="00E6606E">
        <w:rPr>
          <w:rFonts w:ascii="Arial" w:hAnsi="Arial" w:cs="Arial"/>
          <w:sz w:val="14"/>
          <w:szCs w:val="14"/>
        </w:rPr>
        <w:t xml:space="preserve"> </w:t>
      </w:r>
      <w:r w:rsidRPr="00E6606E">
        <w:rPr>
          <w:rFonts w:ascii="Arial" w:hAnsi="Arial" w:cs="Arial"/>
          <w:sz w:val="14"/>
          <w:szCs w:val="14"/>
          <w:lang w:eastAsia="it-IT"/>
        </w:rPr>
        <w:t>sentiti il Sindaco del Comune di Perugia e il Presidente della Provincia di Perugia e previa consultazione con il Rettore, secondo i profili individuati dal Senato Accademico;</w:t>
      </w:r>
    </w:p>
    <w:p w:rsidR="0080678A" w:rsidRPr="00E6606E" w:rsidRDefault="0080678A" w:rsidP="0080678A">
      <w:pPr>
        <w:spacing w:after="0" w:line="240" w:lineRule="auto"/>
        <w:ind w:firstLine="360"/>
        <w:jc w:val="both"/>
        <w:rPr>
          <w:rFonts w:ascii="Arial" w:hAnsi="Arial" w:cs="Arial"/>
          <w:sz w:val="14"/>
          <w:szCs w:val="14"/>
          <w:lang w:eastAsia="it-IT"/>
        </w:rPr>
      </w:pPr>
      <w:r w:rsidRPr="00E6606E">
        <w:rPr>
          <w:rFonts w:ascii="Arial" w:hAnsi="Arial" w:cs="Arial"/>
          <w:sz w:val="14"/>
          <w:szCs w:val="14"/>
          <w:lang w:eastAsia="it-IT"/>
        </w:rPr>
        <w:t>g) un membro scelto dal Rettore su una terna di candidati di provata competenza e capacità, indicata da Unioncamere secondo i profili individuati dal Senato Accademico;</w:t>
      </w:r>
    </w:p>
    <w:p w:rsidR="0080678A" w:rsidRPr="00E6606E" w:rsidRDefault="0080678A" w:rsidP="0080678A">
      <w:pPr>
        <w:spacing w:after="0" w:line="240" w:lineRule="auto"/>
        <w:ind w:firstLine="360"/>
        <w:jc w:val="both"/>
        <w:rPr>
          <w:rFonts w:ascii="Arial" w:hAnsi="Arial" w:cs="Arial"/>
          <w:sz w:val="14"/>
          <w:szCs w:val="14"/>
          <w:lang w:eastAsia="it-IT"/>
        </w:rPr>
      </w:pPr>
      <w:r w:rsidRPr="00E6606E">
        <w:rPr>
          <w:rFonts w:ascii="Arial" w:hAnsi="Arial" w:cs="Arial"/>
          <w:sz w:val="14"/>
          <w:szCs w:val="14"/>
          <w:lang w:eastAsia="it-IT"/>
        </w:rPr>
        <w:t>h) un membro scelto dal Rettore su una terna di candidati di provata competenza e capacità, indicata dal Ministero degli Affari Esteri secondo i profili individuati dal Senato Accademico;</w:t>
      </w:r>
    </w:p>
    <w:p w:rsidR="0080678A" w:rsidRPr="00E6606E" w:rsidRDefault="0080678A" w:rsidP="0080678A">
      <w:pPr>
        <w:spacing w:after="0" w:line="240" w:lineRule="auto"/>
        <w:ind w:firstLine="360"/>
        <w:jc w:val="both"/>
        <w:rPr>
          <w:rFonts w:ascii="Arial" w:hAnsi="Arial" w:cs="Arial"/>
          <w:sz w:val="14"/>
          <w:szCs w:val="14"/>
          <w:lang w:eastAsia="it-IT"/>
        </w:rPr>
      </w:pPr>
      <w:r w:rsidRPr="00E6606E">
        <w:rPr>
          <w:rFonts w:ascii="Arial" w:hAnsi="Arial" w:cs="Arial"/>
          <w:sz w:val="14"/>
          <w:szCs w:val="14"/>
        </w:rPr>
        <w:t xml:space="preserve">i) </w:t>
      </w:r>
      <w:r w:rsidRPr="00E6606E">
        <w:rPr>
          <w:rFonts w:ascii="Arial" w:hAnsi="Arial" w:cs="Arial"/>
          <w:sz w:val="14"/>
          <w:szCs w:val="14"/>
          <w:lang w:eastAsia="it-IT"/>
        </w:rPr>
        <w:t>un membro scelto dal Rettore fra il personale tecnico e amministrativo (ivi compresi i collaboratori ed esperti linguistici) in servizio presso l’Ateneo, a seguito della presentazione di candidatura ai sensi del successivo comma 3;</w:t>
      </w:r>
    </w:p>
    <w:p w:rsidR="0080678A" w:rsidRPr="00E6606E" w:rsidRDefault="0080678A" w:rsidP="0080678A">
      <w:pPr>
        <w:spacing w:after="0" w:line="240" w:lineRule="auto"/>
        <w:ind w:firstLine="360"/>
        <w:jc w:val="both"/>
        <w:rPr>
          <w:rFonts w:ascii="Arial" w:hAnsi="Arial" w:cs="Arial"/>
          <w:sz w:val="14"/>
          <w:szCs w:val="14"/>
          <w:lang w:eastAsia="it-IT"/>
        </w:rPr>
      </w:pPr>
      <w:r w:rsidRPr="00E6606E">
        <w:rPr>
          <w:rFonts w:ascii="Arial" w:hAnsi="Arial" w:cs="Arial"/>
          <w:sz w:val="14"/>
          <w:szCs w:val="14"/>
          <w:lang w:eastAsia="it-IT"/>
        </w:rPr>
        <w:t>j) un membro espresso per elezione al loro interno dagli studenti in corso iscritti ai corsi di laurea e laurea magistrale.</w:t>
      </w:r>
    </w:p>
    <w:p w:rsidR="0080678A" w:rsidRPr="00E6606E" w:rsidRDefault="0080678A" w:rsidP="0080678A">
      <w:pPr>
        <w:spacing w:after="0" w:line="240" w:lineRule="auto"/>
        <w:ind w:left="360"/>
        <w:jc w:val="both"/>
        <w:rPr>
          <w:rFonts w:ascii="Arial" w:hAnsi="Arial" w:cs="Arial"/>
          <w:sz w:val="14"/>
          <w:szCs w:val="14"/>
          <w:lang w:eastAsia="it-IT"/>
        </w:rPr>
      </w:pPr>
      <w:r w:rsidRPr="00E6606E">
        <w:rPr>
          <w:rFonts w:ascii="Arial" w:hAnsi="Arial" w:cs="Arial"/>
          <w:sz w:val="14"/>
          <w:szCs w:val="14"/>
          <w:lang w:eastAsia="it-IT"/>
        </w:rPr>
        <w:t>3. O</w:t>
      </w:r>
      <w:r w:rsidRPr="00E6606E">
        <w:rPr>
          <w:rFonts w:ascii="Arial" w:hAnsi="Arial" w:cs="Arial"/>
          <w:i/>
          <w:sz w:val="14"/>
          <w:szCs w:val="14"/>
          <w:lang w:eastAsia="it-IT"/>
        </w:rPr>
        <w:t>missis</w:t>
      </w:r>
      <w:r w:rsidRPr="00E6606E">
        <w:rPr>
          <w:rFonts w:ascii="Arial" w:hAnsi="Arial" w:cs="Arial"/>
          <w:sz w:val="14"/>
          <w:szCs w:val="14"/>
          <w:lang w:eastAsia="it-IT"/>
        </w:rPr>
        <w:t>.</w:t>
      </w:r>
    </w:p>
    <w:p w:rsidR="0080678A" w:rsidRPr="00E6606E" w:rsidRDefault="0080678A" w:rsidP="0080678A">
      <w:pPr>
        <w:spacing w:after="0" w:line="240" w:lineRule="auto"/>
        <w:ind w:firstLine="360"/>
        <w:jc w:val="both"/>
        <w:rPr>
          <w:rFonts w:ascii="Arial" w:hAnsi="Arial" w:cs="Arial"/>
          <w:sz w:val="14"/>
          <w:szCs w:val="14"/>
          <w:lang w:eastAsia="it-IT"/>
        </w:rPr>
      </w:pPr>
      <w:r w:rsidRPr="00E6606E">
        <w:rPr>
          <w:rFonts w:ascii="Arial" w:hAnsi="Arial" w:cs="Arial"/>
          <w:sz w:val="14"/>
          <w:szCs w:val="14"/>
          <w:lang w:eastAsia="it-IT"/>
        </w:rPr>
        <w:t>4. Il Presidente del Consiglio di Amministrazione è eletto a maggioranza assoluta dei componenti tra i docenti di prima fascia appartenenti al Consiglio, compreso il Rettore, o tra i membri esterni. Spetta al Presidente:</w:t>
      </w:r>
    </w:p>
    <w:p w:rsidR="0080678A" w:rsidRPr="00E6606E" w:rsidRDefault="0080678A" w:rsidP="0080678A">
      <w:pPr>
        <w:spacing w:after="0" w:line="240" w:lineRule="auto"/>
        <w:ind w:firstLine="426"/>
        <w:jc w:val="both"/>
        <w:rPr>
          <w:rFonts w:ascii="Arial" w:hAnsi="Arial" w:cs="Arial"/>
          <w:sz w:val="14"/>
          <w:szCs w:val="14"/>
          <w:lang w:eastAsia="it-IT"/>
        </w:rPr>
      </w:pPr>
      <w:r w:rsidRPr="00E6606E">
        <w:rPr>
          <w:rFonts w:ascii="Arial" w:hAnsi="Arial" w:cs="Arial"/>
          <w:sz w:val="14"/>
          <w:szCs w:val="14"/>
          <w:lang w:eastAsia="it-IT"/>
        </w:rPr>
        <w:t>a) presentare al Consiglio di Amministrazione per l’approvazione i documenti contabili previsionali e consuntivi, a tal fine predisposti dal Rettore;</w:t>
      </w:r>
    </w:p>
    <w:p w:rsidR="0080678A" w:rsidRPr="00E6606E" w:rsidRDefault="0080678A" w:rsidP="0080678A">
      <w:pPr>
        <w:spacing w:after="0" w:line="240" w:lineRule="auto"/>
        <w:ind w:firstLine="426"/>
        <w:jc w:val="both"/>
        <w:rPr>
          <w:rFonts w:ascii="Arial" w:hAnsi="Arial" w:cs="Arial"/>
          <w:i/>
          <w:sz w:val="14"/>
          <w:szCs w:val="14"/>
          <w:lang w:eastAsia="it-IT"/>
        </w:rPr>
      </w:pPr>
      <w:r w:rsidRPr="00E6606E">
        <w:rPr>
          <w:rFonts w:ascii="Arial" w:hAnsi="Arial" w:cs="Arial"/>
          <w:sz w:val="14"/>
          <w:szCs w:val="14"/>
          <w:lang w:eastAsia="it-IT"/>
        </w:rPr>
        <w:t>b) promuovere iniziative volte a favorire l’attuazione del programma di sviluppo e la partecipazione dell’Università alla vita della comunità nazionale ed internazionale;</w:t>
      </w:r>
    </w:p>
    <w:p w:rsidR="0080678A" w:rsidRPr="00E6606E" w:rsidRDefault="0080678A" w:rsidP="0080678A">
      <w:pPr>
        <w:spacing w:after="0" w:line="240" w:lineRule="auto"/>
        <w:ind w:firstLine="426"/>
        <w:jc w:val="both"/>
        <w:rPr>
          <w:rFonts w:ascii="Arial" w:hAnsi="Arial" w:cs="Arial"/>
          <w:i/>
          <w:sz w:val="14"/>
          <w:szCs w:val="14"/>
          <w:lang w:eastAsia="it-IT"/>
        </w:rPr>
      </w:pPr>
      <w:r w:rsidRPr="00E6606E">
        <w:rPr>
          <w:rFonts w:ascii="Arial" w:hAnsi="Arial" w:cs="Arial"/>
          <w:sz w:val="14"/>
          <w:szCs w:val="14"/>
          <w:lang w:eastAsia="it-IT"/>
        </w:rPr>
        <w:t>c) in caso di necessità e urgenza, adottare provvedimenti di competenza del Consiglio di Amministrazione, sottoponendoli a ratifica nella seduta immediatamente successiva;</w:t>
      </w:r>
    </w:p>
    <w:p w:rsidR="0080678A" w:rsidRPr="00E6606E" w:rsidRDefault="0080678A" w:rsidP="0080678A">
      <w:pPr>
        <w:spacing w:after="0" w:line="240" w:lineRule="auto"/>
        <w:ind w:firstLine="426"/>
        <w:jc w:val="both"/>
        <w:rPr>
          <w:rFonts w:ascii="Arial" w:hAnsi="Arial" w:cs="Arial"/>
          <w:i/>
          <w:sz w:val="14"/>
          <w:szCs w:val="14"/>
          <w:lang w:eastAsia="it-IT"/>
        </w:rPr>
      </w:pPr>
      <w:r w:rsidRPr="00E6606E">
        <w:rPr>
          <w:rFonts w:ascii="Arial" w:hAnsi="Arial" w:cs="Arial"/>
          <w:sz w:val="14"/>
          <w:szCs w:val="14"/>
          <w:lang w:eastAsia="it-IT"/>
        </w:rPr>
        <w:t>d) esercitare ogni altra attribuzione conferitagli dalle leggi, dallo Statuto o dai Regolamenti dell’Università.</w:t>
      </w:r>
    </w:p>
    <w:p w:rsidR="0080678A" w:rsidRPr="00E6606E" w:rsidRDefault="0080678A" w:rsidP="0080678A">
      <w:pPr>
        <w:spacing w:after="0" w:line="240" w:lineRule="auto"/>
        <w:ind w:left="360"/>
        <w:jc w:val="both"/>
        <w:rPr>
          <w:rFonts w:ascii="Arial" w:hAnsi="Arial" w:cs="Arial"/>
          <w:i/>
          <w:sz w:val="14"/>
          <w:szCs w:val="14"/>
          <w:lang w:eastAsia="it-IT"/>
        </w:rPr>
      </w:pPr>
      <w:r w:rsidRPr="00E6606E">
        <w:rPr>
          <w:rFonts w:ascii="Arial" w:hAnsi="Arial" w:cs="Arial"/>
          <w:sz w:val="14"/>
          <w:szCs w:val="14"/>
          <w:lang w:eastAsia="it-IT"/>
        </w:rPr>
        <w:t xml:space="preserve">5. </w:t>
      </w:r>
      <w:r w:rsidRPr="00E6606E">
        <w:rPr>
          <w:rFonts w:ascii="Arial" w:hAnsi="Arial" w:cs="Arial"/>
          <w:i/>
          <w:sz w:val="14"/>
          <w:szCs w:val="14"/>
          <w:lang w:eastAsia="it-IT"/>
        </w:rPr>
        <w:t>Omissis</w:t>
      </w:r>
      <w:r w:rsidRPr="00E6606E">
        <w:rPr>
          <w:rFonts w:ascii="Arial" w:hAnsi="Arial" w:cs="Arial"/>
          <w:sz w:val="14"/>
          <w:szCs w:val="14"/>
          <w:lang w:eastAsia="it-IT"/>
        </w:rPr>
        <w:t>.</w:t>
      </w:r>
    </w:p>
    <w:p w:rsidR="0080678A" w:rsidRPr="00E6606E" w:rsidRDefault="0080678A" w:rsidP="0080678A">
      <w:pPr>
        <w:spacing w:after="0" w:line="240" w:lineRule="auto"/>
        <w:ind w:left="360"/>
        <w:jc w:val="both"/>
        <w:rPr>
          <w:rFonts w:ascii="Arial" w:hAnsi="Arial" w:cs="Arial"/>
          <w:i/>
          <w:sz w:val="14"/>
          <w:szCs w:val="14"/>
          <w:lang w:eastAsia="it-IT"/>
        </w:rPr>
      </w:pPr>
      <w:r w:rsidRPr="00E6606E">
        <w:rPr>
          <w:rFonts w:ascii="Arial" w:hAnsi="Arial" w:cs="Arial"/>
          <w:sz w:val="14"/>
          <w:szCs w:val="14"/>
          <w:lang w:eastAsia="it-IT"/>
        </w:rPr>
        <w:t>6.</w:t>
      </w:r>
      <w:r w:rsidRPr="00E6606E">
        <w:rPr>
          <w:rFonts w:ascii="Arial" w:hAnsi="Arial" w:cs="Arial"/>
          <w:i/>
          <w:sz w:val="14"/>
          <w:szCs w:val="14"/>
          <w:lang w:eastAsia="it-IT"/>
        </w:rPr>
        <w:t xml:space="preserve"> Omissis.</w:t>
      </w:r>
    </w:p>
    <w:p w:rsidR="00CD31C9" w:rsidRPr="00E6606E" w:rsidRDefault="0080678A" w:rsidP="0080678A">
      <w:pPr>
        <w:spacing w:after="0" w:line="240" w:lineRule="auto"/>
        <w:ind w:firstLine="360"/>
        <w:jc w:val="both"/>
        <w:rPr>
          <w:rFonts w:ascii="Arial" w:hAnsi="Arial" w:cs="Arial"/>
          <w:sz w:val="14"/>
          <w:szCs w:val="14"/>
          <w:lang w:eastAsia="it-IT"/>
        </w:rPr>
      </w:pPr>
      <w:r w:rsidRPr="00E6606E">
        <w:rPr>
          <w:rFonts w:ascii="Arial" w:hAnsi="Arial" w:cs="Arial"/>
          <w:sz w:val="14"/>
          <w:szCs w:val="14"/>
          <w:lang w:eastAsia="it-IT"/>
        </w:rPr>
        <w:t>7.</w:t>
      </w:r>
      <w:r w:rsidRPr="00E6606E">
        <w:rPr>
          <w:rFonts w:ascii="Arial" w:hAnsi="Arial" w:cs="Arial"/>
          <w:i/>
          <w:sz w:val="14"/>
          <w:szCs w:val="14"/>
          <w:lang w:eastAsia="it-IT"/>
        </w:rPr>
        <w:t xml:space="preserve"> </w:t>
      </w:r>
      <w:r w:rsidRPr="00E6606E">
        <w:rPr>
          <w:rFonts w:ascii="Arial" w:hAnsi="Arial" w:cs="Arial"/>
          <w:sz w:val="14"/>
          <w:szCs w:val="14"/>
          <w:lang w:eastAsia="it-IT"/>
        </w:rPr>
        <w:t>Il Consiglio di amministrazione è convocato in via ordinaria dal Presidente almeno una volta ogni tre mesi. Può essere altresì convocato in qualsiasi momento dal Presidente, o quando ne faccia richiesta almeno un terzo dei componenti.”</w:t>
      </w:r>
    </w:p>
    <w:p w:rsidR="00CD31C9" w:rsidRDefault="00CD31C9">
      <w:pPr>
        <w:rPr>
          <w:rFonts w:ascii="Arial" w:hAnsi="Arial" w:cs="Arial"/>
          <w:sz w:val="16"/>
          <w:szCs w:val="16"/>
          <w:lang w:eastAsia="it-IT"/>
        </w:rPr>
      </w:pPr>
      <w:r>
        <w:rPr>
          <w:rFonts w:ascii="Arial" w:hAnsi="Arial" w:cs="Arial"/>
          <w:sz w:val="16"/>
          <w:szCs w:val="16"/>
          <w:lang w:eastAsia="it-IT"/>
        </w:rPr>
        <w:br w:type="page"/>
      </w:r>
    </w:p>
    <w:p w:rsidR="0080678A" w:rsidRPr="00A24F9C" w:rsidRDefault="0080678A" w:rsidP="0080678A">
      <w:pPr>
        <w:spacing w:after="0" w:line="240" w:lineRule="auto"/>
        <w:ind w:firstLine="360"/>
        <w:jc w:val="both"/>
        <w:rPr>
          <w:rFonts w:ascii="Arial" w:hAnsi="Arial" w:cs="Arial"/>
          <w:sz w:val="16"/>
          <w:szCs w:val="16"/>
          <w:lang w:eastAsia="it-IT"/>
        </w:rPr>
      </w:pPr>
    </w:p>
    <w:p w:rsidR="00CD31C9" w:rsidRDefault="00CD31C9" w:rsidP="00CD31C9">
      <w:pPr>
        <w:suppressAutoHyphens/>
        <w:spacing w:after="0" w:line="240" w:lineRule="auto"/>
        <w:jc w:val="center"/>
        <w:rPr>
          <w:rFonts w:ascii="Arial" w:eastAsia="SimSun" w:hAnsi="Arial" w:cs="Arial"/>
          <w:b/>
          <w:sz w:val="40"/>
          <w:szCs w:val="40"/>
          <w:u w:val="single"/>
          <w:lang w:bidi="hi-IN"/>
        </w:rPr>
      </w:pPr>
      <w:r w:rsidRPr="00B53BEB">
        <w:rPr>
          <w:rFonts w:ascii="Arial" w:eastAsia="SimSun" w:hAnsi="Arial" w:cs="Arial"/>
          <w:b/>
          <w:sz w:val="40"/>
          <w:szCs w:val="40"/>
          <w:u w:val="single"/>
          <w:lang w:bidi="hi-IN"/>
        </w:rPr>
        <w:t xml:space="preserve">AVVISO SCADUTO IL </w:t>
      </w:r>
      <w:r>
        <w:rPr>
          <w:rFonts w:ascii="Arial" w:eastAsia="SimSun" w:hAnsi="Arial" w:cs="Arial"/>
          <w:b/>
          <w:sz w:val="40"/>
          <w:szCs w:val="40"/>
          <w:u w:val="single"/>
          <w:lang w:bidi="hi-IN"/>
        </w:rPr>
        <w:t>15 MARZO</w:t>
      </w:r>
      <w:r w:rsidRPr="00B53BEB">
        <w:rPr>
          <w:rFonts w:ascii="Arial" w:eastAsia="SimSun" w:hAnsi="Arial" w:cs="Arial"/>
          <w:b/>
          <w:sz w:val="40"/>
          <w:szCs w:val="40"/>
          <w:u w:val="single"/>
          <w:lang w:bidi="hi-IN"/>
        </w:rPr>
        <w:t xml:space="preserve"> 20</w:t>
      </w:r>
      <w:r>
        <w:rPr>
          <w:rFonts w:ascii="Arial" w:eastAsia="SimSun" w:hAnsi="Arial" w:cs="Arial"/>
          <w:b/>
          <w:sz w:val="40"/>
          <w:szCs w:val="40"/>
          <w:u w:val="single"/>
          <w:lang w:bidi="hi-IN"/>
        </w:rPr>
        <w:t>20</w:t>
      </w:r>
    </w:p>
    <w:p w:rsidR="00CD31C9" w:rsidRDefault="00CD31C9" w:rsidP="00CD31C9">
      <w:pPr>
        <w:suppressAutoHyphens/>
        <w:spacing w:after="0" w:line="240" w:lineRule="auto"/>
        <w:jc w:val="center"/>
        <w:rPr>
          <w:rFonts w:ascii="Arial" w:eastAsia="SimSun" w:hAnsi="Arial" w:cs="Arial"/>
          <w:b/>
          <w:sz w:val="40"/>
          <w:szCs w:val="40"/>
          <w:u w:val="single"/>
          <w:lang w:bidi="hi-IN"/>
        </w:rPr>
      </w:pPr>
    </w:p>
    <w:tbl>
      <w:tblPr>
        <w:tblW w:w="9937" w:type="dxa"/>
        <w:tblInd w:w="55" w:type="dxa"/>
        <w:tblLayout w:type="fixed"/>
        <w:tblCellMar>
          <w:top w:w="55" w:type="dxa"/>
          <w:left w:w="55" w:type="dxa"/>
          <w:bottom w:w="55" w:type="dxa"/>
          <w:right w:w="55" w:type="dxa"/>
        </w:tblCellMar>
        <w:tblLook w:val="0000" w:firstRow="0" w:lastRow="0" w:firstColumn="0" w:lastColumn="0" w:noHBand="0" w:noVBand="0"/>
      </w:tblPr>
      <w:tblGrid>
        <w:gridCol w:w="9937"/>
      </w:tblGrid>
      <w:tr w:rsidR="00CD31C9" w:rsidRPr="002C6538" w:rsidTr="00264FC7">
        <w:trPr>
          <w:trHeight w:val="1240"/>
        </w:trPr>
        <w:tc>
          <w:tcPr>
            <w:tcW w:w="9937" w:type="dxa"/>
            <w:tcBorders>
              <w:top w:val="single" w:sz="1" w:space="0" w:color="000000"/>
              <w:left w:val="single" w:sz="1" w:space="0" w:color="000000"/>
              <w:bottom w:val="single" w:sz="1" w:space="0" w:color="000000"/>
              <w:right w:val="single" w:sz="1" w:space="0" w:color="000000"/>
            </w:tcBorders>
            <w:shd w:val="clear" w:color="auto" w:fill="FFFF00"/>
            <w:vAlign w:val="center"/>
          </w:tcPr>
          <w:p w:rsidR="00CD31C9" w:rsidRPr="002C6538" w:rsidRDefault="00CD31C9" w:rsidP="00264FC7">
            <w:pPr>
              <w:suppressAutoHyphens/>
              <w:spacing w:after="0" w:line="240" w:lineRule="auto"/>
              <w:jc w:val="center"/>
              <w:rPr>
                <w:rFonts w:ascii="Arial" w:eastAsia="Times New Roman" w:hAnsi="Arial" w:cs="Arial"/>
                <w:b/>
                <w:color w:val="000000"/>
                <w:kern w:val="1"/>
                <w:lang w:eastAsia="zh-CN"/>
              </w:rPr>
            </w:pPr>
            <w:r>
              <w:rPr>
                <w:rFonts w:ascii="Verdana" w:hAnsi="Verdana"/>
                <w:sz w:val="16"/>
                <w:szCs w:val="16"/>
              </w:rPr>
              <w:br w:type="page"/>
            </w:r>
            <w:r w:rsidRPr="002C6538">
              <w:rPr>
                <w:rFonts w:ascii="Arial" w:eastAsia="Times New Roman" w:hAnsi="Arial" w:cs="Arial"/>
                <w:b/>
                <w:color w:val="000000"/>
                <w:kern w:val="1"/>
                <w:lang w:eastAsia="zh-CN"/>
              </w:rPr>
              <w:t xml:space="preserve">GARANZIA PARTECIPAZIONI E FINANZIAMENTI S.p.A. </w:t>
            </w:r>
          </w:p>
          <w:p w:rsidR="00CD31C9" w:rsidRPr="002C6538" w:rsidRDefault="00CD31C9" w:rsidP="00264FC7">
            <w:pPr>
              <w:suppressAutoHyphens/>
              <w:spacing w:after="0" w:line="240" w:lineRule="auto"/>
              <w:jc w:val="center"/>
              <w:rPr>
                <w:rFonts w:ascii="Arial" w:eastAsia="Times New Roman" w:hAnsi="Arial" w:cs="Arial"/>
                <w:b/>
                <w:color w:val="000000"/>
                <w:kern w:val="1"/>
                <w:lang w:eastAsia="zh-CN"/>
              </w:rPr>
            </w:pPr>
            <w:r w:rsidRPr="002C6538">
              <w:rPr>
                <w:rFonts w:ascii="Arial" w:eastAsia="Times New Roman" w:hAnsi="Arial" w:cs="Arial"/>
                <w:b/>
                <w:color w:val="000000"/>
                <w:kern w:val="1"/>
                <w:lang w:eastAsia="zh-CN"/>
              </w:rPr>
              <w:t xml:space="preserve">(GEPAFIN S.p.A.) </w:t>
            </w:r>
          </w:p>
          <w:p w:rsidR="00CD31C9" w:rsidRPr="002C6538" w:rsidRDefault="00CD31C9" w:rsidP="00264FC7">
            <w:pPr>
              <w:suppressAutoHyphens/>
              <w:spacing w:after="0" w:line="240" w:lineRule="auto"/>
              <w:jc w:val="center"/>
              <w:rPr>
                <w:rFonts w:ascii="Arial" w:eastAsia="Times New Roman" w:hAnsi="Arial" w:cs="Arial"/>
                <w:b/>
                <w:i/>
                <w:iCs/>
                <w:kern w:val="1"/>
                <w:sz w:val="16"/>
                <w:szCs w:val="16"/>
                <w:lang w:eastAsia="zh-CN"/>
              </w:rPr>
            </w:pPr>
          </w:p>
          <w:p w:rsidR="00CD31C9" w:rsidRDefault="00CD31C9" w:rsidP="00264FC7">
            <w:pPr>
              <w:suppressAutoHyphens/>
              <w:spacing w:after="120" w:line="240" w:lineRule="auto"/>
              <w:jc w:val="center"/>
              <w:rPr>
                <w:rFonts w:ascii="Arial" w:eastAsia="Times New Roman" w:hAnsi="Arial" w:cs="Arial"/>
                <w:b/>
                <w:i/>
                <w:iCs/>
                <w:kern w:val="1"/>
                <w:lang w:eastAsia="zh-CN"/>
              </w:rPr>
            </w:pPr>
            <w:r w:rsidRPr="002C6538">
              <w:rPr>
                <w:rFonts w:ascii="Arial" w:eastAsia="Times New Roman" w:hAnsi="Arial" w:cs="Arial"/>
                <w:b/>
                <w:i/>
                <w:iCs/>
                <w:kern w:val="1"/>
                <w:lang w:eastAsia="zh-CN"/>
              </w:rPr>
              <w:t>Consiglio di Amministrazione</w:t>
            </w:r>
          </w:p>
          <w:p w:rsidR="00CD31C9" w:rsidRPr="002C6538" w:rsidRDefault="00CD31C9" w:rsidP="00264FC7">
            <w:pPr>
              <w:suppressAutoHyphens/>
              <w:spacing w:after="120" w:line="240" w:lineRule="auto"/>
              <w:jc w:val="center"/>
              <w:rPr>
                <w:rFonts w:ascii="Arial" w:eastAsia="Times New Roman" w:hAnsi="Arial" w:cs="Arial"/>
                <w:b/>
                <w:i/>
                <w:iCs/>
                <w:kern w:val="1"/>
                <w:lang w:eastAsia="zh-CN"/>
              </w:rPr>
            </w:pPr>
            <w:r w:rsidRPr="00B53BEB">
              <w:rPr>
                <w:rFonts w:ascii="Arial" w:hAnsi="Arial" w:cs="Arial"/>
                <w:b/>
                <w:iCs/>
                <w:color w:val="000000"/>
              </w:rPr>
              <w:t xml:space="preserve">(inserito in elenco con D.D. </w:t>
            </w:r>
            <w:r w:rsidRPr="005F1CD5">
              <w:rPr>
                <w:rFonts w:ascii="Arial" w:eastAsia="Times New Roman" w:hAnsi="Arial" w:cs="Arial"/>
                <w:b/>
                <w:iCs/>
                <w:color w:val="000000"/>
                <w:kern w:val="1"/>
                <w:lang w:eastAsia="zh-CN"/>
              </w:rPr>
              <w:t>25 ottobre 2019 n. 10746)</w:t>
            </w:r>
          </w:p>
        </w:tc>
      </w:tr>
    </w:tbl>
    <w:p w:rsidR="00CD31C9" w:rsidRPr="002C6538" w:rsidRDefault="00CD31C9" w:rsidP="00CD31C9">
      <w:pPr>
        <w:suppressAutoHyphens/>
        <w:spacing w:after="0" w:line="240" w:lineRule="auto"/>
        <w:jc w:val="both"/>
        <w:rPr>
          <w:rFonts w:ascii="Arial" w:eastAsia="Times New Roman" w:hAnsi="Arial" w:cs="Arial"/>
          <w:b/>
          <w:bCs/>
          <w:color w:val="000000"/>
          <w:kern w:val="1"/>
          <w:lang w:eastAsia="zh-CN"/>
        </w:rPr>
      </w:pPr>
    </w:p>
    <w:p w:rsidR="00CD31C9" w:rsidRPr="002C6538" w:rsidRDefault="00CD31C9" w:rsidP="00CD31C9">
      <w:pPr>
        <w:suppressAutoHyphens/>
        <w:spacing w:after="0" w:line="240" w:lineRule="auto"/>
        <w:jc w:val="both"/>
        <w:rPr>
          <w:rFonts w:ascii="Arial" w:eastAsia="Times New Roman" w:hAnsi="Arial" w:cs="Arial"/>
          <w:b/>
          <w:bCs/>
          <w:color w:val="000000"/>
          <w:kern w:val="1"/>
          <w:lang w:eastAsia="zh-CN"/>
        </w:rPr>
      </w:pPr>
    </w:p>
    <w:p w:rsidR="00CD31C9" w:rsidRPr="002C6538" w:rsidRDefault="00CD31C9" w:rsidP="00CD31C9">
      <w:pPr>
        <w:suppressAutoHyphens/>
        <w:spacing w:after="80" w:line="240" w:lineRule="auto"/>
        <w:jc w:val="both"/>
        <w:rPr>
          <w:rFonts w:ascii="Arial" w:eastAsia="Times New Roman" w:hAnsi="Arial" w:cs="Arial"/>
          <w:b/>
          <w:bCs/>
          <w:color w:val="000000"/>
          <w:kern w:val="1"/>
          <w:lang w:eastAsia="zh-CN"/>
        </w:rPr>
      </w:pPr>
      <w:r w:rsidRPr="002C6538">
        <w:rPr>
          <w:rFonts w:ascii="Arial" w:eastAsia="Times New Roman" w:hAnsi="Arial" w:cs="Arial"/>
          <w:b/>
          <w:bCs/>
          <w:color w:val="000000"/>
          <w:kern w:val="1"/>
          <w:lang w:eastAsia="zh-CN"/>
        </w:rPr>
        <w:t>Riferimenti normativi</w:t>
      </w:r>
    </w:p>
    <w:p w:rsidR="00CD31C9" w:rsidRPr="002C6538" w:rsidRDefault="000C4CE2" w:rsidP="00CD31C9">
      <w:pPr>
        <w:numPr>
          <w:ilvl w:val="0"/>
          <w:numId w:val="4"/>
        </w:numPr>
        <w:suppressAutoHyphens/>
        <w:spacing w:after="80" w:line="240" w:lineRule="auto"/>
        <w:jc w:val="both"/>
        <w:rPr>
          <w:rFonts w:ascii="Arial" w:eastAsia="Times New Roman" w:hAnsi="Arial" w:cs="Arial"/>
          <w:color w:val="000000"/>
          <w:kern w:val="1"/>
          <w:highlight w:val="white"/>
          <w:lang w:eastAsia="zh-CN"/>
        </w:rPr>
      </w:pPr>
      <w:hyperlink r:id="rId73" w:history="1">
        <w:r w:rsidR="00CD31C9" w:rsidRPr="006B6D21">
          <w:rPr>
            <w:rStyle w:val="Collegamentoipertestuale"/>
            <w:rFonts w:ascii="Arial" w:eastAsia="Times New Roman" w:hAnsi="Arial" w:cs="Arial"/>
            <w:kern w:val="1"/>
            <w:highlight w:val="white"/>
            <w:lang w:eastAsia="zh-CN"/>
          </w:rPr>
          <w:t>Statuto vigente</w:t>
        </w:r>
      </w:hyperlink>
      <w:r w:rsidR="00CD31C9" w:rsidRPr="002C6538">
        <w:rPr>
          <w:rFonts w:ascii="Arial" w:eastAsia="Times New Roman" w:hAnsi="Arial" w:cs="Arial"/>
          <w:color w:val="000000"/>
          <w:kern w:val="1"/>
          <w:highlight w:val="white"/>
          <w:lang w:eastAsia="zh-CN"/>
        </w:rPr>
        <w:t xml:space="preserve"> (artt. 10, 11, 12)*</w:t>
      </w:r>
    </w:p>
    <w:p w:rsidR="00CD31C9" w:rsidRPr="002C6538" w:rsidRDefault="00CD31C9" w:rsidP="00CD31C9">
      <w:pPr>
        <w:numPr>
          <w:ilvl w:val="0"/>
          <w:numId w:val="4"/>
        </w:numPr>
        <w:suppressAutoHyphens/>
        <w:spacing w:after="80" w:line="240" w:lineRule="auto"/>
        <w:jc w:val="both"/>
        <w:rPr>
          <w:rFonts w:ascii="Arial" w:eastAsia="Times New Roman" w:hAnsi="Arial" w:cs="Arial"/>
          <w:color w:val="000000"/>
          <w:kern w:val="1"/>
          <w:highlight w:val="white"/>
          <w:lang w:eastAsia="zh-CN"/>
        </w:rPr>
      </w:pPr>
      <w:r w:rsidRPr="002C6538">
        <w:rPr>
          <w:rFonts w:ascii="Arial" w:eastAsia="Times New Roman" w:hAnsi="Arial" w:cs="Arial"/>
          <w:color w:val="000000"/>
          <w:kern w:val="1"/>
          <w:highlight w:val="white"/>
          <w:lang w:eastAsia="zh-CN"/>
        </w:rPr>
        <w:t>Patti Parasociali **</w:t>
      </w:r>
    </w:p>
    <w:p w:rsidR="00CD31C9" w:rsidRPr="002C6538" w:rsidRDefault="000C4CE2" w:rsidP="00CD31C9">
      <w:pPr>
        <w:numPr>
          <w:ilvl w:val="0"/>
          <w:numId w:val="4"/>
        </w:numPr>
        <w:suppressAutoHyphens/>
        <w:spacing w:after="0" w:line="240" w:lineRule="auto"/>
        <w:jc w:val="both"/>
        <w:rPr>
          <w:rFonts w:ascii="Arial" w:eastAsia="Times New Roman" w:hAnsi="Arial" w:cs="Arial"/>
          <w:color w:val="000000"/>
          <w:kern w:val="1"/>
          <w:highlight w:val="white"/>
          <w:lang w:eastAsia="zh-CN"/>
        </w:rPr>
      </w:pPr>
      <w:hyperlink r:id="rId74" w:history="1">
        <w:r w:rsidR="00CD31C9" w:rsidRPr="00BF36D9">
          <w:rPr>
            <w:rStyle w:val="Collegamentoipertestuale"/>
            <w:rFonts w:ascii="Arial" w:eastAsia="Times New Roman" w:hAnsi="Arial" w:cs="Arial"/>
            <w:kern w:val="1"/>
            <w:lang w:eastAsia="zh-CN"/>
          </w:rPr>
          <w:t>l.r. 11/1995</w:t>
        </w:r>
      </w:hyperlink>
    </w:p>
    <w:p w:rsidR="00CD31C9" w:rsidRPr="002C6538" w:rsidRDefault="00CD31C9" w:rsidP="00CD31C9">
      <w:pPr>
        <w:suppressAutoHyphens/>
        <w:spacing w:after="0" w:line="240" w:lineRule="auto"/>
        <w:jc w:val="both"/>
        <w:rPr>
          <w:rFonts w:ascii="Arial" w:eastAsia="Times New Roman" w:hAnsi="Arial" w:cs="Arial"/>
          <w:b/>
          <w:bCs/>
          <w:color w:val="000000"/>
          <w:kern w:val="1"/>
          <w:lang w:eastAsia="zh-CN"/>
        </w:rPr>
      </w:pPr>
    </w:p>
    <w:p w:rsidR="00CD31C9" w:rsidRPr="002C6538" w:rsidRDefault="00CD31C9" w:rsidP="00CD31C9">
      <w:pPr>
        <w:suppressAutoHyphens/>
        <w:spacing w:after="0" w:line="240" w:lineRule="auto"/>
        <w:jc w:val="both"/>
        <w:rPr>
          <w:rFonts w:ascii="Arial" w:eastAsia="Times New Roman" w:hAnsi="Arial" w:cs="Arial"/>
          <w:b/>
          <w:bCs/>
          <w:color w:val="000000"/>
          <w:kern w:val="1"/>
          <w:lang w:eastAsia="zh-CN"/>
        </w:rPr>
      </w:pPr>
    </w:p>
    <w:tbl>
      <w:tblPr>
        <w:tblW w:w="9937" w:type="dxa"/>
        <w:tblInd w:w="55" w:type="dxa"/>
        <w:tblLayout w:type="fixed"/>
        <w:tblCellMar>
          <w:top w:w="55" w:type="dxa"/>
          <w:left w:w="55" w:type="dxa"/>
          <w:bottom w:w="55" w:type="dxa"/>
          <w:right w:w="55" w:type="dxa"/>
        </w:tblCellMar>
        <w:tblLook w:val="0000" w:firstRow="0" w:lastRow="0" w:firstColumn="0" w:lastColumn="0" w:noHBand="0" w:noVBand="0"/>
      </w:tblPr>
      <w:tblGrid>
        <w:gridCol w:w="3205"/>
        <w:gridCol w:w="2394"/>
        <w:gridCol w:w="2283"/>
        <w:gridCol w:w="2055"/>
      </w:tblGrid>
      <w:tr w:rsidR="00CD31C9" w:rsidRPr="002C6538" w:rsidTr="00264FC7">
        <w:trPr>
          <w:trHeight w:val="953"/>
        </w:trPr>
        <w:tc>
          <w:tcPr>
            <w:tcW w:w="3205" w:type="dxa"/>
            <w:tcBorders>
              <w:top w:val="single" w:sz="1" w:space="0" w:color="000000"/>
              <w:left w:val="single" w:sz="1" w:space="0" w:color="000000"/>
              <w:bottom w:val="single" w:sz="1" w:space="0" w:color="000000"/>
            </w:tcBorders>
            <w:shd w:val="clear" w:color="auto" w:fill="auto"/>
            <w:vAlign w:val="center"/>
          </w:tcPr>
          <w:p w:rsidR="00CD31C9" w:rsidRPr="002C6538" w:rsidRDefault="00CD31C9" w:rsidP="00264FC7">
            <w:pPr>
              <w:suppressLineNumbers/>
              <w:suppressAutoHyphens/>
              <w:spacing w:after="0" w:line="240" w:lineRule="auto"/>
              <w:jc w:val="center"/>
              <w:rPr>
                <w:rFonts w:ascii="Arial" w:eastAsia="Times New Roman" w:hAnsi="Arial" w:cs="Arial"/>
                <w:kern w:val="1"/>
                <w:lang w:eastAsia="zh-CN"/>
              </w:rPr>
            </w:pPr>
            <w:r w:rsidRPr="002C6538">
              <w:rPr>
                <w:rFonts w:ascii="Arial" w:eastAsia="Times New Roman" w:hAnsi="Arial" w:cs="Arial"/>
                <w:b/>
                <w:bCs/>
                <w:kern w:val="1"/>
                <w:lang w:eastAsia="zh-CN"/>
              </w:rPr>
              <w:t>Designazione</w:t>
            </w:r>
          </w:p>
        </w:tc>
        <w:tc>
          <w:tcPr>
            <w:tcW w:w="2394" w:type="dxa"/>
            <w:tcBorders>
              <w:top w:val="single" w:sz="1" w:space="0" w:color="000000"/>
              <w:left w:val="single" w:sz="1" w:space="0" w:color="000000"/>
              <w:bottom w:val="single" w:sz="1" w:space="0" w:color="000000"/>
            </w:tcBorders>
            <w:shd w:val="clear" w:color="auto" w:fill="auto"/>
            <w:vAlign w:val="center"/>
          </w:tcPr>
          <w:p w:rsidR="00CD31C9" w:rsidRPr="002C6538" w:rsidRDefault="00CD31C9" w:rsidP="00264FC7">
            <w:pPr>
              <w:suppressLineNumbers/>
              <w:suppressAutoHyphens/>
              <w:spacing w:after="0" w:line="240" w:lineRule="auto"/>
              <w:jc w:val="center"/>
              <w:rPr>
                <w:rFonts w:ascii="Arial" w:eastAsia="Times New Roman" w:hAnsi="Arial" w:cs="Arial"/>
                <w:b/>
                <w:bCs/>
                <w:kern w:val="1"/>
                <w:lang w:eastAsia="zh-CN"/>
              </w:rPr>
            </w:pPr>
            <w:r w:rsidRPr="002C6538">
              <w:rPr>
                <w:rFonts w:ascii="Arial" w:eastAsia="Times New Roman" w:hAnsi="Arial" w:cs="Arial"/>
                <w:b/>
                <w:bCs/>
                <w:kern w:val="1"/>
                <w:lang w:eastAsia="zh-CN"/>
              </w:rPr>
              <w:t>Scadenza</w:t>
            </w:r>
          </w:p>
        </w:tc>
        <w:tc>
          <w:tcPr>
            <w:tcW w:w="2283" w:type="dxa"/>
            <w:tcBorders>
              <w:top w:val="single" w:sz="1" w:space="0" w:color="000000"/>
              <w:left w:val="single" w:sz="1" w:space="0" w:color="000000"/>
              <w:bottom w:val="single" w:sz="1" w:space="0" w:color="000000"/>
            </w:tcBorders>
            <w:shd w:val="clear" w:color="auto" w:fill="auto"/>
            <w:vAlign w:val="center"/>
          </w:tcPr>
          <w:p w:rsidR="00CD31C9" w:rsidRPr="002C6538" w:rsidRDefault="00CD31C9" w:rsidP="00264FC7">
            <w:pPr>
              <w:suppressAutoHyphens/>
              <w:snapToGrid w:val="0"/>
              <w:spacing w:after="0" w:line="240" w:lineRule="auto"/>
              <w:ind w:left="5"/>
              <w:jc w:val="center"/>
              <w:rPr>
                <w:rFonts w:ascii="Arial" w:eastAsia="Times New Roman" w:hAnsi="Arial" w:cs="Arial"/>
                <w:kern w:val="1"/>
                <w:lang w:eastAsia="zh-CN"/>
              </w:rPr>
            </w:pPr>
            <w:r w:rsidRPr="002C6538">
              <w:rPr>
                <w:rFonts w:ascii="Arial" w:eastAsia="Times New Roman" w:hAnsi="Arial" w:cs="Arial"/>
                <w:b/>
                <w:bCs/>
                <w:color w:val="000000"/>
                <w:kern w:val="1"/>
                <w:lang w:eastAsia="zh-CN"/>
              </w:rPr>
              <w:t>Durata incarico</w:t>
            </w:r>
          </w:p>
        </w:tc>
        <w:tc>
          <w:tcPr>
            <w:tcW w:w="2055" w:type="dxa"/>
            <w:tcBorders>
              <w:top w:val="single" w:sz="1" w:space="0" w:color="000000"/>
              <w:left w:val="single" w:sz="1" w:space="0" w:color="000000"/>
              <w:bottom w:val="single" w:sz="1" w:space="0" w:color="000000"/>
              <w:right w:val="single" w:sz="1" w:space="0" w:color="000000"/>
            </w:tcBorders>
            <w:shd w:val="clear" w:color="auto" w:fill="auto"/>
            <w:vAlign w:val="center"/>
          </w:tcPr>
          <w:p w:rsidR="00CD31C9" w:rsidRPr="002C6538" w:rsidRDefault="00CD31C9" w:rsidP="00264FC7">
            <w:pPr>
              <w:suppressLineNumbers/>
              <w:suppressAutoHyphens/>
              <w:spacing w:after="0" w:line="240" w:lineRule="auto"/>
              <w:jc w:val="center"/>
              <w:rPr>
                <w:rFonts w:ascii="Arial" w:eastAsia="Times New Roman" w:hAnsi="Arial" w:cs="Arial"/>
                <w:b/>
                <w:bCs/>
                <w:kern w:val="1"/>
                <w:lang w:eastAsia="zh-CN"/>
              </w:rPr>
            </w:pPr>
            <w:r w:rsidRPr="002C6538">
              <w:rPr>
                <w:rFonts w:ascii="Arial" w:eastAsia="Times New Roman" w:hAnsi="Arial" w:cs="Arial"/>
                <w:b/>
                <w:bCs/>
                <w:kern w:val="1"/>
                <w:lang w:eastAsia="zh-CN"/>
              </w:rPr>
              <w:t>Termine presentazione</w:t>
            </w:r>
          </w:p>
          <w:p w:rsidR="00CD31C9" w:rsidRPr="002C6538" w:rsidRDefault="00CD31C9" w:rsidP="00264FC7">
            <w:pPr>
              <w:suppressLineNumbers/>
              <w:suppressAutoHyphens/>
              <w:spacing w:after="0" w:line="240" w:lineRule="auto"/>
              <w:jc w:val="center"/>
              <w:rPr>
                <w:rFonts w:ascii="Arial" w:eastAsia="Times New Roman" w:hAnsi="Arial" w:cs="Arial"/>
                <w:kern w:val="1"/>
                <w:lang w:eastAsia="zh-CN"/>
              </w:rPr>
            </w:pPr>
            <w:r w:rsidRPr="002C6538">
              <w:rPr>
                <w:rFonts w:ascii="Arial" w:eastAsia="Times New Roman" w:hAnsi="Arial" w:cs="Arial"/>
                <w:b/>
                <w:bCs/>
                <w:kern w:val="1"/>
                <w:lang w:eastAsia="zh-CN"/>
              </w:rPr>
              <w:t>candidatura</w:t>
            </w:r>
          </w:p>
        </w:tc>
      </w:tr>
      <w:tr w:rsidR="00CD31C9" w:rsidRPr="002C6538" w:rsidTr="00264FC7">
        <w:trPr>
          <w:trHeight w:val="1151"/>
        </w:trPr>
        <w:tc>
          <w:tcPr>
            <w:tcW w:w="3205" w:type="dxa"/>
            <w:tcBorders>
              <w:left w:val="single" w:sz="1" w:space="0" w:color="000000"/>
              <w:bottom w:val="single" w:sz="1" w:space="0" w:color="000000"/>
            </w:tcBorders>
            <w:shd w:val="clear" w:color="auto" w:fill="auto"/>
            <w:vAlign w:val="center"/>
          </w:tcPr>
          <w:p w:rsidR="00CD31C9" w:rsidRPr="002C6538" w:rsidRDefault="00CD31C9" w:rsidP="00264FC7">
            <w:pPr>
              <w:suppressLineNumbers/>
              <w:suppressAutoHyphens/>
              <w:spacing w:after="0" w:line="240" w:lineRule="auto"/>
              <w:jc w:val="center"/>
              <w:rPr>
                <w:rFonts w:ascii="Arial" w:eastAsia="Times New Roman" w:hAnsi="Arial" w:cs="Arial"/>
                <w:kern w:val="1"/>
                <w:lang w:eastAsia="zh-CN"/>
              </w:rPr>
            </w:pPr>
            <w:r w:rsidRPr="002C6538">
              <w:rPr>
                <w:rFonts w:ascii="Arial" w:eastAsia="Times New Roman" w:hAnsi="Arial" w:cs="Arial"/>
                <w:kern w:val="1"/>
                <w:lang w:eastAsia="zh-CN"/>
              </w:rPr>
              <w:t xml:space="preserve">massimo 3 componenti </w:t>
            </w:r>
          </w:p>
        </w:tc>
        <w:tc>
          <w:tcPr>
            <w:tcW w:w="2394" w:type="dxa"/>
            <w:tcBorders>
              <w:left w:val="single" w:sz="1" w:space="0" w:color="000000"/>
              <w:bottom w:val="single" w:sz="1" w:space="0" w:color="000000"/>
            </w:tcBorders>
            <w:shd w:val="clear" w:color="auto" w:fill="auto"/>
            <w:vAlign w:val="center"/>
          </w:tcPr>
          <w:p w:rsidR="00CD31C9" w:rsidRPr="002C6538" w:rsidRDefault="00CD31C9" w:rsidP="00264FC7">
            <w:pPr>
              <w:suppressLineNumbers/>
              <w:suppressAutoHyphens/>
              <w:spacing w:after="0" w:line="240" w:lineRule="auto"/>
              <w:jc w:val="center"/>
              <w:rPr>
                <w:rFonts w:ascii="Arial" w:eastAsia="Times New Roman" w:hAnsi="Arial" w:cs="Arial"/>
                <w:kern w:val="1"/>
                <w:lang w:eastAsia="zh-CN"/>
              </w:rPr>
            </w:pPr>
            <w:r w:rsidRPr="002C6538">
              <w:rPr>
                <w:rFonts w:ascii="Arial" w:eastAsia="Times New Roman" w:hAnsi="Arial" w:cs="Arial"/>
                <w:kern w:val="1"/>
                <w:lang w:eastAsia="zh-CN"/>
              </w:rPr>
              <w:t>Approvazione bilancio esercizio 2019</w:t>
            </w:r>
          </w:p>
        </w:tc>
        <w:tc>
          <w:tcPr>
            <w:tcW w:w="2283" w:type="dxa"/>
            <w:tcBorders>
              <w:left w:val="single" w:sz="1" w:space="0" w:color="000000"/>
              <w:bottom w:val="single" w:sz="1" w:space="0" w:color="000000"/>
            </w:tcBorders>
            <w:shd w:val="clear" w:color="auto" w:fill="auto"/>
            <w:vAlign w:val="center"/>
          </w:tcPr>
          <w:p w:rsidR="00CD31C9" w:rsidRPr="002C6538" w:rsidRDefault="00CD31C9" w:rsidP="00264FC7">
            <w:pPr>
              <w:suppressLineNumbers/>
              <w:suppressAutoHyphens/>
              <w:spacing w:after="0" w:line="240" w:lineRule="auto"/>
              <w:jc w:val="center"/>
              <w:rPr>
                <w:rFonts w:ascii="Arial" w:eastAsia="Times New Roman" w:hAnsi="Arial" w:cs="Arial"/>
                <w:kern w:val="1"/>
                <w:lang w:eastAsia="zh-CN"/>
              </w:rPr>
            </w:pPr>
            <w:r w:rsidRPr="002C6538">
              <w:rPr>
                <w:rFonts w:ascii="Arial" w:eastAsia="Times New Roman" w:hAnsi="Arial" w:cs="Arial"/>
                <w:kern w:val="1"/>
                <w:lang w:eastAsia="zh-CN"/>
              </w:rPr>
              <w:t>Da 1 a 3 esercizi</w:t>
            </w:r>
          </w:p>
          <w:p w:rsidR="00CD31C9" w:rsidRPr="002C6538" w:rsidRDefault="00CD31C9" w:rsidP="00264FC7">
            <w:pPr>
              <w:suppressLineNumbers/>
              <w:suppressAutoHyphens/>
              <w:spacing w:before="120" w:after="0" w:line="240" w:lineRule="auto"/>
              <w:jc w:val="center"/>
              <w:rPr>
                <w:rFonts w:ascii="Arial" w:eastAsia="Times New Roman" w:hAnsi="Arial" w:cs="Arial"/>
                <w:kern w:val="1"/>
                <w:lang w:eastAsia="zh-CN"/>
              </w:rPr>
            </w:pPr>
            <w:r w:rsidRPr="002C6538">
              <w:rPr>
                <w:rFonts w:ascii="Arial" w:eastAsia="Times New Roman" w:hAnsi="Arial" w:cs="Arial"/>
                <w:kern w:val="1"/>
                <w:lang w:eastAsia="zh-CN"/>
              </w:rPr>
              <w:t xml:space="preserve">(i componenti possono essere rieleggibili) </w:t>
            </w:r>
          </w:p>
        </w:tc>
        <w:tc>
          <w:tcPr>
            <w:tcW w:w="2055" w:type="dxa"/>
            <w:tcBorders>
              <w:left w:val="single" w:sz="1" w:space="0" w:color="000000"/>
              <w:bottom w:val="single" w:sz="1" w:space="0" w:color="000000"/>
              <w:right w:val="single" w:sz="1" w:space="0" w:color="000000"/>
            </w:tcBorders>
            <w:shd w:val="clear" w:color="auto" w:fill="auto"/>
            <w:vAlign w:val="center"/>
          </w:tcPr>
          <w:p w:rsidR="00CD31C9" w:rsidRPr="002C6538" w:rsidRDefault="00CD31C9" w:rsidP="00264FC7">
            <w:pPr>
              <w:suppressLineNumbers/>
              <w:suppressAutoHyphens/>
              <w:spacing w:after="0" w:line="240" w:lineRule="auto"/>
              <w:jc w:val="center"/>
              <w:rPr>
                <w:rFonts w:ascii="Arial" w:eastAsia="Times New Roman" w:hAnsi="Arial" w:cs="Arial"/>
                <w:b/>
                <w:kern w:val="1"/>
                <w:lang w:eastAsia="zh-CN"/>
              </w:rPr>
            </w:pPr>
            <w:r w:rsidRPr="002C6538">
              <w:rPr>
                <w:rFonts w:ascii="Arial" w:eastAsia="Times New Roman" w:hAnsi="Arial" w:cs="Arial"/>
                <w:b/>
                <w:kern w:val="1"/>
                <w:lang w:eastAsia="zh-CN"/>
              </w:rPr>
              <w:t>15 marzo 2020</w:t>
            </w:r>
          </w:p>
        </w:tc>
      </w:tr>
    </w:tbl>
    <w:p w:rsidR="00CD31C9" w:rsidRPr="002C6538" w:rsidRDefault="00CD31C9" w:rsidP="00CD31C9">
      <w:pPr>
        <w:suppressAutoHyphens/>
        <w:spacing w:after="0" w:line="240" w:lineRule="auto"/>
        <w:jc w:val="both"/>
        <w:rPr>
          <w:rFonts w:ascii="Arial" w:eastAsia="Times New Roman" w:hAnsi="Arial" w:cs="Arial"/>
          <w:color w:val="000000"/>
          <w:kern w:val="1"/>
          <w:lang w:eastAsia="zh-CN"/>
        </w:rPr>
      </w:pPr>
    </w:p>
    <w:p w:rsidR="00CD31C9" w:rsidRPr="001124D0" w:rsidRDefault="00CD31C9" w:rsidP="00CD31C9">
      <w:pPr>
        <w:suppressAutoHyphens/>
        <w:snapToGrid w:val="0"/>
        <w:spacing w:after="0" w:line="240" w:lineRule="auto"/>
        <w:ind w:left="6" w:right="-284"/>
        <w:jc w:val="both"/>
        <w:rPr>
          <w:rFonts w:ascii="Arial" w:eastAsia="Times New Roman" w:hAnsi="Arial" w:cs="Arial"/>
          <w:color w:val="000000"/>
          <w:kern w:val="1"/>
          <w:sz w:val="20"/>
          <w:szCs w:val="20"/>
          <w:lang w:eastAsia="zh-CN"/>
        </w:rPr>
      </w:pPr>
      <w:r w:rsidRPr="001124D0">
        <w:rPr>
          <w:rFonts w:ascii="Arial" w:eastAsia="Times New Roman" w:hAnsi="Arial" w:cs="Arial"/>
          <w:b/>
          <w:bCs/>
          <w:color w:val="000000"/>
          <w:kern w:val="1"/>
          <w:sz w:val="20"/>
          <w:szCs w:val="20"/>
          <w:lang w:eastAsia="zh-CN"/>
        </w:rPr>
        <w:t>Requisiti specifici</w:t>
      </w:r>
    </w:p>
    <w:p w:rsidR="00CD31C9" w:rsidRPr="001124D0" w:rsidRDefault="00CD31C9" w:rsidP="00CD31C9">
      <w:pPr>
        <w:suppressAutoHyphens/>
        <w:snapToGrid w:val="0"/>
        <w:spacing w:after="0" w:line="240" w:lineRule="auto"/>
        <w:ind w:left="6" w:right="-285"/>
        <w:jc w:val="both"/>
        <w:rPr>
          <w:rFonts w:ascii="Arial" w:eastAsia="Times New Roman" w:hAnsi="Arial" w:cs="Arial"/>
          <w:bCs/>
          <w:color w:val="000000"/>
          <w:kern w:val="1"/>
          <w:sz w:val="20"/>
          <w:szCs w:val="20"/>
          <w:lang w:eastAsia="zh-CN"/>
        </w:rPr>
      </w:pPr>
      <w:r w:rsidRPr="001124D0">
        <w:rPr>
          <w:rFonts w:ascii="Arial" w:eastAsia="Times New Roman" w:hAnsi="Arial" w:cs="Arial"/>
          <w:bCs/>
          <w:color w:val="000000"/>
          <w:kern w:val="1"/>
          <w:sz w:val="20"/>
          <w:szCs w:val="20"/>
          <w:lang w:eastAsia="zh-CN"/>
        </w:rPr>
        <w:t>Possesso di acclarate competenze in materie economico-finanziarie e di gestione di impresa.</w:t>
      </w:r>
    </w:p>
    <w:p w:rsidR="00CD31C9" w:rsidRPr="002C6538" w:rsidRDefault="00CD31C9" w:rsidP="00CD31C9">
      <w:pPr>
        <w:suppressAutoHyphens/>
        <w:snapToGrid w:val="0"/>
        <w:spacing w:after="0" w:line="240" w:lineRule="auto"/>
        <w:ind w:left="6" w:right="-285"/>
        <w:jc w:val="both"/>
        <w:rPr>
          <w:rFonts w:ascii="Arial" w:eastAsia="Times New Roman" w:hAnsi="Arial" w:cs="Arial"/>
          <w:bCs/>
          <w:color w:val="000000"/>
          <w:kern w:val="1"/>
          <w:lang w:eastAsia="zh-CN"/>
        </w:rPr>
      </w:pPr>
    </w:p>
    <w:p w:rsidR="00CD31C9" w:rsidRPr="001124D0" w:rsidRDefault="00CD31C9" w:rsidP="00CD31C9">
      <w:pPr>
        <w:suppressAutoHyphens/>
        <w:snapToGrid w:val="0"/>
        <w:spacing w:after="0" w:line="240" w:lineRule="auto"/>
        <w:ind w:left="6" w:right="-285"/>
        <w:jc w:val="both"/>
        <w:rPr>
          <w:rFonts w:ascii="Arial" w:eastAsia="Times New Roman" w:hAnsi="Arial" w:cs="Arial"/>
          <w:b/>
          <w:bCs/>
          <w:color w:val="000000"/>
          <w:kern w:val="1"/>
          <w:sz w:val="20"/>
          <w:szCs w:val="20"/>
          <w:lang w:eastAsia="zh-CN"/>
        </w:rPr>
      </w:pPr>
      <w:r w:rsidRPr="001124D0">
        <w:rPr>
          <w:rFonts w:ascii="Arial" w:eastAsia="Times New Roman" w:hAnsi="Arial" w:cs="Arial"/>
          <w:b/>
          <w:bCs/>
          <w:color w:val="000000"/>
          <w:kern w:val="1"/>
          <w:sz w:val="20"/>
          <w:szCs w:val="20"/>
          <w:lang w:eastAsia="zh-CN"/>
        </w:rPr>
        <w:t>Compenso</w:t>
      </w:r>
    </w:p>
    <w:p w:rsidR="00CD31C9" w:rsidRPr="001124D0" w:rsidRDefault="00CD31C9" w:rsidP="00CD31C9">
      <w:pPr>
        <w:suppressAutoHyphens/>
        <w:snapToGrid w:val="0"/>
        <w:spacing w:after="0" w:line="240" w:lineRule="auto"/>
        <w:ind w:left="6" w:right="-285"/>
        <w:jc w:val="both"/>
        <w:rPr>
          <w:rFonts w:ascii="Arial" w:eastAsia="Times New Roman" w:hAnsi="Arial" w:cs="Arial"/>
          <w:bCs/>
          <w:color w:val="000000"/>
          <w:kern w:val="1"/>
          <w:sz w:val="20"/>
          <w:szCs w:val="20"/>
          <w:lang w:eastAsia="zh-CN"/>
        </w:rPr>
      </w:pPr>
      <w:r w:rsidRPr="001124D0">
        <w:rPr>
          <w:rFonts w:ascii="Arial" w:eastAsia="Times New Roman" w:hAnsi="Arial" w:cs="Arial"/>
          <w:bCs/>
          <w:color w:val="000000"/>
          <w:kern w:val="1"/>
          <w:sz w:val="20"/>
          <w:szCs w:val="20"/>
          <w:lang w:eastAsia="zh-CN"/>
        </w:rPr>
        <w:t>L’Assemblea può attribuire ai membri del Consiglio di Amministrazione un compenso annuo, stabilito per l’intero periodo di durata della carica e agli stessi spetta il rimborso delle spese sostenute in ragione del loro ufficio.</w:t>
      </w:r>
    </w:p>
    <w:p w:rsidR="00CD31C9" w:rsidRPr="002C6538" w:rsidRDefault="00CD31C9" w:rsidP="00CD31C9">
      <w:pPr>
        <w:suppressAutoHyphens/>
        <w:snapToGrid w:val="0"/>
        <w:spacing w:after="0" w:line="240" w:lineRule="auto"/>
        <w:ind w:left="6" w:right="-285"/>
        <w:jc w:val="both"/>
        <w:rPr>
          <w:rFonts w:ascii="Arial" w:eastAsia="Times New Roman" w:hAnsi="Arial" w:cs="Arial"/>
          <w:color w:val="000000"/>
          <w:kern w:val="1"/>
          <w:lang w:eastAsia="zh-CN"/>
        </w:rPr>
      </w:pPr>
    </w:p>
    <w:p w:rsidR="00CD31C9" w:rsidRPr="00E6606E" w:rsidRDefault="00CD31C9" w:rsidP="00CD31C9">
      <w:pPr>
        <w:suppressAutoHyphens/>
        <w:snapToGrid w:val="0"/>
        <w:spacing w:after="0" w:line="240" w:lineRule="auto"/>
        <w:ind w:left="5" w:right="217"/>
        <w:jc w:val="both"/>
        <w:rPr>
          <w:rFonts w:ascii="Arial" w:eastAsia="Times New Roman" w:hAnsi="Arial" w:cs="Arial"/>
          <w:bCs/>
          <w:color w:val="000000"/>
          <w:kern w:val="1"/>
          <w:sz w:val="14"/>
          <w:szCs w:val="14"/>
          <w:lang w:eastAsia="zh-CN"/>
        </w:rPr>
      </w:pPr>
      <w:r w:rsidRPr="00E6606E">
        <w:rPr>
          <w:rFonts w:ascii="Arial" w:eastAsia="Times New Roman" w:hAnsi="Arial" w:cs="Arial"/>
          <w:bCs/>
          <w:color w:val="000000"/>
          <w:kern w:val="1"/>
          <w:sz w:val="14"/>
          <w:szCs w:val="14"/>
          <w:lang w:eastAsia="zh-CN"/>
        </w:rPr>
        <w:t xml:space="preserve">_____________________________ </w:t>
      </w:r>
    </w:p>
    <w:p w:rsidR="00CD31C9" w:rsidRPr="00E6606E" w:rsidRDefault="00CD31C9" w:rsidP="00CD31C9">
      <w:pPr>
        <w:suppressAutoHyphens/>
        <w:snapToGrid w:val="0"/>
        <w:spacing w:after="0" w:line="240" w:lineRule="auto"/>
        <w:ind w:left="5" w:right="217"/>
        <w:jc w:val="both"/>
        <w:rPr>
          <w:rFonts w:ascii="Arial" w:eastAsia="Times New Roman" w:hAnsi="Arial" w:cs="Arial"/>
          <w:bCs/>
          <w:color w:val="000000"/>
          <w:kern w:val="1"/>
          <w:sz w:val="14"/>
          <w:szCs w:val="14"/>
          <w:lang w:eastAsia="zh-CN"/>
        </w:rPr>
      </w:pPr>
    </w:p>
    <w:p w:rsidR="00CD31C9" w:rsidRPr="00E6606E" w:rsidRDefault="00CD31C9" w:rsidP="00CD31C9">
      <w:pPr>
        <w:suppressAutoHyphens/>
        <w:autoSpaceDE w:val="0"/>
        <w:autoSpaceDN w:val="0"/>
        <w:adjustRightInd w:val="0"/>
        <w:spacing w:after="0" w:line="240" w:lineRule="auto"/>
        <w:ind w:right="-285"/>
        <w:rPr>
          <w:rFonts w:ascii="Arial" w:eastAsia="Times New Roman" w:hAnsi="Arial" w:cs="Arial"/>
          <w:b/>
          <w:bCs/>
          <w:kern w:val="1"/>
          <w:sz w:val="14"/>
          <w:szCs w:val="14"/>
          <w:lang w:eastAsia="zh-CN"/>
        </w:rPr>
      </w:pPr>
      <w:r w:rsidRPr="00E6606E">
        <w:rPr>
          <w:rFonts w:ascii="Arial" w:eastAsia="Times New Roman" w:hAnsi="Arial" w:cs="Arial"/>
          <w:bCs/>
          <w:kern w:val="1"/>
          <w:sz w:val="14"/>
          <w:szCs w:val="14"/>
          <w:lang w:eastAsia="zh-CN"/>
        </w:rPr>
        <w:t>* “</w:t>
      </w:r>
      <w:r w:rsidRPr="00E6606E">
        <w:rPr>
          <w:rFonts w:ascii="Arial" w:eastAsia="Times New Roman" w:hAnsi="Arial" w:cs="Arial"/>
          <w:b/>
          <w:bCs/>
          <w:kern w:val="1"/>
          <w:sz w:val="14"/>
          <w:szCs w:val="14"/>
          <w:lang w:eastAsia="zh-CN"/>
        </w:rPr>
        <w:t xml:space="preserve">Art. 10 </w:t>
      </w:r>
      <w:hyperlink r:id="rId75" w:history="1">
        <w:r w:rsidRPr="00E6606E">
          <w:rPr>
            <w:rStyle w:val="Collegamentoipertestuale"/>
            <w:rFonts w:ascii="Arial" w:eastAsia="Times New Roman" w:hAnsi="Arial" w:cs="Arial"/>
            <w:kern w:val="1"/>
            <w:sz w:val="14"/>
            <w:szCs w:val="14"/>
            <w:highlight w:val="white"/>
            <w:lang w:eastAsia="zh-CN"/>
          </w:rPr>
          <w:t>Statuto vigente</w:t>
        </w:r>
      </w:hyperlink>
      <w:r w:rsidRPr="00E6606E">
        <w:rPr>
          <w:rFonts w:ascii="Arial" w:eastAsia="Times New Roman" w:hAnsi="Arial" w:cs="Arial"/>
          <w:bCs/>
          <w:kern w:val="1"/>
          <w:sz w:val="14"/>
          <w:szCs w:val="14"/>
          <w:lang w:eastAsia="zh-CN"/>
        </w:rPr>
        <w:t>-</w:t>
      </w:r>
      <w:r w:rsidRPr="00E6606E">
        <w:rPr>
          <w:rFonts w:ascii="Arial" w:eastAsia="Times New Roman" w:hAnsi="Arial" w:cs="Arial"/>
          <w:b/>
          <w:bCs/>
          <w:kern w:val="1"/>
          <w:sz w:val="14"/>
          <w:szCs w:val="14"/>
          <w:lang w:eastAsia="zh-CN"/>
        </w:rPr>
        <w:t xml:space="preserve"> </w:t>
      </w:r>
      <w:r w:rsidRPr="00E6606E">
        <w:rPr>
          <w:rFonts w:ascii="Arial" w:eastAsia="Times New Roman" w:hAnsi="Arial" w:cs="Arial"/>
          <w:bCs/>
          <w:i/>
          <w:kern w:val="1"/>
          <w:sz w:val="14"/>
          <w:szCs w:val="14"/>
          <w:lang w:eastAsia="zh-CN"/>
        </w:rPr>
        <w:t>Amministrazione.</w:t>
      </w:r>
    </w:p>
    <w:p w:rsidR="00CD31C9" w:rsidRPr="00E6606E" w:rsidRDefault="00CD31C9" w:rsidP="00CD31C9">
      <w:pPr>
        <w:suppressAutoHyphens/>
        <w:autoSpaceDE w:val="0"/>
        <w:autoSpaceDN w:val="0"/>
        <w:adjustRightInd w:val="0"/>
        <w:spacing w:after="0" w:line="240" w:lineRule="auto"/>
        <w:ind w:right="-285"/>
        <w:jc w:val="both"/>
        <w:rPr>
          <w:rFonts w:ascii="Arial" w:eastAsia="Times New Roman" w:hAnsi="Arial" w:cs="Arial"/>
          <w:kern w:val="1"/>
          <w:sz w:val="14"/>
          <w:szCs w:val="14"/>
          <w:lang w:eastAsia="zh-CN"/>
        </w:rPr>
      </w:pPr>
      <w:r w:rsidRPr="00E6606E">
        <w:rPr>
          <w:rFonts w:ascii="Arial" w:eastAsia="Times New Roman" w:hAnsi="Arial" w:cs="Arial"/>
          <w:kern w:val="1"/>
          <w:sz w:val="14"/>
          <w:szCs w:val="14"/>
          <w:lang w:eastAsia="zh-CN"/>
        </w:rPr>
        <w:t xml:space="preserve">La Società è amministrata da un </w:t>
      </w:r>
      <w:r w:rsidRPr="00E6606E">
        <w:rPr>
          <w:rFonts w:ascii="Arial" w:eastAsia="Times New Roman" w:hAnsi="Arial" w:cs="Arial"/>
          <w:b/>
          <w:kern w:val="1"/>
          <w:sz w:val="14"/>
          <w:szCs w:val="14"/>
          <w:lang w:eastAsia="zh-CN"/>
        </w:rPr>
        <w:t>Consiglio di Amministrazione in numero dispari composto da 3 (tre) a 5 (cinque) membri i quali durano in carica da uno (1) a 3 (tre) esercizi e sono rieleggibili. L'Assemblea prima di procedere alla nomina del Consiglio determina il numero dei componenti il Consiglio stesso, comunque in numero dispari. I membri di designazione pubblica non potranno essere più di due nel caso di Consiglio di Amministrazione composto da 3 (tre) membri e non più di 3 (tre) nel caso di Consiglio di Amministrazione composto da 5 (cinque) membri</w:t>
      </w:r>
      <w:r w:rsidRPr="00E6606E">
        <w:rPr>
          <w:rFonts w:ascii="Arial" w:eastAsia="Times New Roman" w:hAnsi="Arial" w:cs="Arial"/>
          <w:kern w:val="1"/>
          <w:sz w:val="14"/>
          <w:szCs w:val="14"/>
          <w:lang w:eastAsia="zh-CN"/>
        </w:rPr>
        <w:t>. Se nel corso dell'esercizio vengono a mancare uno o più amministratori si provvede alla loro sostituzione secondo le norme di legge. Qualora per rinuncia o per qualsiasi altra causa venga a mancare la metà o più della metà degli amministratori nominati dall'assemblea, l'intero Consiglio si intende decaduto con effetto dal momento della sua ricostituzione. In tal caso deve essere convocata d'urgenza l'assemblea per la nomina di tutti gli amministratori.</w:t>
      </w:r>
    </w:p>
    <w:p w:rsidR="00CD31C9" w:rsidRPr="00E6606E" w:rsidRDefault="00CD31C9" w:rsidP="00CD31C9">
      <w:pPr>
        <w:suppressAutoHyphens/>
        <w:autoSpaceDE w:val="0"/>
        <w:autoSpaceDN w:val="0"/>
        <w:adjustRightInd w:val="0"/>
        <w:spacing w:before="120" w:after="0" w:line="240" w:lineRule="auto"/>
        <w:ind w:right="-285"/>
        <w:rPr>
          <w:rFonts w:ascii="Arial" w:eastAsia="Times New Roman" w:hAnsi="Arial" w:cs="Arial"/>
          <w:b/>
          <w:bCs/>
          <w:kern w:val="1"/>
          <w:sz w:val="14"/>
          <w:szCs w:val="14"/>
          <w:lang w:eastAsia="zh-CN"/>
        </w:rPr>
      </w:pPr>
      <w:r w:rsidRPr="00E6606E">
        <w:rPr>
          <w:rFonts w:ascii="Arial" w:eastAsia="Times New Roman" w:hAnsi="Arial" w:cs="Arial"/>
          <w:b/>
          <w:bCs/>
          <w:kern w:val="1"/>
          <w:sz w:val="14"/>
          <w:szCs w:val="14"/>
          <w:lang w:eastAsia="zh-CN"/>
        </w:rPr>
        <w:t>Art. 11 Statuto</w:t>
      </w:r>
    </w:p>
    <w:p w:rsidR="00CD31C9" w:rsidRPr="00E6606E" w:rsidRDefault="00CD31C9" w:rsidP="00CD31C9">
      <w:pPr>
        <w:suppressAutoHyphens/>
        <w:autoSpaceDE w:val="0"/>
        <w:autoSpaceDN w:val="0"/>
        <w:adjustRightInd w:val="0"/>
        <w:spacing w:after="0" w:line="240" w:lineRule="auto"/>
        <w:ind w:right="-285"/>
        <w:jc w:val="both"/>
        <w:rPr>
          <w:rFonts w:ascii="Arial" w:eastAsia="Times New Roman" w:hAnsi="Arial" w:cs="Arial"/>
          <w:kern w:val="1"/>
          <w:sz w:val="14"/>
          <w:szCs w:val="14"/>
          <w:lang w:eastAsia="zh-CN"/>
        </w:rPr>
      </w:pPr>
      <w:r w:rsidRPr="00E6606E">
        <w:rPr>
          <w:rFonts w:ascii="Arial" w:eastAsia="Times New Roman" w:hAnsi="Arial" w:cs="Arial"/>
          <w:kern w:val="1"/>
          <w:sz w:val="14"/>
          <w:szCs w:val="14"/>
          <w:lang w:eastAsia="zh-CN"/>
        </w:rPr>
        <w:t>Ai membri del Consiglio di Amministrazione l'assemblea può attribuire un compenso annuo, stabilito per l'intero periodo di durata della carica e spetta il rimborso delle spese sostenute in ragione del loro ufficio.</w:t>
      </w:r>
    </w:p>
    <w:p w:rsidR="00CD31C9" w:rsidRPr="00E6606E" w:rsidRDefault="00CD31C9" w:rsidP="00CD31C9">
      <w:pPr>
        <w:spacing w:before="120" w:after="0" w:line="240" w:lineRule="auto"/>
        <w:ind w:right="-285"/>
        <w:jc w:val="both"/>
        <w:rPr>
          <w:rFonts w:ascii="Arial" w:eastAsia="Times New Roman" w:hAnsi="Arial" w:cs="Arial"/>
          <w:b/>
          <w:sz w:val="14"/>
          <w:szCs w:val="14"/>
          <w:lang w:eastAsia="it-IT"/>
        </w:rPr>
      </w:pPr>
      <w:r w:rsidRPr="00E6606E">
        <w:rPr>
          <w:rFonts w:ascii="Arial" w:eastAsia="Times New Roman" w:hAnsi="Arial" w:cs="Arial"/>
          <w:b/>
          <w:sz w:val="14"/>
          <w:szCs w:val="14"/>
          <w:lang w:eastAsia="it-IT"/>
        </w:rPr>
        <w:t>Art. 12 Statuto</w:t>
      </w:r>
    </w:p>
    <w:p w:rsidR="00CD31C9" w:rsidRPr="00E6606E" w:rsidRDefault="00CD31C9" w:rsidP="00CD31C9">
      <w:pPr>
        <w:spacing w:after="0" w:line="240" w:lineRule="auto"/>
        <w:ind w:right="-285"/>
        <w:jc w:val="both"/>
        <w:rPr>
          <w:rFonts w:ascii="Arial" w:eastAsia="Times New Roman" w:hAnsi="Arial" w:cs="Arial"/>
          <w:b/>
          <w:sz w:val="14"/>
          <w:szCs w:val="14"/>
          <w:lang w:eastAsia="it-IT"/>
        </w:rPr>
      </w:pPr>
      <w:r w:rsidRPr="00E6606E">
        <w:rPr>
          <w:rFonts w:ascii="Arial" w:eastAsia="Times New Roman" w:hAnsi="Arial" w:cs="Arial"/>
          <w:sz w:val="14"/>
          <w:szCs w:val="14"/>
          <w:lang w:eastAsia="it-IT"/>
        </w:rPr>
        <w:t>Il consiglio di Amministrazione nomina il Presidente e il Segretario, quest’ultimo scelto anche fuori dai suoi componenti; può altresì nominare un Vice Presidente e un Amministratore Delegato.”</w:t>
      </w:r>
    </w:p>
    <w:p w:rsidR="00CD31C9" w:rsidRPr="00E6606E" w:rsidRDefault="00CD31C9" w:rsidP="00CD31C9">
      <w:pPr>
        <w:spacing w:after="0" w:line="240" w:lineRule="auto"/>
        <w:ind w:right="-285"/>
        <w:jc w:val="both"/>
        <w:rPr>
          <w:rFonts w:ascii="Arial" w:eastAsia="Times New Roman" w:hAnsi="Arial" w:cs="Arial"/>
          <w:b/>
          <w:sz w:val="14"/>
          <w:szCs w:val="14"/>
          <w:lang w:eastAsia="it-IT"/>
        </w:rPr>
      </w:pPr>
    </w:p>
    <w:p w:rsidR="00CD31C9" w:rsidRPr="00E6606E" w:rsidRDefault="00CD31C9" w:rsidP="00CD31C9">
      <w:pPr>
        <w:spacing w:after="0" w:line="240" w:lineRule="auto"/>
        <w:ind w:right="-285"/>
        <w:jc w:val="both"/>
        <w:rPr>
          <w:rFonts w:ascii="Arial" w:eastAsia="Times New Roman" w:hAnsi="Arial" w:cs="Arial"/>
          <w:sz w:val="14"/>
          <w:szCs w:val="14"/>
          <w:lang w:eastAsia="it-IT"/>
        </w:rPr>
      </w:pPr>
      <w:r w:rsidRPr="00E6606E">
        <w:rPr>
          <w:rFonts w:ascii="Arial" w:eastAsia="Times New Roman" w:hAnsi="Arial" w:cs="Arial"/>
          <w:sz w:val="14"/>
          <w:szCs w:val="14"/>
          <w:lang w:eastAsia="it-IT"/>
        </w:rPr>
        <w:t>**</w:t>
      </w:r>
      <w:r w:rsidRPr="00E6606E">
        <w:rPr>
          <w:rFonts w:ascii="Arial" w:eastAsia="Times New Roman" w:hAnsi="Arial" w:cs="Arial"/>
          <w:b/>
          <w:sz w:val="14"/>
          <w:szCs w:val="14"/>
          <w:lang w:eastAsia="it-IT"/>
        </w:rPr>
        <w:t xml:space="preserve"> I patti parasociali </w:t>
      </w:r>
      <w:r w:rsidRPr="00E6606E">
        <w:rPr>
          <w:rFonts w:ascii="Arial" w:eastAsia="Times New Roman" w:hAnsi="Arial" w:cs="Arial"/>
          <w:sz w:val="14"/>
          <w:szCs w:val="14"/>
          <w:lang w:eastAsia="it-IT"/>
        </w:rPr>
        <w:t>prevedono che il CdA sia composto da 5 componenti, di cui il Presidente e 2 Consiglieri sono designati dalla Regione Umbria sulla base di acclarate competenze in materie economico-finanziarie e di gestione di impresa.</w:t>
      </w:r>
    </w:p>
    <w:p w:rsidR="00403D71" w:rsidRDefault="00403D71">
      <w:pPr>
        <w:rPr>
          <w:rFonts w:ascii="Arial" w:eastAsia="Times New Roman" w:hAnsi="Arial" w:cs="Arial"/>
          <w:sz w:val="24"/>
          <w:szCs w:val="24"/>
          <w:lang w:eastAsia="it-IT"/>
        </w:rPr>
      </w:pPr>
      <w:r>
        <w:rPr>
          <w:rFonts w:ascii="Arial" w:hAnsi="Arial" w:cs="Arial"/>
        </w:rPr>
        <w:br w:type="page"/>
      </w:r>
    </w:p>
    <w:p w:rsidR="00403D71" w:rsidRDefault="00403D71" w:rsidP="00403D71">
      <w:pPr>
        <w:suppressAutoHyphens/>
        <w:spacing w:after="0" w:line="240" w:lineRule="auto"/>
        <w:jc w:val="center"/>
        <w:rPr>
          <w:rFonts w:ascii="Arial" w:eastAsia="SimSun" w:hAnsi="Arial" w:cs="Arial"/>
          <w:b/>
          <w:sz w:val="40"/>
          <w:szCs w:val="40"/>
          <w:u w:val="single"/>
          <w:lang w:bidi="hi-IN"/>
        </w:rPr>
      </w:pPr>
      <w:r w:rsidRPr="00B53BEB">
        <w:rPr>
          <w:rFonts w:ascii="Arial" w:eastAsia="SimSun" w:hAnsi="Arial" w:cs="Arial"/>
          <w:b/>
          <w:sz w:val="40"/>
          <w:szCs w:val="40"/>
          <w:u w:val="single"/>
          <w:lang w:bidi="hi-IN"/>
        </w:rPr>
        <w:lastRenderedPageBreak/>
        <w:t xml:space="preserve">AVVISO SCADUTO IL </w:t>
      </w:r>
      <w:r>
        <w:rPr>
          <w:rFonts w:ascii="Arial" w:eastAsia="SimSun" w:hAnsi="Arial" w:cs="Arial"/>
          <w:b/>
          <w:sz w:val="40"/>
          <w:szCs w:val="40"/>
          <w:u w:val="single"/>
          <w:lang w:bidi="hi-IN"/>
        </w:rPr>
        <w:t>16 MARZO</w:t>
      </w:r>
      <w:r w:rsidRPr="00B53BEB">
        <w:rPr>
          <w:rFonts w:ascii="Arial" w:eastAsia="SimSun" w:hAnsi="Arial" w:cs="Arial"/>
          <w:b/>
          <w:sz w:val="40"/>
          <w:szCs w:val="40"/>
          <w:u w:val="single"/>
          <w:lang w:bidi="hi-IN"/>
        </w:rPr>
        <w:t xml:space="preserve"> 20</w:t>
      </w:r>
      <w:r>
        <w:rPr>
          <w:rFonts w:ascii="Arial" w:eastAsia="SimSun" w:hAnsi="Arial" w:cs="Arial"/>
          <w:b/>
          <w:sz w:val="40"/>
          <w:szCs w:val="40"/>
          <w:u w:val="single"/>
          <w:lang w:bidi="hi-IN"/>
        </w:rPr>
        <w:t>20</w:t>
      </w:r>
    </w:p>
    <w:p w:rsidR="00403D71" w:rsidRDefault="00403D71" w:rsidP="00403D71">
      <w:pPr>
        <w:rPr>
          <w:rFonts w:ascii="Arial" w:eastAsia="Times New Roman" w:hAnsi="Arial" w:cs="Arial"/>
          <w:sz w:val="16"/>
          <w:szCs w:val="16"/>
          <w:lang w:eastAsia="it-IT"/>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937"/>
      </w:tblGrid>
      <w:tr w:rsidR="00403D71" w:rsidTr="00264FC7">
        <w:trPr>
          <w:trHeight w:val="936"/>
        </w:trPr>
        <w:tc>
          <w:tcPr>
            <w:tcW w:w="9937" w:type="dxa"/>
            <w:tcBorders>
              <w:top w:val="single" w:sz="2" w:space="0" w:color="000000"/>
              <w:left w:val="single" w:sz="2" w:space="0" w:color="000000"/>
              <w:bottom w:val="single" w:sz="2" w:space="0" w:color="000000"/>
              <w:right w:val="single" w:sz="2" w:space="0" w:color="000000"/>
            </w:tcBorders>
            <w:shd w:val="clear" w:color="auto" w:fill="FFFF00"/>
            <w:vAlign w:val="center"/>
          </w:tcPr>
          <w:p w:rsidR="00403D71" w:rsidRDefault="00403D71" w:rsidP="00264FC7">
            <w:pPr>
              <w:suppressAutoHyphens/>
              <w:spacing w:after="0" w:line="240" w:lineRule="auto"/>
              <w:jc w:val="center"/>
              <w:rPr>
                <w:rFonts w:ascii="Arial" w:eastAsia="Times New Roman" w:hAnsi="Arial" w:cs="Arial"/>
                <w:b/>
                <w:i/>
                <w:iCs/>
                <w:color w:val="000000"/>
                <w:kern w:val="2"/>
                <w:lang w:eastAsia="zh-CN"/>
              </w:rPr>
            </w:pPr>
            <w:r>
              <w:rPr>
                <w:rFonts w:ascii="Arial" w:eastAsia="Times New Roman" w:hAnsi="Arial" w:cs="Arial"/>
                <w:b/>
                <w:color w:val="000000"/>
                <w:kern w:val="2"/>
                <w:lang w:eastAsia="zh-CN"/>
              </w:rPr>
              <w:t>FONDAZIONE CASSA DI RISPARMIO DI FOLIGNO</w:t>
            </w:r>
          </w:p>
          <w:p w:rsidR="00403D71" w:rsidRDefault="00403D71" w:rsidP="00264FC7">
            <w:pPr>
              <w:suppressAutoHyphens/>
              <w:spacing w:after="0" w:line="240" w:lineRule="auto"/>
              <w:jc w:val="center"/>
              <w:rPr>
                <w:rFonts w:ascii="Arial" w:eastAsia="Times New Roman" w:hAnsi="Arial" w:cs="Arial"/>
                <w:b/>
                <w:i/>
                <w:iCs/>
                <w:color w:val="000000"/>
                <w:kern w:val="2"/>
                <w:sz w:val="16"/>
                <w:szCs w:val="16"/>
                <w:lang w:eastAsia="zh-CN"/>
              </w:rPr>
            </w:pPr>
          </w:p>
          <w:p w:rsidR="00403D71" w:rsidRDefault="00403D71" w:rsidP="00264FC7">
            <w:pPr>
              <w:suppressAutoHyphens/>
              <w:spacing w:after="120" w:line="240" w:lineRule="auto"/>
              <w:jc w:val="center"/>
              <w:rPr>
                <w:rFonts w:ascii="Arial" w:eastAsia="Times New Roman" w:hAnsi="Arial" w:cs="Arial"/>
                <w:b/>
                <w:i/>
                <w:iCs/>
                <w:color w:val="000000"/>
                <w:kern w:val="2"/>
                <w:lang w:eastAsia="zh-CN"/>
              </w:rPr>
            </w:pPr>
            <w:r>
              <w:rPr>
                <w:rFonts w:ascii="Arial" w:eastAsia="Times New Roman" w:hAnsi="Arial" w:cs="Arial"/>
                <w:b/>
                <w:i/>
                <w:iCs/>
                <w:color w:val="000000"/>
                <w:kern w:val="2"/>
                <w:lang w:eastAsia="zh-CN"/>
              </w:rPr>
              <w:t>Organo di Indirizzo</w:t>
            </w:r>
          </w:p>
          <w:p w:rsidR="00403D71" w:rsidRPr="00800FE1" w:rsidRDefault="00403D71" w:rsidP="00264FC7">
            <w:pPr>
              <w:suppressAutoHyphens/>
              <w:spacing w:after="120" w:line="240" w:lineRule="auto"/>
              <w:jc w:val="center"/>
              <w:rPr>
                <w:rFonts w:ascii="Arial" w:eastAsia="Times New Roman" w:hAnsi="Arial" w:cs="Arial"/>
                <w:b/>
                <w:i/>
                <w:iCs/>
                <w:color w:val="000000"/>
                <w:kern w:val="2"/>
                <w:lang w:eastAsia="zh-CN"/>
              </w:rPr>
            </w:pPr>
            <w:r w:rsidRPr="00B53BEB">
              <w:rPr>
                <w:rFonts w:ascii="Arial" w:hAnsi="Arial" w:cs="Arial"/>
                <w:b/>
                <w:iCs/>
                <w:color w:val="000000"/>
              </w:rPr>
              <w:t xml:space="preserve">(inserito in elenco con D.D. </w:t>
            </w:r>
            <w:r>
              <w:rPr>
                <w:rFonts w:ascii="Arial" w:eastAsia="Times New Roman" w:hAnsi="Arial" w:cs="Arial"/>
                <w:b/>
                <w:iCs/>
                <w:color w:val="000000"/>
                <w:kern w:val="1"/>
                <w:lang w:eastAsia="zh-CN"/>
              </w:rPr>
              <w:t>21 febbraio 2020</w:t>
            </w:r>
            <w:r w:rsidRPr="005F1CD5">
              <w:rPr>
                <w:rFonts w:ascii="Arial" w:eastAsia="Times New Roman" w:hAnsi="Arial" w:cs="Arial"/>
                <w:b/>
                <w:iCs/>
                <w:color w:val="000000"/>
                <w:kern w:val="1"/>
                <w:lang w:eastAsia="zh-CN"/>
              </w:rPr>
              <w:t xml:space="preserve"> n. </w:t>
            </w:r>
            <w:r>
              <w:rPr>
                <w:rFonts w:ascii="Arial" w:eastAsia="Times New Roman" w:hAnsi="Arial" w:cs="Arial"/>
                <w:b/>
                <w:iCs/>
                <w:color w:val="000000"/>
                <w:kern w:val="1"/>
                <w:lang w:eastAsia="zh-CN"/>
              </w:rPr>
              <w:t>1512</w:t>
            </w:r>
            <w:r w:rsidRPr="005F1CD5">
              <w:rPr>
                <w:rFonts w:ascii="Arial" w:eastAsia="Times New Roman" w:hAnsi="Arial" w:cs="Arial"/>
                <w:b/>
                <w:iCs/>
                <w:color w:val="000000"/>
                <w:kern w:val="1"/>
                <w:lang w:eastAsia="zh-CN"/>
              </w:rPr>
              <w:t>)</w:t>
            </w:r>
          </w:p>
        </w:tc>
      </w:tr>
    </w:tbl>
    <w:p w:rsidR="00403D71" w:rsidRDefault="00403D71" w:rsidP="00403D71">
      <w:pPr>
        <w:suppressAutoHyphens/>
        <w:spacing w:after="0" w:line="240" w:lineRule="auto"/>
        <w:jc w:val="both"/>
        <w:rPr>
          <w:rFonts w:ascii="Arial" w:eastAsia="Times New Roman" w:hAnsi="Arial" w:cs="Arial"/>
          <w:b/>
          <w:kern w:val="2"/>
          <w:lang w:eastAsia="zh-CN"/>
        </w:rPr>
      </w:pPr>
    </w:p>
    <w:p w:rsidR="00403D71" w:rsidRDefault="00403D71" w:rsidP="00403D71">
      <w:pPr>
        <w:suppressAutoHyphens/>
        <w:spacing w:after="0" w:line="240" w:lineRule="auto"/>
        <w:jc w:val="both"/>
        <w:rPr>
          <w:rFonts w:ascii="Arial" w:eastAsia="Times New Roman" w:hAnsi="Arial" w:cs="Arial"/>
          <w:b/>
          <w:bCs/>
          <w:color w:val="000000"/>
          <w:kern w:val="2"/>
          <w:lang w:eastAsia="zh-CN"/>
        </w:rPr>
      </w:pPr>
      <w:r>
        <w:rPr>
          <w:rFonts w:ascii="Arial" w:eastAsia="Times New Roman" w:hAnsi="Arial" w:cs="Arial"/>
          <w:b/>
          <w:kern w:val="2"/>
          <w:lang w:eastAsia="zh-CN"/>
        </w:rPr>
        <w:t xml:space="preserve"> </w:t>
      </w:r>
      <w:r>
        <w:rPr>
          <w:rFonts w:ascii="Arial" w:eastAsia="Times New Roman" w:hAnsi="Arial" w:cs="Arial"/>
          <w:b/>
          <w:bCs/>
          <w:color w:val="000000"/>
          <w:kern w:val="2"/>
          <w:lang w:eastAsia="zh-CN"/>
        </w:rPr>
        <w:t>Riferimenti normativi</w:t>
      </w:r>
    </w:p>
    <w:p w:rsidR="00403D71" w:rsidRDefault="000C4CE2" w:rsidP="00403D71">
      <w:pPr>
        <w:numPr>
          <w:ilvl w:val="0"/>
          <w:numId w:val="4"/>
        </w:numPr>
        <w:suppressAutoHyphens/>
        <w:spacing w:after="80" w:line="240" w:lineRule="auto"/>
        <w:jc w:val="both"/>
        <w:rPr>
          <w:rFonts w:ascii="Arial" w:eastAsia="Times New Roman" w:hAnsi="Arial" w:cs="Arial"/>
          <w:color w:val="000000"/>
          <w:kern w:val="2"/>
          <w:highlight w:val="white"/>
          <w:lang w:eastAsia="zh-CN"/>
        </w:rPr>
      </w:pPr>
      <w:hyperlink r:id="rId76" w:history="1">
        <w:r w:rsidR="00403D71" w:rsidRPr="00A81AE8">
          <w:rPr>
            <w:rStyle w:val="Collegamentoipertestuale"/>
            <w:rFonts w:ascii="Arial" w:eastAsia="Times New Roman" w:hAnsi="Arial" w:cs="Arial"/>
            <w:kern w:val="2"/>
            <w:highlight w:val="white"/>
            <w:lang w:eastAsia="zh-CN"/>
          </w:rPr>
          <w:t>Statuto</w:t>
        </w:r>
      </w:hyperlink>
      <w:r w:rsidR="00403D71">
        <w:rPr>
          <w:rFonts w:ascii="Arial" w:eastAsia="Times New Roman" w:hAnsi="Arial" w:cs="Arial"/>
          <w:color w:val="000000"/>
          <w:kern w:val="2"/>
          <w:highlight w:val="white"/>
          <w:lang w:eastAsia="zh-CN"/>
        </w:rPr>
        <w:t xml:space="preserve"> della Fondazione* Titolo II - articoli seguenti:</w:t>
      </w:r>
    </w:p>
    <w:p w:rsidR="00403D71" w:rsidRDefault="00403D71" w:rsidP="00403D71">
      <w:pPr>
        <w:pStyle w:val="Paragrafoelenco"/>
        <w:numPr>
          <w:ilvl w:val="0"/>
          <w:numId w:val="18"/>
        </w:numPr>
        <w:suppressAutoHyphens/>
        <w:spacing w:after="0" w:line="240" w:lineRule="auto"/>
        <w:jc w:val="both"/>
        <w:rPr>
          <w:rFonts w:ascii="Arial" w:eastAsia="Times New Roman" w:hAnsi="Arial" w:cs="Arial"/>
          <w:color w:val="000000"/>
          <w:kern w:val="2"/>
          <w:highlight w:val="white"/>
          <w:lang w:eastAsia="zh-CN"/>
        </w:rPr>
      </w:pPr>
      <w:r>
        <w:rPr>
          <w:rFonts w:ascii="Arial" w:eastAsia="Times New Roman" w:hAnsi="Arial" w:cs="Arial"/>
          <w:color w:val="000000"/>
          <w:kern w:val="2"/>
          <w:highlight w:val="white"/>
          <w:lang w:eastAsia="zh-CN"/>
        </w:rPr>
        <w:t xml:space="preserve">  </w:t>
      </w:r>
      <w:r w:rsidRPr="00491E27">
        <w:rPr>
          <w:rFonts w:ascii="Arial" w:eastAsia="Times New Roman" w:hAnsi="Arial" w:cs="Arial"/>
          <w:color w:val="000000"/>
          <w:kern w:val="2"/>
          <w:highlight w:val="white"/>
          <w:lang w:eastAsia="zh-CN"/>
        </w:rPr>
        <w:t xml:space="preserve">9 </w:t>
      </w:r>
      <w:r>
        <w:rPr>
          <w:rFonts w:ascii="Arial" w:eastAsia="Times New Roman" w:hAnsi="Arial" w:cs="Arial"/>
          <w:color w:val="000000"/>
          <w:kern w:val="2"/>
          <w:highlight w:val="white"/>
          <w:lang w:eastAsia="zh-CN"/>
        </w:rPr>
        <w:t>(</w:t>
      </w:r>
      <w:r w:rsidRPr="00491E27">
        <w:rPr>
          <w:rFonts w:ascii="Arial" w:eastAsia="Times New Roman" w:hAnsi="Arial" w:cs="Arial"/>
          <w:i/>
          <w:color w:val="000000"/>
          <w:kern w:val="2"/>
          <w:highlight w:val="white"/>
          <w:lang w:eastAsia="zh-CN"/>
        </w:rPr>
        <w:t>Organi</w:t>
      </w:r>
      <w:r>
        <w:rPr>
          <w:rFonts w:ascii="Arial" w:eastAsia="Times New Roman" w:hAnsi="Arial" w:cs="Arial"/>
          <w:color w:val="000000"/>
          <w:kern w:val="2"/>
          <w:highlight w:val="white"/>
          <w:lang w:eastAsia="zh-CN"/>
        </w:rPr>
        <w:t>)</w:t>
      </w:r>
    </w:p>
    <w:p w:rsidR="00403D71" w:rsidRPr="00491E27" w:rsidRDefault="00403D71" w:rsidP="00403D71">
      <w:pPr>
        <w:pStyle w:val="Paragrafoelenco"/>
        <w:numPr>
          <w:ilvl w:val="0"/>
          <w:numId w:val="18"/>
        </w:numPr>
        <w:suppressAutoHyphens/>
        <w:spacing w:after="0" w:line="240" w:lineRule="auto"/>
        <w:jc w:val="both"/>
        <w:rPr>
          <w:rFonts w:ascii="Arial" w:eastAsia="Times New Roman" w:hAnsi="Arial" w:cs="Arial"/>
          <w:color w:val="000000"/>
          <w:kern w:val="2"/>
          <w:highlight w:val="white"/>
          <w:lang w:eastAsia="zh-CN"/>
        </w:rPr>
      </w:pPr>
      <w:r w:rsidRPr="00491E27">
        <w:rPr>
          <w:rFonts w:ascii="Arial" w:eastAsia="Times New Roman" w:hAnsi="Arial" w:cs="Arial"/>
          <w:color w:val="000000"/>
          <w:kern w:val="2"/>
          <w:highlight w:val="white"/>
          <w:lang w:eastAsia="zh-CN"/>
        </w:rPr>
        <w:t xml:space="preserve">11 </w:t>
      </w:r>
      <w:r>
        <w:rPr>
          <w:rFonts w:ascii="Arial" w:eastAsia="Times New Roman" w:hAnsi="Arial" w:cs="Arial"/>
          <w:color w:val="000000"/>
          <w:kern w:val="2"/>
          <w:highlight w:val="white"/>
          <w:lang w:eastAsia="zh-CN"/>
        </w:rPr>
        <w:t>(</w:t>
      </w:r>
      <w:r w:rsidRPr="00491E27">
        <w:rPr>
          <w:rFonts w:ascii="Arial" w:eastAsia="Times New Roman" w:hAnsi="Arial" w:cs="Arial"/>
          <w:i/>
          <w:color w:val="000000"/>
          <w:kern w:val="2"/>
          <w:highlight w:val="white"/>
          <w:lang w:eastAsia="zh-CN"/>
        </w:rPr>
        <w:t>Requisiti generali di onorabilità</w:t>
      </w:r>
      <w:r>
        <w:rPr>
          <w:rFonts w:ascii="Arial" w:eastAsia="Times New Roman" w:hAnsi="Arial" w:cs="Arial"/>
          <w:color w:val="000000"/>
          <w:kern w:val="2"/>
          <w:highlight w:val="white"/>
          <w:lang w:eastAsia="zh-CN"/>
        </w:rPr>
        <w:t>)</w:t>
      </w:r>
    </w:p>
    <w:p w:rsidR="00403D71" w:rsidRPr="00491E27" w:rsidRDefault="00403D71" w:rsidP="00403D71">
      <w:pPr>
        <w:pStyle w:val="Paragrafoelenco"/>
        <w:numPr>
          <w:ilvl w:val="0"/>
          <w:numId w:val="18"/>
        </w:numPr>
        <w:suppressAutoHyphens/>
        <w:spacing w:after="0" w:line="240" w:lineRule="auto"/>
        <w:jc w:val="both"/>
        <w:rPr>
          <w:rFonts w:ascii="Arial" w:eastAsia="Times New Roman" w:hAnsi="Arial" w:cs="Arial"/>
          <w:color w:val="000000"/>
          <w:kern w:val="2"/>
          <w:highlight w:val="white"/>
          <w:lang w:eastAsia="zh-CN"/>
        </w:rPr>
      </w:pPr>
      <w:r w:rsidRPr="00491E27">
        <w:rPr>
          <w:rFonts w:ascii="Arial" w:eastAsia="Times New Roman" w:hAnsi="Arial" w:cs="Arial"/>
          <w:color w:val="000000"/>
          <w:kern w:val="2"/>
          <w:highlight w:val="white"/>
          <w:lang w:eastAsia="zh-CN"/>
        </w:rPr>
        <w:t xml:space="preserve">12 </w:t>
      </w:r>
      <w:r>
        <w:rPr>
          <w:rFonts w:ascii="Arial" w:eastAsia="Times New Roman" w:hAnsi="Arial" w:cs="Arial"/>
          <w:color w:val="000000"/>
          <w:kern w:val="2"/>
          <w:highlight w:val="white"/>
          <w:lang w:eastAsia="zh-CN"/>
        </w:rPr>
        <w:t>(</w:t>
      </w:r>
      <w:r w:rsidRPr="00491E27">
        <w:rPr>
          <w:rFonts w:ascii="Arial" w:eastAsia="Times New Roman" w:hAnsi="Arial" w:cs="Arial"/>
          <w:i/>
          <w:color w:val="000000"/>
          <w:kern w:val="2"/>
          <w:highlight w:val="white"/>
          <w:lang w:eastAsia="zh-CN"/>
        </w:rPr>
        <w:t>Ca</w:t>
      </w:r>
      <w:r w:rsidR="008655D9">
        <w:rPr>
          <w:rFonts w:ascii="Arial" w:eastAsia="Times New Roman" w:hAnsi="Arial" w:cs="Arial"/>
          <w:i/>
          <w:color w:val="000000"/>
          <w:kern w:val="2"/>
          <w:highlight w:val="white"/>
          <w:lang w:eastAsia="zh-CN"/>
        </w:rPr>
        <w:t xml:space="preserve">use generali di incompatibilità ed </w:t>
      </w:r>
      <w:r w:rsidRPr="00491E27">
        <w:rPr>
          <w:rFonts w:ascii="Arial" w:eastAsia="Times New Roman" w:hAnsi="Arial" w:cs="Arial"/>
          <w:i/>
          <w:color w:val="000000"/>
          <w:kern w:val="2"/>
          <w:highlight w:val="white"/>
          <w:lang w:eastAsia="zh-CN"/>
        </w:rPr>
        <w:t>ineleggibilità</w:t>
      </w:r>
      <w:r>
        <w:rPr>
          <w:rFonts w:ascii="Arial" w:eastAsia="Times New Roman" w:hAnsi="Arial" w:cs="Arial"/>
          <w:color w:val="000000"/>
          <w:kern w:val="2"/>
          <w:highlight w:val="white"/>
          <w:lang w:eastAsia="zh-CN"/>
        </w:rPr>
        <w:t>)</w:t>
      </w:r>
    </w:p>
    <w:p w:rsidR="00403D71" w:rsidRDefault="00403D71" w:rsidP="00403D71">
      <w:pPr>
        <w:pStyle w:val="Paragrafoelenco"/>
        <w:numPr>
          <w:ilvl w:val="0"/>
          <w:numId w:val="18"/>
        </w:numPr>
        <w:suppressAutoHyphens/>
        <w:spacing w:after="0" w:line="240" w:lineRule="auto"/>
        <w:jc w:val="both"/>
        <w:rPr>
          <w:rFonts w:ascii="Arial" w:eastAsia="Times New Roman" w:hAnsi="Arial" w:cs="Arial"/>
          <w:color w:val="000000"/>
          <w:kern w:val="2"/>
          <w:highlight w:val="white"/>
          <w:lang w:eastAsia="zh-CN"/>
        </w:rPr>
      </w:pPr>
      <w:r w:rsidRPr="00491E27">
        <w:rPr>
          <w:rFonts w:ascii="Arial" w:eastAsia="Times New Roman" w:hAnsi="Arial" w:cs="Arial"/>
          <w:color w:val="000000"/>
          <w:kern w:val="2"/>
          <w:highlight w:val="white"/>
          <w:lang w:eastAsia="zh-CN"/>
        </w:rPr>
        <w:t xml:space="preserve">13 </w:t>
      </w:r>
      <w:r>
        <w:rPr>
          <w:rFonts w:ascii="Arial" w:eastAsia="Times New Roman" w:hAnsi="Arial" w:cs="Arial"/>
          <w:color w:val="000000"/>
          <w:kern w:val="2"/>
          <w:highlight w:val="white"/>
          <w:lang w:eastAsia="zh-CN"/>
        </w:rPr>
        <w:t>(</w:t>
      </w:r>
      <w:r w:rsidRPr="00491E27">
        <w:rPr>
          <w:rFonts w:ascii="Arial" w:eastAsia="Times New Roman" w:hAnsi="Arial" w:cs="Arial"/>
          <w:i/>
          <w:color w:val="000000"/>
          <w:kern w:val="2"/>
          <w:highlight w:val="white"/>
          <w:lang w:eastAsia="zh-CN"/>
        </w:rPr>
        <w:t>Cause generali di conflitto di interessi</w:t>
      </w:r>
      <w:r>
        <w:rPr>
          <w:rFonts w:ascii="Arial" w:eastAsia="Times New Roman" w:hAnsi="Arial" w:cs="Arial"/>
          <w:color w:val="000000"/>
          <w:kern w:val="2"/>
          <w:highlight w:val="white"/>
          <w:lang w:eastAsia="zh-CN"/>
        </w:rPr>
        <w:t>)</w:t>
      </w:r>
    </w:p>
    <w:p w:rsidR="00403D71" w:rsidRPr="00491E27" w:rsidRDefault="00403D71" w:rsidP="00403D71">
      <w:pPr>
        <w:pStyle w:val="Paragrafoelenco"/>
        <w:numPr>
          <w:ilvl w:val="0"/>
          <w:numId w:val="18"/>
        </w:numPr>
        <w:suppressAutoHyphens/>
        <w:spacing w:after="0" w:line="240" w:lineRule="auto"/>
        <w:jc w:val="both"/>
        <w:rPr>
          <w:rFonts w:ascii="Arial" w:eastAsia="Times New Roman" w:hAnsi="Arial" w:cs="Arial"/>
          <w:color w:val="000000"/>
          <w:kern w:val="2"/>
          <w:highlight w:val="white"/>
          <w:lang w:eastAsia="zh-CN"/>
        </w:rPr>
      </w:pPr>
      <w:r w:rsidRPr="00491E27">
        <w:rPr>
          <w:rFonts w:ascii="Arial" w:eastAsia="Times New Roman" w:hAnsi="Arial" w:cs="Arial"/>
          <w:color w:val="000000"/>
          <w:kern w:val="2"/>
          <w:highlight w:val="white"/>
          <w:lang w:eastAsia="zh-CN"/>
        </w:rPr>
        <w:t xml:space="preserve">16 </w:t>
      </w:r>
      <w:r>
        <w:rPr>
          <w:rFonts w:ascii="Arial" w:eastAsia="Times New Roman" w:hAnsi="Arial" w:cs="Arial"/>
          <w:color w:val="000000"/>
          <w:kern w:val="2"/>
          <w:highlight w:val="white"/>
          <w:lang w:eastAsia="zh-CN"/>
        </w:rPr>
        <w:t>(</w:t>
      </w:r>
      <w:r w:rsidRPr="00491E27">
        <w:rPr>
          <w:rFonts w:ascii="Arial" w:eastAsia="Times New Roman" w:hAnsi="Arial" w:cs="Arial"/>
          <w:i/>
          <w:color w:val="000000"/>
          <w:kern w:val="2"/>
          <w:highlight w:val="white"/>
          <w:lang w:eastAsia="zh-CN"/>
        </w:rPr>
        <w:t>Indennità e compensi</w:t>
      </w:r>
      <w:r>
        <w:rPr>
          <w:rFonts w:ascii="Arial" w:eastAsia="Times New Roman" w:hAnsi="Arial" w:cs="Arial"/>
          <w:color w:val="000000"/>
          <w:kern w:val="2"/>
          <w:highlight w:val="white"/>
          <w:lang w:eastAsia="zh-CN"/>
        </w:rPr>
        <w:t>)</w:t>
      </w:r>
    </w:p>
    <w:p w:rsidR="00403D71" w:rsidRPr="00491E27" w:rsidRDefault="00403D71" w:rsidP="00403D71">
      <w:pPr>
        <w:pStyle w:val="Paragrafoelenco"/>
        <w:numPr>
          <w:ilvl w:val="0"/>
          <w:numId w:val="18"/>
        </w:numPr>
        <w:suppressAutoHyphens/>
        <w:spacing w:after="0" w:line="240" w:lineRule="auto"/>
        <w:jc w:val="both"/>
        <w:rPr>
          <w:rFonts w:ascii="Arial" w:eastAsia="Times New Roman" w:hAnsi="Arial" w:cs="Arial"/>
          <w:color w:val="000000"/>
          <w:kern w:val="2"/>
          <w:highlight w:val="white"/>
          <w:lang w:eastAsia="zh-CN"/>
        </w:rPr>
      </w:pPr>
      <w:r w:rsidRPr="00491E27">
        <w:rPr>
          <w:rFonts w:ascii="Arial" w:eastAsia="Times New Roman" w:hAnsi="Arial" w:cs="Arial"/>
          <w:color w:val="000000"/>
          <w:kern w:val="2"/>
          <w:highlight w:val="white"/>
          <w:lang w:eastAsia="zh-CN"/>
        </w:rPr>
        <w:t xml:space="preserve">19 </w:t>
      </w:r>
      <w:r w:rsidRPr="00491E27">
        <w:rPr>
          <w:rFonts w:ascii="Arial" w:eastAsia="Times New Roman" w:hAnsi="Arial" w:cs="Arial"/>
          <w:i/>
          <w:color w:val="000000"/>
          <w:kern w:val="2"/>
          <w:highlight w:val="white"/>
          <w:lang w:eastAsia="zh-CN"/>
        </w:rPr>
        <w:t>Organo di indirizzo</w:t>
      </w:r>
      <w:r>
        <w:rPr>
          <w:rFonts w:ascii="Arial" w:eastAsia="Times New Roman" w:hAnsi="Arial" w:cs="Arial"/>
          <w:i/>
          <w:color w:val="000000"/>
          <w:kern w:val="2"/>
          <w:highlight w:val="white"/>
          <w:lang w:eastAsia="zh-CN"/>
        </w:rPr>
        <w:t xml:space="preserve"> (C</w:t>
      </w:r>
      <w:r w:rsidRPr="00491E27">
        <w:rPr>
          <w:rFonts w:ascii="Arial" w:eastAsia="Times New Roman" w:hAnsi="Arial" w:cs="Arial"/>
          <w:i/>
          <w:color w:val="000000"/>
          <w:kern w:val="2"/>
          <w:highlight w:val="white"/>
          <w:lang w:eastAsia="zh-CN"/>
        </w:rPr>
        <w:t>omposizione</w:t>
      </w:r>
      <w:r>
        <w:rPr>
          <w:rFonts w:ascii="Arial" w:eastAsia="Times New Roman" w:hAnsi="Arial" w:cs="Arial"/>
          <w:color w:val="000000"/>
          <w:kern w:val="2"/>
          <w:highlight w:val="white"/>
          <w:lang w:eastAsia="zh-CN"/>
        </w:rPr>
        <w:t>)</w:t>
      </w:r>
    </w:p>
    <w:p w:rsidR="00403D71" w:rsidRDefault="00403D71" w:rsidP="00403D71">
      <w:pPr>
        <w:pStyle w:val="Paragrafoelenco"/>
        <w:numPr>
          <w:ilvl w:val="0"/>
          <w:numId w:val="18"/>
        </w:numPr>
        <w:suppressAutoHyphens/>
        <w:spacing w:after="0" w:line="240" w:lineRule="auto"/>
        <w:jc w:val="both"/>
        <w:rPr>
          <w:rFonts w:ascii="Arial" w:eastAsia="Times New Roman" w:hAnsi="Arial" w:cs="Arial"/>
          <w:color w:val="000000"/>
          <w:kern w:val="2"/>
          <w:highlight w:val="white"/>
          <w:lang w:eastAsia="zh-CN"/>
        </w:rPr>
      </w:pPr>
      <w:r w:rsidRPr="00491E27">
        <w:rPr>
          <w:rFonts w:ascii="Arial" w:eastAsia="Times New Roman" w:hAnsi="Arial" w:cs="Arial"/>
          <w:color w:val="000000"/>
          <w:kern w:val="2"/>
          <w:highlight w:val="white"/>
          <w:lang w:eastAsia="zh-CN"/>
        </w:rPr>
        <w:t xml:space="preserve">20 </w:t>
      </w:r>
      <w:r>
        <w:rPr>
          <w:rFonts w:ascii="Arial" w:eastAsia="Times New Roman" w:hAnsi="Arial" w:cs="Arial"/>
          <w:color w:val="000000"/>
          <w:kern w:val="2"/>
          <w:highlight w:val="white"/>
          <w:lang w:eastAsia="zh-CN"/>
        </w:rPr>
        <w:t>(</w:t>
      </w:r>
      <w:r w:rsidRPr="00491E27">
        <w:rPr>
          <w:rFonts w:ascii="Arial" w:eastAsia="Times New Roman" w:hAnsi="Arial" w:cs="Arial"/>
          <w:i/>
          <w:color w:val="000000"/>
          <w:kern w:val="2"/>
          <w:highlight w:val="white"/>
          <w:lang w:eastAsia="zh-CN"/>
        </w:rPr>
        <w:t>Requisiti ed indirizzi per la designazione</w:t>
      </w:r>
      <w:r>
        <w:rPr>
          <w:rFonts w:ascii="Arial" w:eastAsia="Times New Roman" w:hAnsi="Arial" w:cs="Arial"/>
          <w:color w:val="000000"/>
          <w:kern w:val="2"/>
          <w:highlight w:val="white"/>
          <w:lang w:eastAsia="zh-CN"/>
        </w:rPr>
        <w:t>)</w:t>
      </w:r>
    </w:p>
    <w:p w:rsidR="00403D71" w:rsidRDefault="00403D71" w:rsidP="00403D71">
      <w:pPr>
        <w:pStyle w:val="Paragrafoelenco"/>
        <w:numPr>
          <w:ilvl w:val="0"/>
          <w:numId w:val="18"/>
        </w:numPr>
        <w:suppressAutoHyphens/>
        <w:spacing w:after="0" w:line="240" w:lineRule="auto"/>
        <w:jc w:val="both"/>
        <w:rPr>
          <w:rFonts w:ascii="Arial" w:eastAsia="Times New Roman" w:hAnsi="Arial" w:cs="Arial"/>
          <w:color w:val="000000"/>
          <w:kern w:val="2"/>
          <w:highlight w:val="white"/>
          <w:lang w:eastAsia="zh-CN"/>
        </w:rPr>
      </w:pPr>
      <w:r>
        <w:rPr>
          <w:rFonts w:ascii="Arial" w:eastAsia="Times New Roman" w:hAnsi="Arial" w:cs="Arial"/>
          <w:color w:val="000000"/>
          <w:kern w:val="2"/>
          <w:highlight w:val="white"/>
          <w:lang w:eastAsia="zh-CN"/>
        </w:rPr>
        <w:t>21 (</w:t>
      </w:r>
      <w:r w:rsidRPr="00491E27">
        <w:rPr>
          <w:rFonts w:ascii="Arial" w:eastAsia="Times New Roman" w:hAnsi="Arial" w:cs="Arial"/>
          <w:i/>
          <w:color w:val="000000"/>
          <w:kern w:val="2"/>
          <w:highlight w:val="white"/>
          <w:lang w:eastAsia="zh-CN"/>
        </w:rPr>
        <w:t>Procedura di nomina</w:t>
      </w:r>
      <w:r>
        <w:rPr>
          <w:rFonts w:ascii="Arial" w:eastAsia="Times New Roman" w:hAnsi="Arial" w:cs="Arial"/>
          <w:color w:val="000000"/>
          <w:kern w:val="2"/>
          <w:highlight w:val="white"/>
          <w:lang w:eastAsia="zh-CN"/>
        </w:rPr>
        <w:t>)</w:t>
      </w:r>
    </w:p>
    <w:p w:rsidR="00403D71" w:rsidRDefault="00403D71" w:rsidP="00403D71">
      <w:pPr>
        <w:pStyle w:val="Paragrafoelenco"/>
        <w:numPr>
          <w:ilvl w:val="0"/>
          <w:numId w:val="18"/>
        </w:numPr>
        <w:suppressAutoHyphens/>
        <w:spacing w:after="0" w:line="240" w:lineRule="auto"/>
        <w:jc w:val="both"/>
        <w:rPr>
          <w:rFonts w:ascii="Arial" w:eastAsia="Times New Roman" w:hAnsi="Arial" w:cs="Arial"/>
          <w:color w:val="000000"/>
          <w:kern w:val="2"/>
          <w:highlight w:val="white"/>
          <w:lang w:eastAsia="zh-CN"/>
        </w:rPr>
      </w:pPr>
      <w:r>
        <w:rPr>
          <w:rFonts w:ascii="Arial" w:eastAsia="Times New Roman" w:hAnsi="Arial" w:cs="Arial"/>
          <w:color w:val="000000"/>
          <w:kern w:val="2"/>
          <w:highlight w:val="white"/>
          <w:lang w:eastAsia="zh-CN"/>
        </w:rPr>
        <w:t>22 (</w:t>
      </w:r>
      <w:r w:rsidRPr="00491E27">
        <w:rPr>
          <w:rFonts w:ascii="Arial" w:eastAsia="Times New Roman" w:hAnsi="Arial" w:cs="Arial"/>
          <w:i/>
          <w:color w:val="000000"/>
          <w:kern w:val="2"/>
          <w:highlight w:val="white"/>
          <w:lang w:eastAsia="zh-CN"/>
        </w:rPr>
        <w:t>Requisiti di professionalità</w:t>
      </w:r>
      <w:r>
        <w:rPr>
          <w:rFonts w:ascii="Arial" w:eastAsia="Times New Roman" w:hAnsi="Arial" w:cs="Arial"/>
          <w:color w:val="000000"/>
          <w:kern w:val="2"/>
          <w:highlight w:val="white"/>
          <w:lang w:eastAsia="zh-CN"/>
        </w:rPr>
        <w:t>)</w:t>
      </w:r>
    </w:p>
    <w:p w:rsidR="00403D71" w:rsidRDefault="00403D71" w:rsidP="00403D71">
      <w:pPr>
        <w:pStyle w:val="Paragrafoelenco"/>
        <w:numPr>
          <w:ilvl w:val="0"/>
          <w:numId w:val="18"/>
        </w:numPr>
        <w:suppressAutoHyphens/>
        <w:spacing w:after="0" w:line="240" w:lineRule="auto"/>
        <w:jc w:val="both"/>
        <w:rPr>
          <w:rFonts w:ascii="Arial" w:eastAsia="Times New Roman" w:hAnsi="Arial" w:cs="Arial"/>
          <w:color w:val="000000"/>
          <w:kern w:val="2"/>
          <w:highlight w:val="white"/>
          <w:lang w:eastAsia="zh-CN"/>
        </w:rPr>
      </w:pPr>
      <w:r w:rsidRPr="00491E27">
        <w:rPr>
          <w:rFonts w:ascii="Arial" w:eastAsia="Times New Roman" w:hAnsi="Arial" w:cs="Arial"/>
          <w:color w:val="000000"/>
          <w:kern w:val="2"/>
          <w:highlight w:val="white"/>
          <w:lang w:eastAsia="zh-CN"/>
        </w:rPr>
        <w:t>23</w:t>
      </w:r>
      <w:r>
        <w:rPr>
          <w:rFonts w:ascii="Arial" w:eastAsia="Times New Roman" w:hAnsi="Arial" w:cs="Arial"/>
          <w:color w:val="000000"/>
          <w:kern w:val="2"/>
          <w:highlight w:val="white"/>
          <w:lang w:eastAsia="zh-CN"/>
        </w:rPr>
        <w:t xml:space="preserve"> (</w:t>
      </w:r>
      <w:r w:rsidRPr="00491E27">
        <w:rPr>
          <w:rFonts w:ascii="Arial" w:eastAsia="Times New Roman" w:hAnsi="Arial" w:cs="Arial"/>
          <w:i/>
          <w:color w:val="000000"/>
          <w:kern w:val="2"/>
          <w:highlight w:val="white"/>
          <w:lang w:eastAsia="zh-CN"/>
        </w:rPr>
        <w:t>Durata in carica</w:t>
      </w:r>
      <w:r>
        <w:rPr>
          <w:rFonts w:ascii="Arial" w:eastAsia="Times New Roman" w:hAnsi="Arial" w:cs="Arial"/>
          <w:color w:val="000000"/>
          <w:kern w:val="2"/>
          <w:highlight w:val="white"/>
          <w:lang w:eastAsia="zh-CN"/>
        </w:rPr>
        <w:t>)</w:t>
      </w:r>
    </w:p>
    <w:p w:rsidR="00403D71" w:rsidRPr="001164C4" w:rsidRDefault="00403D71" w:rsidP="00403D71">
      <w:pPr>
        <w:suppressAutoHyphens/>
        <w:spacing w:after="0" w:line="240" w:lineRule="auto"/>
        <w:jc w:val="both"/>
        <w:rPr>
          <w:rFonts w:ascii="Arial" w:eastAsia="Times New Roman" w:hAnsi="Arial" w:cs="Arial"/>
          <w:color w:val="000000"/>
          <w:kern w:val="2"/>
          <w:highlight w:val="white"/>
          <w:lang w:eastAsia="zh-CN"/>
        </w:rPr>
      </w:pPr>
    </w:p>
    <w:p w:rsidR="00403D71" w:rsidRDefault="000C4CE2" w:rsidP="00403D71">
      <w:pPr>
        <w:numPr>
          <w:ilvl w:val="0"/>
          <w:numId w:val="4"/>
        </w:numPr>
        <w:suppressAutoHyphens/>
        <w:spacing w:after="0" w:line="240" w:lineRule="auto"/>
        <w:jc w:val="both"/>
        <w:rPr>
          <w:rFonts w:ascii="Arial" w:eastAsia="Times New Roman" w:hAnsi="Arial" w:cs="Arial"/>
          <w:color w:val="000000"/>
          <w:kern w:val="2"/>
          <w:highlight w:val="white"/>
          <w:lang w:eastAsia="zh-CN"/>
        </w:rPr>
      </w:pPr>
      <w:hyperlink r:id="rId77" w:history="1">
        <w:r w:rsidR="00403D71" w:rsidRPr="00BF36D9">
          <w:rPr>
            <w:rStyle w:val="Collegamentoipertestuale"/>
            <w:rFonts w:ascii="Arial" w:eastAsia="Times New Roman" w:hAnsi="Arial" w:cs="Arial"/>
            <w:kern w:val="1"/>
            <w:lang w:eastAsia="zh-CN"/>
          </w:rPr>
          <w:t>l.r. 11/1995</w:t>
        </w:r>
      </w:hyperlink>
    </w:p>
    <w:p w:rsidR="00403D71" w:rsidRDefault="00403D71" w:rsidP="00403D71">
      <w:pPr>
        <w:suppressAutoHyphens/>
        <w:spacing w:after="0" w:line="240" w:lineRule="auto"/>
        <w:jc w:val="both"/>
        <w:rPr>
          <w:rFonts w:ascii="Arial" w:eastAsia="Times New Roman" w:hAnsi="Arial" w:cs="Arial"/>
          <w:b/>
          <w:bCs/>
          <w:color w:val="000000"/>
          <w:kern w:val="2"/>
          <w:lang w:eastAsia="zh-CN"/>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2552"/>
        <w:gridCol w:w="2693"/>
        <w:gridCol w:w="2835"/>
        <w:gridCol w:w="1857"/>
      </w:tblGrid>
      <w:tr w:rsidR="00403D71" w:rsidTr="00264FC7">
        <w:tc>
          <w:tcPr>
            <w:tcW w:w="2552" w:type="dxa"/>
            <w:tcBorders>
              <w:top w:val="single" w:sz="2" w:space="0" w:color="000000"/>
              <w:left w:val="single" w:sz="2" w:space="0" w:color="000000"/>
              <w:bottom w:val="single" w:sz="2" w:space="0" w:color="000000"/>
              <w:right w:val="nil"/>
            </w:tcBorders>
            <w:vAlign w:val="center"/>
            <w:hideMark/>
          </w:tcPr>
          <w:p w:rsidR="00403D71" w:rsidRDefault="00403D71" w:rsidP="00264FC7">
            <w:pPr>
              <w:suppressLineNumbers/>
              <w:suppressAutoHyphens/>
              <w:spacing w:after="0" w:line="240" w:lineRule="auto"/>
              <w:jc w:val="center"/>
              <w:rPr>
                <w:rFonts w:ascii="Arial" w:eastAsia="Times New Roman" w:hAnsi="Arial" w:cs="Arial"/>
                <w:kern w:val="2"/>
                <w:lang w:eastAsia="zh-CN"/>
              </w:rPr>
            </w:pPr>
            <w:r>
              <w:rPr>
                <w:rFonts w:ascii="Arial" w:eastAsia="Times New Roman" w:hAnsi="Arial" w:cs="Arial"/>
                <w:b/>
                <w:bCs/>
                <w:kern w:val="2"/>
                <w:lang w:eastAsia="zh-CN"/>
              </w:rPr>
              <w:t>Designazione</w:t>
            </w:r>
          </w:p>
        </w:tc>
        <w:tc>
          <w:tcPr>
            <w:tcW w:w="2693" w:type="dxa"/>
            <w:tcBorders>
              <w:top w:val="single" w:sz="2" w:space="0" w:color="000000"/>
              <w:left w:val="single" w:sz="2" w:space="0" w:color="000000"/>
              <w:bottom w:val="single" w:sz="2" w:space="0" w:color="000000"/>
              <w:right w:val="nil"/>
            </w:tcBorders>
            <w:vAlign w:val="center"/>
            <w:hideMark/>
          </w:tcPr>
          <w:p w:rsidR="00403D71" w:rsidRDefault="00403D71" w:rsidP="00264FC7">
            <w:pPr>
              <w:suppressLineNumbers/>
              <w:suppressAutoHyphens/>
              <w:spacing w:after="0" w:line="240" w:lineRule="auto"/>
              <w:jc w:val="center"/>
              <w:rPr>
                <w:rFonts w:ascii="Arial" w:eastAsia="Times New Roman" w:hAnsi="Arial" w:cs="Arial"/>
                <w:kern w:val="2"/>
                <w:lang w:eastAsia="zh-CN"/>
              </w:rPr>
            </w:pPr>
            <w:r>
              <w:rPr>
                <w:rFonts w:ascii="Arial" w:eastAsia="Times New Roman" w:hAnsi="Arial" w:cs="Arial"/>
                <w:b/>
                <w:bCs/>
                <w:kern w:val="2"/>
                <w:lang w:eastAsia="zh-CN"/>
              </w:rPr>
              <w:t>Scadenza</w:t>
            </w:r>
          </w:p>
        </w:tc>
        <w:tc>
          <w:tcPr>
            <w:tcW w:w="2835" w:type="dxa"/>
            <w:tcBorders>
              <w:top w:val="single" w:sz="2" w:space="0" w:color="000000"/>
              <w:left w:val="single" w:sz="2" w:space="0" w:color="000000"/>
              <w:bottom w:val="single" w:sz="2" w:space="0" w:color="000000"/>
              <w:right w:val="nil"/>
            </w:tcBorders>
            <w:vAlign w:val="center"/>
            <w:hideMark/>
          </w:tcPr>
          <w:p w:rsidR="00403D71" w:rsidRDefault="00403D71" w:rsidP="00264FC7">
            <w:pPr>
              <w:suppressAutoHyphens/>
              <w:snapToGrid w:val="0"/>
              <w:spacing w:after="0" w:line="240" w:lineRule="auto"/>
              <w:ind w:left="5"/>
              <w:jc w:val="center"/>
              <w:rPr>
                <w:rFonts w:ascii="Arial" w:eastAsia="Times New Roman" w:hAnsi="Arial" w:cs="Arial"/>
                <w:kern w:val="2"/>
                <w:lang w:eastAsia="zh-CN"/>
              </w:rPr>
            </w:pPr>
            <w:r>
              <w:rPr>
                <w:rFonts w:ascii="Arial" w:eastAsia="Times New Roman" w:hAnsi="Arial" w:cs="Arial"/>
                <w:b/>
                <w:bCs/>
                <w:color w:val="000000"/>
                <w:kern w:val="2"/>
                <w:lang w:eastAsia="zh-CN"/>
              </w:rPr>
              <w:t>Durata incarico</w:t>
            </w:r>
          </w:p>
        </w:tc>
        <w:tc>
          <w:tcPr>
            <w:tcW w:w="1857" w:type="dxa"/>
            <w:tcBorders>
              <w:top w:val="single" w:sz="2" w:space="0" w:color="000000"/>
              <w:left w:val="single" w:sz="2" w:space="0" w:color="000000"/>
              <w:bottom w:val="single" w:sz="2" w:space="0" w:color="000000"/>
              <w:right w:val="single" w:sz="2" w:space="0" w:color="000000"/>
            </w:tcBorders>
            <w:vAlign w:val="center"/>
            <w:hideMark/>
          </w:tcPr>
          <w:p w:rsidR="00403D71" w:rsidRDefault="00403D71" w:rsidP="00264FC7">
            <w:pPr>
              <w:suppressLineNumbers/>
              <w:suppressAutoHyphens/>
              <w:spacing w:after="0" w:line="240" w:lineRule="auto"/>
              <w:jc w:val="center"/>
              <w:rPr>
                <w:rFonts w:ascii="Arial" w:eastAsia="Times New Roman" w:hAnsi="Arial" w:cs="Arial"/>
                <w:b/>
                <w:bCs/>
                <w:kern w:val="2"/>
                <w:lang w:eastAsia="zh-CN"/>
              </w:rPr>
            </w:pPr>
            <w:r>
              <w:rPr>
                <w:rFonts w:ascii="Arial" w:eastAsia="Times New Roman" w:hAnsi="Arial" w:cs="Arial"/>
                <w:b/>
                <w:bCs/>
                <w:kern w:val="2"/>
                <w:lang w:eastAsia="zh-CN"/>
              </w:rPr>
              <w:t>Termine presentazione</w:t>
            </w:r>
          </w:p>
          <w:p w:rsidR="00403D71" w:rsidRDefault="00403D71" w:rsidP="00264FC7">
            <w:pPr>
              <w:suppressLineNumbers/>
              <w:suppressAutoHyphens/>
              <w:spacing w:after="0" w:line="240" w:lineRule="auto"/>
              <w:jc w:val="center"/>
              <w:rPr>
                <w:rFonts w:ascii="Arial" w:eastAsia="Times New Roman" w:hAnsi="Arial" w:cs="Arial"/>
                <w:kern w:val="2"/>
                <w:lang w:eastAsia="zh-CN"/>
              </w:rPr>
            </w:pPr>
            <w:r>
              <w:rPr>
                <w:rFonts w:ascii="Arial" w:eastAsia="Times New Roman" w:hAnsi="Arial" w:cs="Arial"/>
                <w:b/>
                <w:bCs/>
                <w:kern w:val="2"/>
                <w:lang w:eastAsia="zh-CN"/>
              </w:rPr>
              <w:t>candidatura</w:t>
            </w:r>
          </w:p>
        </w:tc>
      </w:tr>
      <w:tr w:rsidR="00403D71" w:rsidTr="00264FC7">
        <w:trPr>
          <w:trHeight w:val="2204"/>
        </w:trPr>
        <w:tc>
          <w:tcPr>
            <w:tcW w:w="2552" w:type="dxa"/>
            <w:tcBorders>
              <w:top w:val="nil"/>
              <w:left w:val="single" w:sz="2" w:space="0" w:color="000000"/>
              <w:bottom w:val="single" w:sz="2" w:space="0" w:color="000000"/>
              <w:right w:val="nil"/>
            </w:tcBorders>
            <w:vAlign w:val="center"/>
            <w:hideMark/>
          </w:tcPr>
          <w:p w:rsidR="00403D71" w:rsidRDefault="00403D71" w:rsidP="00264FC7">
            <w:pPr>
              <w:suppressLineNumbers/>
              <w:suppressAutoHyphens/>
              <w:spacing w:after="0" w:line="240" w:lineRule="auto"/>
              <w:jc w:val="center"/>
              <w:rPr>
                <w:rFonts w:ascii="Arial" w:eastAsia="Times New Roman" w:hAnsi="Arial" w:cs="Arial"/>
                <w:kern w:val="2"/>
                <w:lang w:eastAsia="zh-CN"/>
              </w:rPr>
            </w:pPr>
            <w:r>
              <w:rPr>
                <w:rFonts w:ascii="Arial" w:eastAsia="Times New Roman" w:hAnsi="Arial" w:cs="Arial"/>
                <w:kern w:val="2"/>
                <w:lang w:eastAsia="zh-CN"/>
              </w:rPr>
              <w:t xml:space="preserve">Terna di candidati </w:t>
            </w:r>
          </w:p>
          <w:p w:rsidR="00403D71" w:rsidRDefault="00403D71" w:rsidP="00264FC7">
            <w:pPr>
              <w:suppressLineNumbers/>
              <w:suppressAutoHyphens/>
              <w:spacing w:before="120" w:after="0" w:line="240" w:lineRule="auto"/>
              <w:jc w:val="center"/>
              <w:rPr>
                <w:rFonts w:ascii="Arial" w:eastAsia="Times New Roman" w:hAnsi="Arial" w:cs="Arial"/>
                <w:kern w:val="2"/>
                <w:lang w:eastAsia="zh-CN"/>
              </w:rPr>
            </w:pPr>
            <w:r>
              <w:rPr>
                <w:rFonts w:ascii="Arial" w:eastAsia="Times New Roman" w:hAnsi="Arial" w:cs="Arial"/>
                <w:kern w:val="2"/>
                <w:lang w:eastAsia="zh-CN"/>
              </w:rPr>
              <w:t>(nella quale sarà scelto da parte dell’Organo di Indirizzo il componente di spettanza regionale in sostituzione del predecessore)</w:t>
            </w:r>
          </w:p>
        </w:tc>
        <w:tc>
          <w:tcPr>
            <w:tcW w:w="2693" w:type="dxa"/>
            <w:tcBorders>
              <w:top w:val="nil"/>
              <w:left w:val="single" w:sz="2" w:space="0" w:color="000000"/>
              <w:bottom w:val="single" w:sz="2" w:space="0" w:color="000000"/>
              <w:right w:val="nil"/>
            </w:tcBorders>
            <w:vAlign w:val="center"/>
            <w:hideMark/>
          </w:tcPr>
          <w:p w:rsidR="00403D71" w:rsidRDefault="00403D71" w:rsidP="00264FC7">
            <w:pPr>
              <w:suppressAutoHyphens/>
              <w:spacing w:after="0" w:line="240" w:lineRule="auto"/>
              <w:ind w:left="113"/>
              <w:jc w:val="center"/>
              <w:rPr>
                <w:rFonts w:ascii="Arial" w:eastAsia="Times New Roman" w:hAnsi="Arial" w:cs="Arial"/>
                <w:kern w:val="2"/>
                <w:lang w:eastAsia="zh-CN"/>
              </w:rPr>
            </w:pPr>
            <w:r>
              <w:rPr>
                <w:rFonts w:ascii="Arial" w:eastAsia="Times New Roman" w:hAnsi="Arial" w:cs="Arial"/>
                <w:kern w:val="2"/>
                <w:lang w:eastAsia="zh-CN"/>
              </w:rPr>
              <w:t>Ottobre 2022</w:t>
            </w:r>
          </w:p>
        </w:tc>
        <w:tc>
          <w:tcPr>
            <w:tcW w:w="2835" w:type="dxa"/>
            <w:tcBorders>
              <w:top w:val="nil"/>
              <w:left w:val="single" w:sz="2" w:space="0" w:color="000000"/>
              <w:bottom w:val="single" w:sz="2" w:space="0" w:color="000000"/>
              <w:right w:val="nil"/>
            </w:tcBorders>
            <w:vAlign w:val="center"/>
            <w:hideMark/>
          </w:tcPr>
          <w:p w:rsidR="00403D71" w:rsidRDefault="00403D71" w:rsidP="00264FC7">
            <w:pPr>
              <w:suppressAutoHyphens/>
              <w:spacing w:after="0" w:line="240" w:lineRule="auto"/>
              <w:ind w:left="113"/>
              <w:jc w:val="center"/>
              <w:rPr>
                <w:rFonts w:ascii="Arial" w:eastAsia="Times New Roman" w:hAnsi="Arial" w:cs="Arial"/>
                <w:kern w:val="2"/>
                <w:lang w:eastAsia="zh-CN"/>
              </w:rPr>
            </w:pPr>
            <w:r>
              <w:rPr>
                <w:rFonts w:ascii="Arial" w:eastAsia="Times New Roman" w:hAnsi="Arial" w:cs="Arial"/>
                <w:kern w:val="2"/>
                <w:lang w:eastAsia="zh-CN"/>
              </w:rPr>
              <w:t xml:space="preserve">Restante periodo del mandato </w:t>
            </w:r>
          </w:p>
          <w:p w:rsidR="00403D71" w:rsidRDefault="00403D71" w:rsidP="00264FC7">
            <w:pPr>
              <w:suppressAutoHyphens/>
              <w:spacing w:after="0" w:line="240" w:lineRule="auto"/>
              <w:ind w:left="113"/>
              <w:jc w:val="center"/>
              <w:rPr>
                <w:rFonts w:ascii="Arial" w:eastAsia="Times New Roman" w:hAnsi="Arial" w:cs="Arial"/>
                <w:kern w:val="2"/>
                <w:lang w:eastAsia="zh-CN"/>
              </w:rPr>
            </w:pPr>
          </w:p>
          <w:p w:rsidR="00403D71" w:rsidRDefault="00403D71" w:rsidP="00264FC7">
            <w:pPr>
              <w:suppressAutoHyphens/>
              <w:spacing w:after="0" w:line="240" w:lineRule="auto"/>
              <w:ind w:left="113"/>
              <w:jc w:val="center"/>
              <w:rPr>
                <w:rFonts w:ascii="Arial" w:eastAsia="Times New Roman" w:hAnsi="Arial" w:cs="Arial"/>
                <w:kern w:val="2"/>
                <w:lang w:eastAsia="zh-CN"/>
              </w:rPr>
            </w:pPr>
            <w:r>
              <w:rPr>
                <w:rFonts w:ascii="Arial" w:eastAsia="Times New Roman" w:hAnsi="Arial" w:cs="Arial"/>
                <w:kern w:val="2"/>
                <w:lang w:eastAsia="zh-CN"/>
              </w:rPr>
              <w:t>(fino ad ottobre 2022)</w:t>
            </w:r>
          </w:p>
          <w:p w:rsidR="00403D71" w:rsidRDefault="00403D71" w:rsidP="00264FC7">
            <w:pPr>
              <w:suppressAutoHyphens/>
              <w:spacing w:after="0" w:line="240" w:lineRule="auto"/>
              <w:ind w:left="113"/>
              <w:jc w:val="center"/>
              <w:rPr>
                <w:rFonts w:ascii="Arial" w:eastAsia="Times New Roman" w:hAnsi="Arial" w:cs="Arial"/>
                <w:kern w:val="2"/>
                <w:lang w:eastAsia="zh-CN"/>
              </w:rPr>
            </w:pPr>
          </w:p>
        </w:tc>
        <w:tc>
          <w:tcPr>
            <w:tcW w:w="1857" w:type="dxa"/>
            <w:tcBorders>
              <w:top w:val="nil"/>
              <w:left w:val="single" w:sz="2" w:space="0" w:color="000000"/>
              <w:bottom w:val="single" w:sz="2" w:space="0" w:color="000000"/>
              <w:right w:val="single" w:sz="2" w:space="0" w:color="000000"/>
            </w:tcBorders>
            <w:vAlign w:val="center"/>
            <w:hideMark/>
          </w:tcPr>
          <w:p w:rsidR="00403D71" w:rsidRDefault="00403D71" w:rsidP="00264FC7">
            <w:pPr>
              <w:suppressLineNumbers/>
              <w:suppressAutoHyphens/>
              <w:spacing w:after="0" w:line="240" w:lineRule="auto"/>
              <w:jc w:val="center"/>
              <w:rPr>
                <w:rFonts w:ascii="Arial" w:eastAsia="Times New Roman" w:hAnsi="Arial" w:cs="Arial"/>
                <w:b/>
                <w:kern w:val="2"/>
                <w:lang w:eastAsia="zh-CN"/>
              </w:rPr>
            </w:pPr>
            <w:r>
              <w:rPr>
                <w:rFonts w:ascii="Arial" w:eastAsia="Times New Roman" w:hAnsi="Arial" w:cs="Arial"/>
                <w:b/>
                <w:kern w:val="2"/>
                <w:lang w:eastAsia="zh-CN"/>
              </w:rPr>
              <w:t>16 marzo 2020</w:t>
            </w:r>
          </w:p>
        </w:tc>
      </w:tr>
    </w:tbl>
    <w:p w:rsidR="00403D71" w:rsidRPr="00742D66" w:rsidRDefault="00403D71" w:rsidP="00403D71">
      <w:pPr>
        <w:suppressAutoHyphens/>
        <w:snapToGrid w:val="0"/>
        <w:spacing w:after="0" w:line="240" w:lineRule="auto"/>
        <w:ind w:left="5" w:right="-2"/>
        <w:jc w:val="both"/>
        <w:rPr>
          <w:rFonts w:ascii="Arial" w:eastAsia="Times New Roman" w:hAnsi="Arial" w:cs="Arial"/>
          <w:color w:val="000000"/>
          <w:kern w:val="2"/>
          <w:lang w:eastAsia="zh-CN"/>
        </w:rPr>
      </w:pPr>
    </w:p>
    <w:p w:rsidR="00403D71" w:rsidRPr="00A81AE8" w:rsidRDefault="00403D71" w:rsidP="00403D71">
      <w:pPr>
        <w:suppressAutoHyphens/>
        <w:snapToGrid w:val="0"/>
        <w:spacing w:after="0" w:line="240" w:lineRule="auto"/>
        <w:ind w:left="6" w:right="-2"/>
        <w:jc w:val="both"/>
        <w:rPr>
          <w:rFonts w:ascii="Arial" w:eastAsia="Times New Roman" w:hAnsi="Arial" w:cs="Arial"/>
          <w:b/>
          <w:bCs/>
          <w:color w:val="000000"/>
          <w:kern w:val="1"/>
          <w:sz w:val="20"/>
          <w:szCs w:val="20"/>
          <w:lang w:eastAsia="zh-CN"/>
        </w:rPr>
      </w:pPr>
      <w:r w:rsidRPr="00A81AE8">
        <w:rPr>
          <w:rFonts w:ascii="Arial" w:eastAsia="Times New Roman" w:hAnsi="Arial" w:cs="Arial"/>
          <w:b/>
          <w:bCs/>
          <w:color w:val="000000"/>
          <w:kern w:val="1"/>
          <w:sz w:val="20"/>
          <w:szCs w:val="20"/>
          <w:lang w:eastAsia="zh-CN"/>
        </w:rPr>
        <w:t>Requisiti specifici</w:t>
      </w:r>
    </w:p>
    <w:p w:rsidR="00403D71" w:rsidRPr="00A81AE8" w:rsidRDefault="00403D71" w:rsidP="00403D71">
      <w:pPr>
        <w:pStyle w:val="Paragrafoelenco"/>
        <w:numPr>
          <w:ilvl w:val="0"/>
          <w:numId w:val="19"/>
        </w:numPr>
        <w:suppressAutoHyphens/>
        <w:snapToGrid w:val="0"/>
        <w:spacing w:after="0" w:line="240" w:lineRule="auto"/>
        <w:ind w:right="-2"/>
        <w:jc w:val="both"/>
        <w:rPr>
          <w:rFonts w:ascii="Arial" w:eastAsia="Times New Roman" w:hAnsi="Arial" w:cs="Arial"/>
          <w:bCs/>
          <w:color w:val="000000"/>
          <w:kern w:val="1"/>
          <w:sz w:val="20"/>
          <w:szCs w:val="20"/>
          <w:lang w:eastAsia="zh-CN"/>
        </w:rPr>
      </w:pPr>
      <w:r w:rsidRPr="00A81AE8">
        <w:rPr>
          <w:rFonts w:ascii="Arial" w:eastAsia="Times New Roman" w:hAnsi="Arial" w:cs="Arial"/>
          <w:bCs/>
          <w:color w:val="000000"/>
          <w:kern w:val="1"/>
          <w:sz w:val="20"/>
          <w:szCs w:val="20"/>
          <w:lang w:eastAsia="zh-CN"/>
        </w:rPr>
        <w:t>Requisiti previsti agli articoli 11 e 20 dello Statuto della Fondazione (*)</w:t>
      </w:r>
    </w:p>
    <w:p w:rsidR="00403D71" w:rsidRPr="00A81AE8" w:rsidRDefault="00403D71" w:rsidP="00403D71">
      <w:pPr>
        <w:pStyle w:val="Paragrafoelenco"/>
        <w:numPr>
          <w:ilvl w:val="0"/>
          <w:numId w:val="19"/>
        </w:numPr>
        <w:suppressAutoHyphens/>
        <w:snapToGrid w:val="0"/>
        <w:spacing w:after="0" w:line="240" w:lineRule="auto"/>
        <w:ind w:right="-2"/>
        <w:jc w:val="both"/>
        <w:rPr>
          <w:rFonts w:ascii="Arial" w:eastAsia="Times New Roman" w:hAnsi="Arial" w:cs="Arial"/>
          <w:color w:val="000000"/>
          <w:kern w:val="1"/>
          <w:sz w:val="20"/>
          <w:szCs w:val="20"/>
          <w:u w:val="single"/>
          <w:lang w:eastAsia="zh-CN"/>
        </w:rPr>
      </w:pPr>
      <w:r w:rsidRPr="00A81AE8">
        <w:rPr>
          <w:rFonts w:ascii="Arial" w:eastAsia="Times New Roman" w:hAnsi="Arial" w:cs="Arial"/>
          <w:bCs/>
          <w:color w:val="000000"/>
          <w:kern w:val="1"/>
          <w:sz w:val="20"/>
          <w:szCs w:val="20"/>
          <w:u w:val="single"/>
          <w:lang w:eastAsia="zh-CN"/>
        </w:rPr>
        <w:t xml:space="preserve">L’Organo di indirizzo ha definito il seguente ambito, entro il quale i candidati devono aver maturato i requisiti richiesti dall’art. 20 dello Statuto: </w:t>
      </w:r>
      <w:r w:rsidRPr="00A81AE8">
        <w:rPr>
          <w:rFonts w:ascii="Arial" w:eastAsia="Times New Roman" w:hAnsi="Arial" w:cs="Arial"/>
          <w:b/>
          <w:bCs/>
          <w:color w:val="000000"/>
          <w:kern w:val="1"/>
          <w:sz w:val="20"/>
          <w:szCs w:val="20"/>
          <w:u w:val="single"/>
          <w:lang w:eastAsia="zh-CN"/>
        </w:rPr>
        <w:t>Sanità</w:t>
      </w:r>
      <w:r w:rsidRPr="00A81AE8">
        <w:rPr>
          <w:rFonts w:ascii="Arial" w:eastAsia="Times New Roman" w:hAnsi="Arial" w:cs="Arial"/>
          <w:bCs/>
          <w:color w:val="000000"/>
          <w:kern w:val="1"/>
          <w:sz w:val="20"/>
          <w:szCs w:val="20"/>
          <w:u w:val="single"/>
          <w:lang w:eastAsia="zh-CN"/>
        </w:rPr>
        <w:t>.</w:t>
      </w:r>
    </w:p>
    <w:p w:rsidR="00403D71" w:rsidRPr="00A81AE8" w:rsidRDefault="00403D71" w:rsidP="00403D71">
      <w:pPr>
        <w:pStyle w:val="Paragrafoelenco"/>
        <w:numPr>
          <w:ilvl w:val="0"/>
          <w:numId w:val="19"/>
        </w:numPr>
        <w:suppressAutoHyphens/>
        <w:snapToGrid w:val="0"/>
        <w:spacing w:after="0" w:line="240" w:lineRule="auto"/>
        <w:ind w:right="-2"/>
        <w:jc w:val="both"/>
        <w:rPr>
          <w:rFonts w:ascii="Arial" w:eastAsia="Times New Roman" w:hAnsi="Arial" w:cs="Arial"/>
          <w:color w:val="000000"/>
          <w:kern w:val="1"/>
          <w:sz w:val="20"/>
          <w:szCs w:val="20"/>
          <w:lang w:eastAsia="zh-CN"/>
        </w:rPr>
      </w:pPr>
      <w:r w:rsidRPr="00A81AE8">
        <w:rPr>
          <w:rFonts w:ascii="Arial" w:eastAsia="Times New Roman" w:hAnsi="Arial" w:cs="Arial"/>
          <w:color w:val="000000"/>
          <w:kern w:val="1"/>
          <w:sz w:val="20"/>
          <w:szCs w:val="20"/>
          <w:lang w:eastAsia="zh-CN"/>
        </w:rPr>
        <w:t>L’Organo di indirizzo ha inoltre individuato, nella seduta del 21.10.2016, i seguenti requisiti specifici:</w:t>
      </w:r>
    </w:p>
    <w:p w:rsidR="00403D71" w:rsidRPr="00A81AE8" w:rsidRDefault="00403D71" w:rsidP="00403D71">
      <w:pPr>
        <w:suppressAutoHyphens/>
        <w:snapToGrid w:val="0"/>
        <w:spacing w:after="0" w:line="240" w:lineRule="auto"/>
        <w:ind w:left="426" w:right="-2"/>
        <w:jc w:val="both"/>
        <w:rPr>
          <w:rFonts w:ascii="Arial" w:eastAsia="Times New Roman" w:hAnsi="Arial" w:cs="Arial"/>
          <w:color w:val="000000"/>
          <w:kern w:val="1"/>
          <w:sz w:val="20"/>
          <w:szCs w:val="20"/>
          <w:lang w:eastAsia="zh-CN"/>
        </w:rPr>
      </w:pPr>
      <w:r w:rsidRPr="00A81AE8">
        <w:rPr>
          <w:rFonts w:ascii="Arial" w:eastAsia="Times New Roman" w:hAnsi="Arial" w:cs="Arial"/>
          <w:color w:val="000000"/>
          <w:kern w:val="1"/>
          <w:sz w:val="20"/>
          <w:szCs w:val="20"/>
          <w:lang w:eastAsia="zh-CN"/>
        </w:rPr>
        <w:t>“</w:t>
      </w:r>
      <w:r w:rsidRPr="00A81AE8">
        <w:rPr>
          <w:rFonts w:ascii="Arial" w:eastAsia="Times New Roman" w:hAnsi="Arial" w:cs="Arial"/>
          <w:b/>
          <w:i/>
          <w:color w:val="000000"/>
          <w:kern w:val="1"/>
          <w:sz w:val="20"/>
          <w:szCs w:val="20"/>
          <w:lang w:eastAsia="zh-CN"/>
        </w:rPr>
        <w:t>possesso di specifiche conoscenze tecniche e/o professionali nonché adeguata esperienza operativa medico-sanitaria, maturata in un congruo periodo di tempo, nella conduzione di una o più unità operativa medico-sanitarie e/o nella gestione di strutture amministrative od operativa pubbliche o private e/o nell’espletamento di attività accademica e/o nell’espletamento di libera attività professionale sempre in ambito medico-sanitario”</w:t>
      </w:r>
      <w:r w:rsidRPr="00A81AE8">
        <w:rPr>
          <w:rFonts w:ascii="Arial" w:eastAsia="Times New Roman" w:hAnsi="Arial" w:cs="Arial"/>
          <w:color w:val="000000"/>
          <w:kern w:val="1"/>
          <w:sz w:val="20"/>
          <w:szCs w:val="20"/>
          <w:lang w:eastAsia="zh-CN"/>
        </w:rPr>
        <w:t>.</w:t>
      </w:r>
    </w:p>
    <w:p w:rsidR="00403D71" w:rsidRPr="00A81AE8" w:rsidRDefault="00403D71" w:rsidP="00403D71">
      <w:pPr>
        <w:suppressAutoHyphens/>
        <w:snapToGrid w:val="0"/>
        <w:spacing w:after="0" w:line="240" w:lineRule="auto"/>
        <w:ind w:left="5" w:right="-2"/>
        <w:jc w:val="both"/>
        <w:rPr>
          <w:rFonts w:ascii="Arial" w:eastAsia="Times New Roman" w:hAnsi="Arial" w:cs="Arial"/>
          <w:color w:val="000000"/>
          <w:kern w:val="1"/>
          <w:sz w:val="20"/>
          <w:szCs w:val="20"/>
          <w:lang w:eastAsia="zh-CN"/>
        </w:rPr>
      </w:pPr>
    </w:p>
    <w:p w:rsidR="00403D71" w:rsidRPr="00A81AE8" w:rsidRDefault="00403D71" w:rsidP="00403D71">
      <w:pPr>
        <w:suppressAutoHyphens/>
        <w:snapToGrid w:val="0"/>
        <w:spacing w:after="0" w:line="240" w:lineRule="auto"/>
        <w:ind w:left="5" w:right="-2"/>
        <w:jc w:val="both"/>
        <w:rPr>
          <w:rFonts w:ascii="Arial" w:eastAsia="Times New Roman" w:hAnsi="Arial" w:cs="Arial"/>
          <w:b/>
          <w:color w:val="000000"/>
          <w:kern w:val="1"/>
          <w:sz w:val="20"/>
          <w:szCs w:val="20"/>
          <w:lang w:eastAsia="zh-CN"/>
        </w:rPr>
      </w:pPr>
      <w:r w:rsidRPr="00A81AE8">
        <w:rPr>
          <w:rFonts w:ascii="Arial" w:eastAsia="Times New Roman" w:hAnsi="Arial" w:cs="Arial"/>
          <w:b/>
          <w:color w:val="000000"/>
          <w:kern w:val="1"/>
          <w:sz w:val="20"/>
          <w:szCs w:val="20"/>
          <w:lang w:eastAsia="zh-CN"/>
        </w:rPr>
        <w:t>Cause ostative</w:t>
      </w:r>
    </w:p>
    <w:p w:rsidR="00403D71" w:rsidRPr="00A81AE8" w:rsidRDefault="00403D71" w:rsidP="00403D71">
      <w:pPr>
        <w:suppressAutoHyphens/>
        <w:snapToGrid w:val="0"/>
        <w:spacing w:after="0" w:line="240" w:lineRule="auto"/>
        <w:ind w:left="5" w:right="-2"/>
        <w:jc w:val="both"/>
        <w:rPr>
          <w:rFonts w:ascii="Arial" w:eastAsia="Times New Roman" w:hAnsi="Arial" w:cs="Arial"/>
          <w:color w:val="000000"/>
          <w:kern w:val="1"/>
          <w:sz w:val="20"/>
          <w:szCs w:val="20"/>
          <w:lang w:eastAsia="zh-CN"/>
        </w:rPr>
      </w:pPr>
      <w:r w:rsidRPr="00A81AE8">
        <w:rPr>
          <w:rFonts w:ascii="Arial" w:eastAsia="Times New Roman" w:hAnsi="Arial" w:cs="Arial"/>
          <w:color w:val="000000"/>
          <w:kern w:val="1"/>
          <w:sz w:val="20"/>
          <w:szCs w:val="20"/>
          <w:lang w:eastAsia="zh-CN"/>
        </w:rPr>
        <w:t>Incompatibilità ed ineleggibilità previste all’articolo 12 dello Statuto della Fondazione (*)</w:t>
      </w:r>
    </w:p>
    <w:p w:rsidR="00403D71" w:rsidRPr="00A81AE8" w:rsidRDefault="00403D71" w:rsidP="00403D71">
      <w:pPr>
        <w:suppressAutoHyphens/>
        <w:snapToGrid w:val="0"/>
        <w:spacing w:after="0" w:line="240" w:lineRule="auto"/>
        <w:ind w:left="5" w:right="-2"/>
        <w:jc w:val="both"/>
        <w:rPr>
          <w:rFonts w:ascii="Arial" w:eastAsia="Times New Roman" w:hAnsi="Arial" w:cs="Arial"/>
          <w:color w:val="000000"/>
          <w:kern w:val="1"/>
          <w:sz w:val="20"/>
          <w:szCs w:val="20"/>
          <w:lang w:eastAsia="zh-CN"/>
        </w:rPr>
      </w:pPr>
    </w:p>
    <w:p w:rsidR="00403D71" w:rsidRPr="00A81AE8" w:rsidRDefault="00403D71" w:rsidP="00403D71">
      <w:pPr>
        <w:suppressAutoHyphens/>
        <w:snapToGrid w:val="0"/>
        <w:spacing w:after="0" w:line="240" w:lineRule="auto"/>
        <w:jc w:val="both"/>
        <w:rPr>
          <w:rFonts w:ascii="Arial" w:eastAsia="Times New Roman" w:hAnsi="Arial" w:cs="Arial"/>
          <w:color w:val="000000"/>
          <w:kern w:val="1"/>
          <w:sz w:val="20"/>
          <w:szCs w:val="20"/>
          <w:lang w:eastAsia="zh-CN"/>
        </w:rPr>
      </w:pPr>
      <w:r w:rsidRPr="00A81AE8">
        <w:rPr>
          <w:rFonts w:ascii="Arial" w:eastAsia="Times New Roman" w:hAnsi="Arial" w:cs="Arial"/>
          <w:b/>
          <w:bCs/>
          <w:color w:val="000000"/>
          <w:kern w:val="1"/>
          <w:sz w:val="20"/>
          <w:szCs w:val="20"/>
          <w:lang w:eastAsia="zh-CN"/>
        </w:rPr>
        <w:t>Compenso</w:t>
      </w:r>
    </w:p>
    <w:p w:rsidR="00403D71" w:rsidRPr="00A81AE8" w:rsidRDefault="00403D71" w:rsidP="00403D71">
      <w:pPr>
        <w:suppressAutoHyphens/>
        <w:snapToGrid w:val="0"/>
        <w:spacing w:after="0" w:line="240" w:lineRule="auto"/>
        <w:ind w:left="6" w:right="-2"/>
        <w:jc w:val="both"/>
        <w:rPr>
          <w:rFonts w:ascii="Arial" w:eastAsia="Times New Roman" w:hAnsi="Arial" w:cs="Arial"/>
          <w:bCs/>
          <w:color w:val="000000"/>
          <w:kern w:val="1"/>
          <w:sz w:val="20"/>
          <w:szCs w:val="20"/>
          <w:lang w:eastAsia="zh-CN"/>
        </w:rPr>
      </w:pPr>
      <w:r w:rsidRPr="00A81AE8">
        <w:rPr>
          <w:rFonts w:ascii="Arial" w:eastAsia="Times New Roman" w:hAnsi="Arial" w:cs="Arial"/>
          <w:bCs/>
          <w:color w:val="000000"/>
          <w:kern w:val="1"/>
          <w:sz w:val="20"/>
          <w:szCs w:val="20"/>
          <w:lang w:eastAsia="zh-CN"/>
        </w:rPr>
        <w:t>Indennità e compensi stabiliti all’articolo 16 dello Statuto della Fondazione (*)</w:t>
      </w:r>
    </w:p>
    <w:p w:rsidR="00403D71" w:rsidRDefault="00403D71" w:rsidP="00403D71">
      <w:pPr>
        <w:suppressAutoHyphens/>
        <w:snapToGrid w:val="0"/>
        <w:spacing w:after="0" w:line="240" w:lineRule="auto"/>
        <w:ind w:right="217"/>
        <w:jc w:val="both"/>
        <w:rPr>
          <w:rFonts w:ascii="Times New Roman" w:eastAsia="Times New Roman" w:hAnsi="Times New Roman" w:cs="Times New Roman"/>
          <w:b/>
          <w:bCs/>
          <w:color w:val="000000"/>
          <w:kern w:val="2"/>
          <w:lang w:eastAsia="zh-CN"/>
        </w:rPr>
      </w:pPr>
    </w:p>
    <w:p w:rsidR="00403D71" w:rsidRDefault="00403D71" w:rsidP="00403D71">
      <w:pPr>
        <w:suppressAutoHyphens/>
        <w:snapToGrid w:val="0"/>
        <w:spacing w:after="0" w:line="240" w:lineRule="auto"/>
        <w:ind w:right="217"/>
        <w:jc w:val="both"/>
        <w:rPr>
          <w:rFonts w:ascii="Times New Roman" w:eastAsia="Times New Roman" w:hAnsi="Times New Roman" w:cs="Times New Roman"/>
          <w:b/>
          <w:bCs/>
          <w:color w:val="000000"/>
          <w:kern w:val="2"/>
          <w:lang w:eastAsia="zh-CN"/>
        </w:rPr>
      </w:pPr>
      <w:r>
        <w:rPr>
          <w:rFonts w:ascii="Times New Roman" w:eastAsia="Times New Roman" w:hAnsi="Times New Roman" w:cs="Times New Roman"/>
          <w:b/>
          <w:bCs/>
          <w:color w:val="000000"/>
          <w:kern w:val="2"/>
          <w:lang w:eastAsia="zh-CN"/>
        </w:rPr>
        <w:t>___________________________________</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w:t>
      </w:r>
      <w:hyperlink r:id="rId78" w:history="1">
        <w:r w:rsidRPr="00BA24F8">
          <w:rPr>
            <w:rStyle w:val="Collegamentoipertestuale"/>
            <w:rFonts w:ascii="Arial" w:eastAsia="Times New Roman" w:hAnsi="Arial" w:cs="Arial"/>
            <w:sz w:val="14"/>
            <w:szCs w:val="14"/>
            <w:lang w:eastAsia="it-IT"/>
          </w:rPr>
          <w:t>Statuto</w:t>
        </w:r>
      </w:hyperlink>
      <w:r w:rsidRPr="00BA24F8">
        <w:rPr>
          <w:rFonts w:ascii="Arial" w:eastAsia="Times New Roman" w:hAnsi="Arial" w:cs="Arial"/>
          <w:sz w:val="14"/>
          <w:szCs w:val="14"/>
          <w:lang w:eastAsia="it-IT"/>
        </w:rPr>
        <w:t xml:space="preserve"> della Fondazione Cassa di Risparmio di Foligno</w:t>
      </w:r>
    </w:p>
    <w:p w:rsidR="00403D71" w:rsidRPr="00BA24F8" w:rsidRDefault="00403D71" w:rsidP="00403D71">
      <w:pPr>
        <w:autoSpaceDE w:val="0"/>
        <w:autoSpaceDN w:val="0"/>
        <w:adjustRightInd w:val="0"/>
        <w:spacing w:after="0" w:line="240" w:lineRule="auto"/>
        <w:rPr>
          <w:rFonts w:ascii="Arial" w:eastAsia="Times New Roman" w:hAnsi="Arial" w:cs="Arial"/>
          <w:sz w:val="14"/>
          <w:szCs w:val="14"/>
          <w:lang w:eastAsia="it-IT"/>
        </w:rPr>
      </w:pPr>
      <w:r w:rsidRPr="00BA24F8">
        <w:rPr>
          <w:rFonts w:ascii="Arial" w:eastAsia="Times New Roman" w:hAnsi="Arial" w:cs="Arial"/>
          <w:sz w:val="14"/>
          <w:szCs w:val="14"/>
          <w:lang w:eastAsia="it-IT"/>
        </w:rPr>
        <w:t>“ART. 9</w:t>
      </w:r>
    </w:p>
    <w:p w:rsidR="00403D71" w:rsidRPr="00BA24F8" w:rsidRDefault="00403D71" w:rsidP="00403D71">
      <w:pPr>
        <w:autoSpaceDE w:val="0"/>
        <w:autoSpaceDN w:val="0"/>
        <w:adjustRightInd w:val="0"/>
        <w:spacing w:after="0" w:line="240" w:lineRule="auto"/>
        <w:rPr>
          <w:rFonts w:ascii="Arial" w:eastAsia="Times New Roman" w:hAnsi="Arial" w:cs="Arial"/>
          <w:sz w:val="14"/>
          <w:szCs w:val="14"/>
          <w:lang w:eastAsia="it-IT"/>
        </w:rPr>
      </w:pPr>
      <w:r w:rsidRPr="00BA24F8">
        <w:rPr>
          <w:rFonts w:ascii="Arial" w:eastAsia="Times New Roman" w:hAnsi="Arial" w:cs="Arial"/>
          <w:sz w:val="14"/>
          <w:szCs w:val="14"/>
          <w:lang w:eastAsia="it-IT"/>
        </w:rPr>
        <w:t>Organi</w:t>
      </w:r>
    </w:p>
    <w:p w:rsidR="00403D71" w:rsidRPr="00BA24F8" w:rsidRDefault="00403D71" w:rsidP="00403D71">
      <w:pPr>
        <w:autoSpaceDE w:val="0"/>
        <w:autoSpaceDN w:val="0"/>
        <w:adjustRightInd w:val="0"/>
        <w:spacing w:after="0" w:line="240" w:lineRule="auto"/>
        <w:rPr>
          <w:rFonts w:ascii="Arial" w:eastAsia="Times New Roman" w:hAnsi="Arial" w:cs="Arial"/>
          <w:sz w:val="14"/>
          <w:szCs w:val="14"/>
          <w:lang w:eastAsia="it-IT"/>
        </w:rPr>
      </w:pPr>
      <w:r w:rsidRPr="00BA24F8">
        <w:rPr>
          <w:rFonts w:ascii="Arial" w:eastAsia="Times New Roman" w:hAnsi="Arial" w:cs="Arial"/>
          <w:sz w:val="14"/>
          <w:szCs w:val="14"/>
          <w:lang w:eastAsia="it-IT"/>
        </w:rPr>
        <w:t>1. Sono organi della Fondazione:</w:t>
      </w:r>
    </w:p>
    <w:p w:rsidR="00403D71" w:rsidRPr="00BA24F8" w:rsidRDefault="00403D71" w:rsidP="00403D71">
      <w:pPr>
        <w:autoSpaceDE w:val="0"/>
        <w:autoSpaceDN w:val="0"/>
        <w:adjustRightInd w:val="0"/>
        <w:spacing w:after="0" w:line="240" w:lineRule="auto"/>
        <w:rPr>
          <w:rFonts w:ascii="Arial" w:eastAsia="Times New Roman" w:hAnsi="Arial" w:cs="Arial"/>
          <w:sz w:val="14"/>
          <w:szCs w:val="14"/>
          <w:lang w:eastAsia="it-IT"/>
        </w:rPr>
      </w:pPr>
      <w:r w:rsidRPr="00BA24F8">
        <w:rPr>
          <w:rFonts w:ascii="Arial" w:eastAsia="Times New Roman" w:hAnsi="Arial" w:cs="Arial"/>
          <w:sz w:val="14"/>
          <w:szCs w:val="14"/>
          <w:lang w:eastAsia="it-IT"/>
        </w:rPr>
        <w:t>a) l’Assemblea;</w:t>
      </w:r>
    </w:p>
    <w:p w:rsidR="00403D71" w:rsidRPr="00BA24F8" w:rsidRDefault="00403D71" w:rsidP="00403D71">
      <w:pPr>
        <w:autoSpaceDE w:val="0"/>
        <w:autoSpaceDN w:val="0"/>
        <w:adjustRightInd w:val="0"/>
        <w:spacing w:after="0" w:line="240" w:lineRule="auto"/>
        <w:rPr>
          <w:rFonts w:ascii="Arial" w:eastAsia="Times New Roman" w:hAnsi="Arial" w:cs="Arial"/>
          <w:sz w:val="14"/>
          <w:szCs w:val="14"/>
          <w:lang w:eastAsia="it-IT"/>
        </w:rPr>
      </w:pPr>
      <w:r w:rsidRPr="00BA24F8">
        <w:rPr>
          <w:rFonts w:ascii="Arial" w:eastAsia="Times New Roman" w:hAnsi="Arial" w:cs="Arial"/>
          <w:sz w:val="14"/>
          <w:szCs w:val="14"/>
          <w:lang w:eastAsia="it-IT"/>
        </w:rPr>
        <w:t>b) l’Organo di Indirizzo;</w:t>
      </w:r>
    </w:p>
    <w:p w:rsidR="00403D71" w:rsidRPr="00BA24F8" w:rsidRDefault="00403D71" w:rsidP="00403D71">
      <w:pPr>
        <w:autoSpaceDE w:val="0"/>
        <w:autoSpaceDN w:val="0"/>
        <w:adjustRightInd w:val="0"/>
        <w:spacing w:after="0" w:line="240" w:lineRule="auto"/>
        <w:rPr>
          <w:rFonts w:ascii="Arial" w:eastAsia="Times New Roman" w:hAnsi="Arial" w:cs="Arial"/>
          <w:sz w:val="14"/>
          <w:szCs w:val="14"/>
          <w:lang w:eastAsia="it-IT"/>
        </w:rPr>
      </w:pPr>
      <w:r w:rsidRPr="00BA24F8">
        <w:rPr>
          <w:rFonts w:ascii="Arial" w:eastAsia="Times New Roman" w:hAnsi="Arial" w:cs="Arial"/>
          <w:sz w:val="14"/>
          <w:szCs w:val="14"/>
          <w:lang w:eastAsia="it-IT"/>
        </w:rPr>
        <w:t>c) il Consiglio di Amministrazione;</w:t>
      </w:r>
    </w:p>
    <w:p w:rsidR="00403D71" w:rsidRPr="00BA24F8" w:rsidRDefault="00403D71" w:rsidP="00403D71">
      <w:pPr>
        <w:autoSpaceDE w:val="0"/>
        <w:autoSpaceDN w:val="0"/>
        <w:adjustRightInd w:val="0"/>
        <w:spacing w:after="0" w:line="240" w:lineRule="auto"/>
        <w:rPr>
          <w:rFonts w:ascii="Arial" w:eastAsia="Times New Roman" w:hAnsi="Arial" w:cs="Arial"/>
          <w:sz w:val="14"/>
          <w:szCs w:val="14"/>
          <w:lang w:eastAsia="it-IT"/>
        </w:rPr>
      </w:pPr>
      <w:r w:rsidRPr="00BA24F8">
        <w:rPr>
          <w:rFonts w:ascii="Arial" w:eastAsia="Times New Roman" w:hAnsi="Arial" w:cs="Arial"/>
          <w:sz w:val="14"/>
          <w:szCs w:val="14"/>
          <w:lang w:eastAsia="it-IT"/>
        </w:rPr>
        <w:t>d) il Presidente del Consiglio di Amministrazione;</w:t>
      </w:r>
    </w:p>
    <w:p w:rsidR="00403D71" w:rsidRPr="00BA24F8" w:rsidRDefault="00403D71" w:rsidP="00403D71">
      <w:pPr>
        <w:autoSpaceDE w:val="0"/>
        <w:autoSpaceDN w:val="0"/>
        <w:adjustRightInd w:val="0"/>
        <w:spacing w:after="0" w:line="240" w:lineRule="auto"/>
        <w:rPr>
          <w:rFonts w:ascii="Arial" w:eastAsia="Times New Roman" w:hAnsi="Arial" w:cs="Arial"/>
          <w:sz w:val="14"/>
          <w:szCs w:val="14"/>
          <w:lang w:eastAsia="it-IT"/>
        </w:rPr>
      </w:pPr>
      <w:r w:rsidRPr="00BA24F8">
        <w:rPr>
          <w:rFonts w:ascii="Arial" w:eastAsia="Times New Roman" w:hAnsi="Arial" w:cs="Arial"/>
          <w:sz w:val="14"/>
          <w:szCs w:val="14"/>
          <w:lang w:eastAsia="it-IT"/>
        </w:rPr>
        <w:t>e) il Collegio dei Revisori dei conti.</w:t>
      </w:r>
    </w:p>
    <w:p w:rsidR="00403D71" w:rsidRPr="00BA24F8" w:rsidRDefault="00403D71" w:rsidP="00403D71">
      <w:pPr>
        <w:autoSpaceDE w:val="0"/>
        <w:autoSpaceDN w:val="0"/>
        <w:adjustRightInd w:val="0"/>
        <w:spacing w:after="0" w:line="240" w:lineRule="auto"/>
        <w:rPr>
          <w:rFonts w:ascii="Arial" w:eastAsia="Times New Roman" w:hAnsi="Arial" w:cs="Arial"/>
          <w:sz w:val="14"/>
          <w:szCs w:val="14"/>
          <w:lang w:eastAsia="it-IT"/>
        </w:rPr>
      </w:pPr>
      <w:r w:rsidRPr="00BA24F8">
        <w:rPr>
          <w:rFonts w:ascii="Arial" w:eastAsia="Times New Roman" w:hAnsi="Arial" w:cs="Arial"/>
          <w:sz w:val="14"/>
          <w:szCs w:val="14"/>
          <w:lang w:eastAsia="it-IT"/>
        </w:rPr>
        <w:t>ART. 11</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Requisiti generali di onorabilità</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lastRenderedPageBreak/>
        <w:t>1. I componenti gli organi devono essere scelti fra cittadini italiani di piena capacità civile, di specchiata moralità e di indiscussa probità.</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Nella nomina dei componenti degli organi, la Fondazione adotta modalità ispirate a criteri oggettivi e trasparenti, improntati alla valorizzazione dei principi di onorabilità e professionalità, idonei ad assicurare una composizione degli organi che permetta la più efficace azione nei settori e nell’ambito territoriale previsti dallo statuto. Nelle nomine dei componenti degli organi, la Fondazione assicura la presenza di entrambi i generi.</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2. Non possono ricoprire cariche negli organi della Fondazione coloro che siano privi dei necessari requisiti di onorabilità, intesi come espressione di idoneità etica, confacenti ad un ente senza scopo di lucro. In particolare, tale previsione si applica a coloro che:</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a) si trovano in una delle condizioni di ineleggibilità o decadenza previste dall’articolo 2382 cod. civ.;</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b) sono stati sottoposti a misure di prevenzione disposte dall’autorità giudiziaria ai sensi della legge 27 dicembre 1956, n. 1423, o dalla legge 31 maggio 1965, n. 575 e successive modificazioni ed integrazioni, salvi gli effetti della riabilitazione;</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 xml:space="preserve">c) sono stati condannati con sentenza irrevocabile, salvi gli effetti della riabilitazione: </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 a pena detentiva per uno dei reati previsti dalle norme che disciplinano l’attività bancaria, finanziaria, mobiliare, assicurativa e dalle norme in materia di mercati e valori mobiliari, di strumenti di pagamento;</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 alla reclusione per uno dei delitti previsti nel titolo XI del libro V del codice civile e nel regio decreto 16 marzo 1942, n. 267;</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 alla reclusione per un delitto contro la pubblica amministrazione, contro la fede pubblica, contro il patrimonio, contro l’ordine pubblico, contro l’economia pubblica ovvero per un delitto in materia tributaria;</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 alla reclusione per un qualunque delitto non colposo.</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3. Inoltre, le cariche negli organi della Fondazione non possono essere ricoperte da coloro ai quali sia stata applicata su richiesta delle parti una delle pene previste dal comma 2, lettera c), del presente articolo salvo il caso di estinzione del reato.</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4. I componenti gli organi devono portare a conoscenza dell’organo di appartenenza o del Consiglio di Amministrazione per quanto attiene al Segretario Generale, tutte le situazioni che possono assumere rilevanza ai fini della permanenza del predetto requisito di onorabilità.</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L’organo competente, sulla base delle informazioni fornite dall’interessato, dovrà assumere tempestivamente, e comunque non oltre trenta giorni, le decisioni più idonee a salvaguardia dell’autonomia e della reputazione della Fondazione.</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5. Ciascun Organo definisce le modalità e la documentazione necessaria in forza delle quali l’organo stesso provvede alla verifica dei suddetti requisiti, nonché ad adottare i provvedimenti conseguenti, ivi compresi la decadenza o la sospensione dalle funzioni dell’interessato.</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ART. 12</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Cause generali di incompatibilità ed ineleggibilità</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1. Non possono ricoprire la carica di componente gli organi della Fondazione:</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a) coloro che, in qualsiasi momento, perdano i requisiti previsti dallo statuto;</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 xml:space="preserve">b) il coniuge, i parenti e gli affini sino al terzo grado incluso dei membri dell’Organo di Indirizzo, del Consiglio di Amministrazione e del Collegio dei Revisori dei conti; </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c) i dipendenti in servizio della Fondazione o di società da quest’ultima controllate, nonché il coniuge di detti dipendenti e i loro parenti e affini fino al secondo grado incluso;</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d) coloro che sono membri del Parlamento nazionale, del Parlamento europeo o del Governo, o che ricoprono la carica di assessore o consigliere regionale;</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e) coloro che ricoprono una delle seguenti cariche e precisamente: Presidente della Regione, Presidente della Provincia, Sindaco, assessori e consiglieri provinciali e comunali, Presidente e componente del Consiglio circoscrizionale, Presidente e componente del consiglio di amministrazione dei consorzi pubblici, il Presidente e il componente dei consigli e delle giunte delle unioni di comuni, il consigliere di amministrazione e Presidente delle società controllate da enti pubblici territoriali, delle aziende speciali e altre istituzioni pubbliche locali, Presidente e componente degli organi delle comunità montane;</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f) il direttore generale, il direttore amministrativo e il direttore sanitario delle aziende sanitarie locali e ospedaliere, nonché i segretari e i direttori generali comunali e provinciali operanti nei territori del comune di Foligno o della provincia di Perugia;</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g) coloro che ricoprono un ruolo esecutivo o direttivo di partito o movimento politico a livello nazionale e, nei territori oggetto di intervento della Fondazione, a livello regionale, provinciale e comunale.</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h) coloro che ricoprano funzioni di indirizzo, amministrazione e controllo dei soggetti cui lo statuto attribuisce il potere di designazione dei componenti gli organi della Fondazione, ovvero abbiano con questi rapporti di dipendenza o rapporti di collaborazione anche a tempo determinato diversi da quelli concernenti incarichi professionali specifici con esclusione dei docenti universitari che non siano il Rettore, i componenti del Consiglio di Amministrazione o del Senato Accademico dell’Università.</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i) coloro che ricoprano cariche negli organi statutari o esercitino funzioni di direzione di altre fondazioni di origine bancaria;</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j) gli amministratori dei soggetti e/o degli enti destinatari degli interventi con i quali la Fondazione abbia rapporti organici e permanenti, ad eccezione di quelli istituiti o partecipati in modo qualificato dalla Fondazione stessa e la cui attività sia strumentale a quella della Fondazione nei settori istituzionali di competenza.</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k) gli amministratori di enti pubblici o privati con cui la Fondazione abbia in essere rapporti di collaborazione stabile;</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l) coloro che abbiano causato danno alla Fondazione o abbiano lite vertente con essa;</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2. Non possono essere nominati componenti gli Organi della Fondazione coloro che abbiano ricoperto nei 24 mesi precedenti o che siano candidati a ricoprire una delle cariche di cui al precedente comma 1, lettere d), e), f) e g).</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3. I soggetti che svolgono funzioni di amministrazione, direzione o controllo presso la Fondazione non possono ricoprire funzioni di amministrazione, direzione o controllo presso la società bancaria conferitaria o sue controllate o partecipate. I membri dell’Organo di indirizzo non possono ricoprire funzioni di amministrazione, direzione o controllo presso la società bancaria conferitaria. Chiunque abbia ricoperto la carica di componente degli organi della società bancaria conferitaria non può assumere cariche negli organi della Fondazione prima che siano trascorsi almeno dodici mesi dalla cessazione dell’incarico.</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4. I componenti dell’Organo di indirizzo e gli enti designanti non possono essere destinatari di attività della Fondazione a loro diretto vantaggio, salvi gli interventi destinati a soddisfare gli interessi, generali o collettivi, espressi dagli enti designanti.</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 xml:space="preserve">5. I soggetti che svolgono funzioni di indirizzo, amministrazione, direzione o controllo presso la Fondazione non possono assumere o esercitare cariche negli organi gestionali, di sorveglianza e di controllo o funzioni di direzione di società concorrenti della società bancaria conferitaria o di società concorrenti del suo gruppo. </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6. La Fondazione, nell’esercitare i diritti dell’azionista della società bancaria conferitaria, non può designare o votare candidati, ovvero presentare o votare liste di candidati nelle quali sono presenti soggetti, che, nei dodici mesi antecedenti, hanno svolto funzioni di indirizzo, amministrazione o controllo presso la Fondazione.</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7. Non possono essere rinominati coloro che abbiano esercitato due mandati consecutivi negli organi della Fondazione e indipendentemente dall’organo interessato. Due mandati non si considerano consecutivi qualora il secondo venga assunto dopo che sia trascorso un periodo pari a tre anni dalla data di cessazione del precedente. Ai fini del computo del numero dei mandati consecutivi si tiene conto di quello espletato per un periodo di tempo non inferiore alla metà del tempo previsto o anche di durata inferiore se cessato per dimissioni volontarie, escluse quelle presentate a seguito di nomina in altro Organo della Fondazione. I mandati espletati per una durata inferiore non possono essere esclusi, ai fini del computo dei mandati complessivi, per più di una volta.</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8. Sono tra loro reciprocamente incompatibili la qualità di componente l’Organo di Indirizzo, il Consiglio di Amministrazione e il Collegio dei Revisori dei conti. La medesima incompatibilità si estende al Segretario Generale.</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ART. 13</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Cause generali di conflitto di interessi</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1.Nel caso in cui un componente gli organi si trovi in una situazione non prevista quale causa di incompatibilità e che lo ponga in conflitto con l’interesse della Fondazione, deve darne immediata comunicazione all’organo di cui fa parte o all’organo di riferimento ai sensi dello Statuto e astenersi dal partecipare alle deliberazioni aventi ad oggetto la causa del conflitto.</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ART. 16</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Indennità e compensi</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1. Le indennità e i compensi per i componenti dell’Organo di indirizzo, del Consiglio di amministrazione, ivi compreso il Presidente della Fondazione, e del Collegio dei revisori sono determinati in coerenza con la natura istituzionale della Fondazione e con l’assenza di finalità lucrative e commisurati in funzione delle responsabilità e degli impegni relativi agli incarichi, all’entità del patrimonio e delle erogazioni, secondo quanto previsto dall’art. 9, commi 3,4, e 5, del Protocollo d’intesa, e agli oneri di gestione complessivi della Fondazione. 1.bis Ai componenti l’Organo di Indirizzo spetta una medaglia di presenza per la partecipazione alle riunioni dell’organo, oltre al rimborso delle spese sostenute per l’espletamento delle funzioni, qualora trattasi di componente domiciliato fuori del Comune di Foligno. La misura della medaglia di presenza e le modalità di erogazione sono deliberate dall’Organo di Indirizzo medesimo, con il parere favorevole del Collegio dei Revisori dei Conti.</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2. Ai componenti il Consiglio di Amministrazione ed ai membri effettivi del Collegio dei Revisori dei conti spetta un compenso annuo e, per ogni partecipazione alle riunioni degli organi, una medaglia di presenza, oltre al rimborso delle spese sostenute per l’espletamento delle funzioni sulla base di apposita documentazione e, ove non possibile, in misura forfettaria. La misura dei compensi annui, della medaglia di presenza, nonché le modalità di erogazione sono determinate dall’Organo di Indirizzo con il parere favorevole del Collegio dei revisori per i compensi ai componenti del Consiglio di amministrazione. Non è consentito il cumulo di più medaglie di presenza nella medesima giornata.</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ORGANO DI INDIRIZZO</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 xml:space="preserve">ART. 19 </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Composizione</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1. L’Organo di Indirizzo è composto da 12 membri designati:</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1) n. 6 dall’Assemblea dei Soci;</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 xml:space="preserve">2) n. 6 dai seguenti soggetti: </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 xml:space="preserve">a) n. 1 dal Comune di Foligno; </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lastRenderedPageBreak/>
        <w:t>b) n. 1 d’intesa fra i Comuni di Bevagna, Cannara, Gualdo Cattaneo, Montefalco, Nocera Umbra, Spello, Trevi e Valtopina;</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c) n. 1 dalla Regione dell’Umbria;</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d) n. 1 dall’Ente Autonomo Giostra della Quintana di Foligno;</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e) n. 1 dal Segretariato Regionale del Ministero dei beni e delle attività culturali e del turismo per l'Umbria;</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f) n. 1 dall’Università degli Studi di Perugia.</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2. Salva ed impregiudicata la competenza dell’Assemblea dei Soci per la designazione della metà dei componenti l’Organo di Indirizzo, i restanti sei componenti designati dai soggetti ed enti di cui ai punti 2 lett.a), lett.b), lett.c), lett.d), lett.e) e lett.f) del comma precedente, vengono nominati dall’Organo di Indirizzo scegliendoli all’interno di ogni terna di candidati proposta dagli stessi soggetti ed enti di cui agli indicati punti.</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2.bis La Fondazione verifica periodicamente che i soggetti designanti, diversi dall’Assemblea, siano rappresentativi del territorio e degli interessi sociali sottesi all’attività istituzionale della fondazione. Al fine di raccogliere informazioni ed elementi utili per tale valutazione, la Fondazione promuove uno o più incontri con gli enti, pubblici e privati, espressivi delle realtà locali, attivi nei propri settori di intervento. I criteri e le modalità di convocazione sono preventivamente ed oggettivamente disciplinati; i partecipanti possono intervenire, presentare documenti e proposte.</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Degli incontri è redatto verbale da sottoporre all’Organo di Indirizzo. Le risultanze del processo valutativo sono riportate nel bilancio di missione reso pubblico sul sito internet della Fondazione.</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3. I componenti l’Organo di Indirizzo agiscono in piena autonomia e indipendenza, non rappresentano coloro che li hanno designati ed esercitano le loro funzioni senza vincolo di Mandato. Essi devono agire nell’esclusivo interesse della Fondazione per realizzare gli scopi previsti nello statuto.</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4. La qualità di componente l’Organo di Indirizzo non attribuisce alcun diritto di contenuto patrimoniale sulle rendite della Fondazione, né sul suo patrimonio.</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 xml:space="preserve">ART. 20 </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Requisiti ed indirizzi per la designazione</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1. L’Assemblea dei Soci ed i soggetti cui spetta la designazione dei componenti l’Organo di Indirizzo devono attenersi ai seguenti criteri:</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a) i designati devono essere scelti con criteri diretti a favorire anche la rappresentatività degli interessi connessi ai settori di attività della Fondazione;</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b) i componenti dichiarati decaduti dalla carica non possono essere nominati per almeno un quinquennio dalla data di dichiarazione di decadenza;</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c) i designati devono possedere i requisiti di onorabilità e professionalità previsti dallo Statuto e declinati nel regolamento nomine di cui all’art. 6, comma 4, e non trovarsi in nessuna delle situazioni di cui all’art. 12;</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2. In relazione alle particolari e specifiche esigenze operative della Fondazione, l’Organo di Indirizzo individua, in conformità alle previsioni dell’art. 22, gli ambiti entro i quali i designati devono aver maturato i requisiti richiesti dallo statuto. Tali ambiti sono fissati preventivamente e in termini generali e obiettivi dall’Organo di indirizzo medesimo.</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3. Nella formazione delle terne di candidati, i soggetti designanti adottano un criterio che assicuri la presenza di entrambi i generi.</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ART. 21</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Procedura di nomina</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1. Il Presidente della Fondazione, quattro mesi prima della scadenza del termine del mandato di ciascun componente designato dagli enti di cui all’art. 19, comma 1, punto 2), ovvero entro quindici giorni dalla cessazione del mandato nei casi diversi da quelli di scadenza naturale del mandato stesso, provvede ad inviare lettera raccomandata ai soggetti designanti. Per i componenti in scadenza designati dall’Assemblea, il Presidente 60 giorni prima della loro scadenza convoca l’Assemblea per procedere alle propri e designazioni. Il termine di 60 gg prima per convocare l’Assemblea, deve essere osservato anche in presenza di cessazione del mandato del componente designato dall’Assemblea in casi diversi da quelli di scadenza naturale.</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2. Gli aventi titolo alla designazione di cui all'art. 19, comma 1, punto 2) devono indicare alla Fondazione, entro quarantacinque giorni dalla ricezione della richiesta di designazione, persone in possesso dei requisiti richiesti dallo statuto e dall’Organo di Indirizzo, corredando la designazione con analitico curriculum vitae del designato e dichiarazione sottoscritta dallo stesso attestante l’effettivo possesso dei richiesti requisiti.</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3. L’Organo di Indirizzo provvede, in piena autonomia, a nominare i candidati designati dall’Assemblea nonché quelli prescelti nell’ambito delle terne previste, previa verifica del possesso dei requisiti richiesti dallo Statuto e dall’Organo di Indirizzo entro trenta giorni dalla ricezione della designazione con la documentazione allegata di cui al comma secondo del presente articolo.</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 xml:space="preserve">4. Nel caso venga accertata l’inesistenza o l’insufficienza dei requisiti richiesti dallo Statuto e dall’Organo di Indirizzo, si ripete la procedura per non più di una volta nei confronti dell’Assemblea. </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Nel caso venga accertata, per i designati a cura dei soggetti di cui al comma 1, punti 2a), 2b), 2c), 2d), 2e), 2f) dell’art. 19 che precede, l’inesistenza o l’insufficienza dei requisiti richiesti dallo Statuto, e dall’Organo di Indirizzo, ovvero nel caso in cui i predetti soggetti non effettuino la designazione nel rispetto del termine assegnato o l’effettuino senza osservare il principio previsto all’art. 20, comma 3, si ripete la procedura per non più di una volta nei confronti dei designanti. In tale caso i soggetti di cui al precedente periodo provvederanno alla nuova designazione della terna nel termine di 15 giorni dal ricevimento della motivata richiesta.</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5. Qualora i soggetti cui compete la designazione di cui all’art. 19, comma 1, numero 2, non provvedano entro l’ulteriore termine di cui al precedente comma 5, la nomina relativa è demandata al Presidente del Tribunale civile territorialmente competente che si atterrà agli stessi criteri cui si sarebbe dovuto attenere il soggetto cui spettava la designazione.</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6. Qualora la stessa persona venga designata nell’ambito di più terne, il soggetto la cui designazione sia pervenuta successivamente alla prima in ordine temporale, provvede ad una nuova designazione entro il termine di giorni dieci dalla apposita richiesta di integrazione formulata dalla Fondazione.</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7. Qualora l’Assemblea non provveda, in tutto od in parte, entro il termine di tre mesi, ovvero se nella presentazione dei candidati non viene osservata la presenza di entrambi i generi, ovvero qualora i nuovi designati nell’ambito della procedura risultino privi dei requisiti richiesti o risultino carenti degli stessi, il Presidente riconvoca la stessa. In caso di reiterata inerzia la nomina dei componenti di sua competenza è demandata al Presidente del Tribunale civile territorialmente competente che si atterrà agli stessi criteri cui si sarebbe dovuto attenere l’Assemblea che ha omesso di effettuare la designazione secondo quanto previsto dal presente Statuto.</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8. Successivamente alla nomina il Presidente della Fondazione invita l’interessato ad esprimere la propria accettazione entro dieci giorni dalla comunicazione della avvenuta nomina.</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9. In caso di mancanza o impossibilità di funzionamento dell’Organo di Indirizzo, alle procedure di nomina di cui al presente articolo provvede il Collegio dei Revisori.</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10. Nella nomina dei componenti l’Organo di indirizzo adotta modalità ispirate a criteri oggettivi e trasparenti, improntati alla valorizzazione dei principi di onorabilità e professionalità, idonei ad assicurare un assetto dell’organo adeguato alle finalità perseguite e una adeguata presenza di genere, in conformità a quanto definito nell’apposito regolamento per le nomine di cui all’art. 6, comma 4.</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ART. 22</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Requisiti di professionalità</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1. I componenti l’Organo di Indirizzo devono essere in possesso di appropriate conoscenze specialistiche in materie inerenti ai settori di intervento o funzionali all’attività della Fondazione e devono avere maturato una concreta esperienza operativa nell’ambito della libera professione, in campo imprenditoriale o accademico ovvero devono avere espletato funzioni direttive o di amministrazione presso enti pubblici o privati.</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ART. 23</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Durata in carica</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1. I componenti l’Organo di Indirizzo durano in carica cinque anni dalla data di nomina e possono essere confermati consecutivamente per una sola volta.</w:t>
      </w:r>
    </w:p>
    <w:p w:rsidR="00403D71"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2. I componenti nominati in sostituzione di quelli cessati per qualunque causa, rimangono in carica per il tempo residuo del mandato del predecessore.</w:t>
      </w:r>
    </w:p>
    <w:p w:rsidR="00F277A5" w:rsidRPr="00BA24F8" w:rsidRDefault="00403D71" w:rsidP="00403D71">
      <w:pPr>
        <w:autoSpaceDE w:val="0"/>
        <w:autoSpaceDN w:val="0"/>
        <w:adjustRightInd w:val="0"/>
        <w:spacing w:after="0" w:line="240" w:lineRule="auto"/>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3. Alla scadenza del loro mandato, i componenti rimangono nel loro ufficio fintanto che non entrino in carica i rispettivi successori.”</w:t>
      </w:r>
    </w:p>
    <w:p w:rsidR="00F277A5" w:rsidRDefault="00F277A5">
      <w:pPr>
        <w:rPr>
          <w:rFonts w:ascii="Arial" w:eastAsia="Times New Roman" w:hAnsi="Arial" w:cs="Arial"/>
          <w:sz w:val="16"/>
          <w:szCs w:val="16"/>
          <w:lang w:eastAsia="it-IT"/>
        </w:rPr>
      </w:pPr>
      <w:r>
        <w:rPr>
          <w:rFonts w:ascii="Arial" w:eastAsia="Times New Roman" w:hAnsi="Arial" w:cs="Arial"/>
          <w:sz w:val="16"/>
          <w:szCs w:val="16"/>
          <w:lang w:eastAsia="it-IT"/>
        </w:rPr>
        <w:br w:type="page"/>
      </w:r>
    </w:p>
    <w:p w:rsidR="00F277A5" w:rsidRDefault="00F277A5" w:rsidP="00F277A5">
      <w:pPr>
        <w:suppressAutoHyphens/>
        <w:spacing w:after="0" w:line="240" w:lineRule="auto"/>
        <w:jc w:val="center"/>
        <w:rPr>
          <w:rFonts w:ascii="Arial" w:eastAsia="SimSun" w:hAnsi="Arial" w:cs="Arial"/>
          <w:b/>
          <w:sz w:val="40"/>
          <w:szCs w:val="40"/>
          <w:u w:val="single"/>
          <w:lang w:bidi="hi-IN"/>
        </w:rPr>
      </w:pPr>
      <w:r w:rsidRPr="00B53BEB">
        <w:rPr>
          <w:rFonts w:ascii="Arial" w:eastAsia="SimSun" w:hAnsi="Arial" w:cs="Arial"/>
          <w:b/>
          <w:sz w:val="40"/>
          <w:szCs w:val="40"/>
          <w:u w:val="single"/>
          <w:lang w:bidi="hi-IN"/>
        </w:rPr>
        <w:lastRenderedPageBreak/>
        <w:t xml:space="preserve">AVVISO SCADUTO IL </w:t>
      </w:r>
      <w:r>
        <w:rPr>
          <w:rFonts w:ascii="Arial" w:eastAsia="SimSun" w:hAnsi="Arial" w:cs="Arial"/>
          <w:b/>
          <w:sz w:val="40"/>
          <w:szCs w:val="40"/>
          <w:u w:val="single"/>
          <w:lang w:bidi="hi-IN"/>
        </w:rPr>
        <w:t>31 MARZO</w:t>
      </w:r>
      <w:r w:rsidRPr="00B53BEB">
        <w:rPr>
          <w:rFonts w:ascii="Arial" w:eastAsia="SimSun" w:hAnsi="Arial" w:cs="Arial"/>
          <w:b/>
          <w:sz w:val="40"/>
          <w:szCs w:val="40"/>
          <w:u w:val="single"/>
          <w:lang w:bidi="hi-IN"/>
        </w:rPr>
        <w:t xml:space="preserve"> 20</w:t>
      </w:r>
      <w:r>
        <w:rPr>
          <w:rFonts w:ascii="Arial" w:eastAsia="SimSun" w:hAnsi="Arial" w:cs="Arial"/>
          <w:b/>
          <w:sz w:val="40"/>
          <w:szCs w:val="40"/>
          <w:u w:val="single"/>
          <w:lang w:bidi="hi-IN"/>
        </w:rPr>
        <w:t>20</w:t>
      </w:r>
    </w:p>
    <w:p w:rsidR="00403D71" w:rsidRPr="00C7693A" w:rsidRDefault="00403D71" w:rsidP="00403D71">
      <w:pPr>
        <w:autoSpaceDE w:val="0"/>
        <w:autoSpaceDN w:val="0"/>
        <w:adjustRightInd w:val="0"/>
        <w:spacing w:after="0" w:line="240" w:lineRule="auto"/>
        <w:jc w:val="both"/>
        <w:rPr>
          <w:rFonts w:ascii="Arial" w:eastAsia="Times New Roman" w:hAnsi="Arial" w:cs="Arial"/>
          <w:sz w:val="16"/>
          <w:szCs w:val="16"/>
          <w:lang w:eastAsia="it-IT"/>
        </w:rPr>
      </w:pPr>
    </w:p>
    <w:tbl>
      <w:tblPr>
        <w:tblW w:w="9937" w:type="dxa"/>
        <w:tblInd w:w="55" w:type="dxa"/>
        <w:tblLayout w:type="fixed"/>
        <w:tblCellMar>
          <w:top w:w="55" w:type="dxa"/>
          <w:left w:w="55" w:type="dxa"/>
          <w:bottom w:w="55" w:type="dxa"/>
          <w:right w:w="55" w:type="dxa"/>
        </w:tblCellMar>
        <w:tblLook w:val="04A0" w:firstRow="1" w:lastRow="0" w:firstColumn="1" w:lastColumn="0" w:noHBand="0" w:noVBand="1"/>
      </w:tblPr>
      <w:tblGrid>
        <w:gridCol w:w="9937"/>
      </w:tblGrid>
      <w:tr w:rsidR="00F277A5" w:rsidRPr="002C6538" w:rsidTr="00264FC7">
        <w:trPr>
          <w:trHeight w:val="936"/>
        </w:trPr>
        <w:tc>
          <w:tcPr>
            <w:tcW w:w="9937" w:type="dxa"/>
            <w:tcBorders>
              <w:top w:val="single" w:sz="2" w:space="0" w:color="000000"/>
              <w:left w:val="single" w:sz="2" w:space="0" w:color="000000"/>
              <w:bottom w:val="single" w:sz="2" w:space="0" w:color="000000"/>
              <w:right w:val="single" w:sz="2" w:space="0" w:color="000000"/>
            </w:tcBorders>
            <w:shd w:val="clear" w:color="auto" w:fill="FFFF00"/>
            <w:vAlign w:val="center"/>
          </w:tcPr>
          <w:p w:rsidR="00F277A5" w:rsidRPr="002C6538" w:rsidRDefault="00F277A5" w:rsidP="00264FC7">
            <w:pPr>
              <w:suppressAutoHyphens/>
              <w:spacing w:after="0" w:line="240" w:lineRule="auto"/>
              <w:jc w:val="center"/>
              <w:rPr>
                <w:rFonts w:ascii="Arial" w:eastAsia="Times New Roman" w:hAnsi="Arial" w:cs="Arial"/>
                <w:b/>
                <w:i/>
                <w:iCs/>
                <w:color w:val="000000"/>
                <w:kern w:val="2"/>
                <w:lang w:eastAsia="zh-CN"/>
              </w:rPr>
            </w:pPr>
            <w:r w:rsidRPr="002C6538">
              <w:rPr>
                <w:rFonts w:ascii="Arial" w:eastAsia="Times New Roman" w:hAnsi="Arial" w:cs="Arial"/>
                <w:b/>
                <w:color w:val="000000"/>
                <w:kern w:val="1"/>
                <w:lang w:eastAsia="zh-CN"/>
              </w:rPr>
              <w:t>CONSORZIO “SCUOLA UMBRA DI AMMINISTRAZIONE PUBBLICA”</w:t>
            </w:r>
          </w:p>
          <w:p w:rsidR="00F277A5" w:rsidRPr="002C6538" w:rsidRDefault="00F277A5" w:rsidP="00264FC7">
            <w:pPr>
              <w:suppressAutoHyphens/>
              <w:spacing w:after="0" w:line="240" w:lineRule="auto"/>
              <w:jc w:val="center"/>
              <w:rPr>
                <w:rFonts w:ascii="Arial" w:eastAsia="Times New Roman" w:hAnsi="Arial" w:cs="Arial"/>
                <w:b/>
                <w:i/>
                <w:iCs/>
                <w:color w:val="000000"/>
                <w:kern w:val="1"/>
                <w:sz w:val="16"/>
                <w:szCs w:val="16"/>
                <w:lang w:eastAsia="zh-CN"/>
              </w:rPr>
            </w:pPr>
          </w:p>
          <w:p w:rsidR="00F277A5" w:rsidRDefault="00F277A5" w:rsidP="00264FC7">
            <w:pPr>
              <w:suppressAutoHyphens/>
              <w:spacing w:after="120" w:line="240" w:lineRule="auto"/>
              <w:jc w:val="center"/>
              <w:rPr>
                <w:rFonts w:ascii="Arial" w:eastAsia="Times New Roman" w:hAnsi="Arial" w:cs="Arial"/>
                <w:b/>
                <w:i/>
                <w:iCs/>
                <w:color w:val="000000"/>
                <w:kern w:val="1"/>
                <w:lang w:eastAsia="zh-CN"/>
              </w:rPr>
            </w:pPr>
            <w:r w:rsidRPr="002C6538">
              <w:rPr>
                <w:rFonts w:ascii="Arial" w:eastAsia="Times New Roman" w:hAnsi="Arial" w:cs="Arial"/>
                <w:b/>
                <w:i/>
                <w:iCs/>
                <w:color w:val="000000"/>
                <w:kern w:val="1"/>
                <w:lang w:eastAsia="zh-CN"/>
              </w:rPr>
              <w:t>Amministratore unico</w:t>
            </w:r>
          </w:p>
          <w:p w:rsidR="00F277A5" w:rsidRPr="002C6538" w:rsidRDefault="00F277A5" w:rsidP="00264FC7">
            <w:pPr>
              <w:suppressAutoHyphens/>
              <w:spacing w:after="120" w:line="240" w:lineRule="auto"/>
              <w:jc w:val="center"/>
              <w:rPr>
                <w:rFonts w:ascii="Arial" w:eastAsia="Times New Roman" w:hAnsi="Arial" w:cs="Arial"/>
                <w:b/>
                <w:i/>
                <w:iCs/>
                <w:color w:val="000000"/>
                <w:kern w:val="1"/>
                <w:lang w:eastAsia="zh-CN"/>
              </w:rPr>
            </w:pPr>
            <w:r w:rsidRPr="00B53BEB">
              <w:rPr>
                <w:rFonts w:ascii="Arial" w:hAnsi="Arial" w:cs="Arial"/>
                <w:b/>
                <w:iCs/>
                <w:color w:val="000000"/>
              </w:rPr>
              <w:t xml:space="preserve">(inserito in elenco con D.D. </w:t>
            </w:r>
            <w:r w:rsidRPr="005F1CD5">
              <w:rPr>
                <w:rFonts w:ascii="Arial" w:eastAsia="Times New Roman" w:hAnsi="Arial" w:cs="Arial"/>
                <w:b/>
                <w:iCs/>
                <w:color w:val="000000"/>
                <w:kern w:val="1"/>
                <w:lang w:eastAsia="zh-CN"/>
              </w:rPr>
              <w:t>25 ottobre 2019 n. 10746)</w:t>
            </w:r>
          </w:p>
        </w:tc>
      </w:tr>
    </w:tbl>
    <w:p w:rsidR="00F277A5" w:rsidRPr="002C6538" w:rsidRDefault="00F277A5" w:rsidP="00F277A5">
      <w:pPr>
        <w:suppressAutoHyphens/>
        <w:spacing w:after="0" w:line="240" w:lineRule="auto"/>
        <w:jc w:val="both"/>
        <w:rPr>
          <w:rFonts w:ascii="Arial" w:eastAsia="Times New Roman" w:hAnsi="Arial" w:cs="Arial"/>
          <w:b/>
          <w:bCs/>
          <w:color w:val="000000"/>
          <w:kern w:val="1"/>
          <w:lang w:eastAsia="zh-CN"/>
        </w:rPr>
      </w:pPr>
    </w:p>
    <w:p w:rsidR="00F277A5" w:rsidRPr="002C6538" w:rsidRDefault="00F277A5" w:rsidP="00F277A5">
      <w:pPr>
        <w:suppressAutoHyphens/>
        <w:spacing w:after="80" w:line="240" w:lineRule="auto"/>
        <w:jc w:val="both"/>
        <w:rPr>
          <w:rFonts w:ascii="Arial" w:eastAsia="Times New Roman" w:hAnsi="Arial" w:cs="Arial"/>
          <w:b/>
          <w:bCs/>
          <w:color w:val="000000"/>
          <w:kern w:val="1"/>
          <w:lang w:eastAsia="zh-CN"/>
        </w:rPr>
      </w:pPr>
      <w:r w:rsidRPr="002C6538">
        <w:rPr>
          <w:rFonts w:ascii="Arial" w:eastAsia="Times New Roman" w:hAnsi="Arial" w:cs="Arial"/>
          <w:b/>
          <w:bCs/>
          <w:color w:val="000000"/>
          <w:kern w:val="1"/>
          <w:lang w:eastAsia="zh-CN"/>
        </w:rPr>
        <w:t>Riferimenti normativi</w:t>
      </w:r>
    </w:p>
    <w:p w:rsidR="00F277A5" w:rsidRPr="002C6538" w:rsidRDefault="000C4CE2" w:rsidP="00F277A5">
      <w:pPr>
        <w:numPr>
          <w:ilvl w:val="0"/>
          <w:numId w:val="4"/>
        </w:numPr>
        <w:suppressAutoHyphens/>
        <w:spacing w:after="80" w:line="240" w:lineRule="auto"/>
        <w:jc w:val="both"/>
        <w:rPr>
          <w:rFonts w:ascii="Arial" w:eastAsia="Times New Roman" w:hAnsi="Arial" w:cs="Arial"/>
          <w:color w:val="000000"/>
          <w:kern w:val="1"/>
          <w:highlight w:val="white"/>
          <w:lang w:eastAsia="zh-CN"/>
        </w:rPr>
      </w:pPr>
      <w:hyperlink r:id="rId79" w:history="1">
        <w:r w:rsidR="00F277A5" w:rsidRPr="00BF36D9">
          <w:rPr>
            <w:rStyle w:val="Collegamentoipertestuale"/>
            <w:rFonts w:ascii="Arial" w:eastAsia="Times New Roman" w:hAnsi="Arial" w:cs="Arial"/>
            <w:kern w:val="1"/>
            <w:highlight w:val="white"/>
            <w:lang w:eastAsia="zh-CN"/>
          </w:rPr>
          <w:t>l.r. 24/2008</w:t>
        </w:r>
      </w:hyperlink>
      <w:r w:rsidR="00F277A5" w:rsidRPr="00BF36D9">
        <w:rPr>
          <w:rFonts w:ascii="Arial" w:eastAsia="Times New Roman" w:hAnsi="Arial" w:cs="Arial"/>
          <w:kern w:val="1"/>
          <w:highlight w:val="white"/>
          <w:lang w:eastAsia="zh-CN"/>
        </w:rPr>
        <w:t xml:space="preserve"> e s.m</w:t>
      </w:r>
      <w:r w:rsidR="00F277A5" w:rsidRPr="002C6538">
        <w:rPr>
          <w:rFonts w:ascii="Arial" w:eastAsia="Times New Roman" w:hAnsi="Arial" w:cs="Arial"/>
          <w:color w:val="000000"/>
          <w:kern w:val="1"/>
          <w:highlight w:val="white"/>
          <w:lang w:eastAsia="zh-CN"/>
        </w:rPr>
        <w:t>. (art. 8 – L’Amministratore unico)*</w:t>
      </w:r>
    </w:p>
    <w:p w:rsidR="00F277A5" w:rsidRPr="002C6538" w:rsidRDefault="000C4CE2" w:rsidP="00F277A5">
      <w:pPr>
        <w:numPr>
          <w:ilvl w:val="0"/>
          <w:numId w:val="4"/>
        </w:numPr>
        <w:suppressAutoHyphens/>
        <w:spacing w:after="80" w:line="240" w:lineRule="auto"/>
        <w:jc w:val="both"/>
        <w:rPr>
          <w:rFonts w:ascii="Arial" w:eastAsia="Times New Roman" w:hAnsi="Arial" w:cs="Arial"/>
          <w:color w:val="000000"/>
          <w:kern w:val="1"/>
          <w:highlight w:val="white"/>
          <w:lang w:eastAsia="zh-CN"/>
        </w:rPr>
      </w:pPr>
      <w:hyperlink r:id="rId80" w:history="1">
        <w:r w:rsidR="00F277A5" w:rsidRPr="006B6D21">
          <w:rPr>
            <w:rStyle w:val="Collegamentoipertestuale"/>
            <w:rFonts w:ascii="Arial" w:eastAsia="Times New Roman" w:hAnsi="Arial" w:cs="Arial"/>
            <w:kern w:val="1"/>
            <w:highlight w:val="white"/>
            <w:lang w:eastAsia="zh-CN"/>
          </w:rPr>
          <w:t>Statuto consortile</w:t>
        </w:r>
      </w:hyperlink>
      <w:r w:rsidR="00F277A5" w:rsidRPr="002C6538">
        <w:rPr>
          <w:rFonts w:ascii="Arial" w:eastAsia="Times New Roman" w:hAnsi="Arial" w:cs="Arial"/>
          <w:color w:val="000000"/>
          <w:kern w:val="1"/>
          <w:highlight w:val="white"/>
          <w:lang w:eastAsia="zh-CN"/>
        </w:rPr>
        <w:t xml:space="preserve"> (art. 9 – L’Amministratore)**</w:t>
      </w:r>
    </w:p>
    <w:p w:rsidR="00F277A5" w:rsidRPr="002C6538" w:rsidRDefault="000C4CE2" w:rsidP="00F277A5">
      <w:pPr>
        <w:numPr>
          <w:ilvl w:val="0"/>
          <w:numId w:val="4"/>
        </w:numPr>
        <w:suppressAutoHyphens/>
        <w:spacing w:after="0" w:line="240" w:lineRule="auto"/>
        <w:jc w:val="both"/>
        <w:rPr>
          <w:rFonts w:ascii="Arial" w:eastAsia="Times New Roman" w:hAnsi="Arial" w:cs="Arial"/>
          <w:color w:val="000000"/>
          <w:kern w:val="1"/>
          <w:highlight w:val="white"/>
          <w:lang w:eastAsia="zh-CN"/>
        </w:rPr>
      </w:pPr>
      <w:hyperlink r:id="rId81" w:history="1">
        <w:r w:rsidR="00F277A5" w:rsidRPr="00BF36D9">
          <w:rPr>
            <w:rStyle w:val="Collegamentoipertestuale"/>
            <w:rFonts w:ascii="Arial" w:eastAsia="Times New Roman" w:hAnsi="Arial" w:cs="Arial"/>
            <w:kern w:val="1"/>
            <w:lang w:eastAsia="zh-CN"/>
          </w:rPr>
          <w:t>l.r. 11/1995</w:t>
        </w:r>
      </w:hyperlink>
    </w:p>
    <w:p w:rsidR="00F277A5" w:rsidRPr="002C6538" w:rsidRDefault="00F277A5" w:rsidP="00F277A5">
      <w:pPr>
        <w:suppressAutoHyphens/>
        <w:spacing w:after="0" w:line="240" w:lineRule="auto"/>
        <w:jc w:val="both"/>
        <w:rPr>
          <w:rFonts w:ascii="Arial" w:eastAsia="Times New Roman" w:hAnsi="Arial" w:cs="Arial"/>
          <w:b/>
          <w:bCs/>
          <w:color w:val="000000"/>
          <w:kern w:val="1"/>
          <w:lang w:eastAsia="zh-CN"/>
        </w:rPr>
      </w:pPr>
    </w:p>
    <w:tbl>
      <w:tblPr>
        <w:tblW w:w="9867" w:type="dxa"/>
        <w:tblInd w:w="55" w:type="dxa"/>
        <w:tblLayout w:type="fixed"/>
        <w:tblCellMar>
          <w:top w:w="55" w:type="dxa"/>
          <w:left w:w="55" w:type="dxa"/>
          <w:bottom w:w="55" w:type="dxa"/>
          <w:right w:w="55" w:type="dxa"/>
        </w:tblCellMar>
        <w:tblLook w:val="0000" w:firstRow="0" w:lastRow="0" w:firstColumn="0" w:lastColumn="0" w:noHBand="0" w:noVBand="0"/>
      </w:tblPr>
      <w:tblGrid>
        <w:gridCol w:w="3205"/>
        <w:gridCol w:w="2126"/>
        <w:gridCol w:w="2693"/>
        <w:gridCol w:w="1843"/>
      </w:tblGrid>
      <w:tr w:rsidR="00F277A5" w:rsidRPr="002C6538" w:rsidTr="00264FC7">
        <w:trPr>
          <w:trHeight w:val="939"/>
        </w:trPr>
        <w:tc>
          <w:tcPr>
            <w:tcW w:w="3205" w:type="dxa"/>
            <w:tcBorders>
              <w:top w:val="single" w:sz="1" w:space="0" w:color="000000"/>
              <w:left w:val="single" w:sz="1" w:space="0" w:color="000000"/>
              <w:bottom w:val="single" w:sz="1" w:space="0" w:color="000000"/>
            </w:tcBorders>
            <w:shd w:val="clear" w:color="auto" w:fill="auto"/>
            <w:vAlign w:val="center"/>
          </w:tcPr>
          <w:p w:rsidR="00F277A5" w:rsidRPr="002C6538" w:rsidRDefault="00F277A5" w:rsidP="00264FC7">
            <w:pPr>
              <w:suppressLineNumbers/>
              <w:suppressAutoHyphens/>
              <w:spacing w:after="0" w:line="240" w:lineRule="auto"/>
              <w:jc w:val="center"/>
              <w:rPr>
                <w:rFonts w:ascii="Arial" w:eastAsia="Times New Roman" w:hAnsi="Arial" w:cs="Arial"/>
                <w:kern w:val="1"/>
                <w:lang w:eastAsia="zh-CN"/>
              </w:rPr>
            </w:pPr>
            <w:r w:rsidRPr="002C6538">
              <w:rPr>
                <w:rFonts w:ascii="Arial" w:eastAsia="Times New Roman" w:hAnsi="Arial" w:cs="Arial"/>
                <w:b/>
                <w:bCs/>
                <w:kern w:val="1"/>
                <w:lang w:eastAsia="zh-CN"/>
              </w:rPr>
              <w:t>Designazione</w:t>
            </w:r>
          </w:p>
        </w:tc>
        <w:tc>
          <w:tcPr>
            <w:tcW w:w="2126" w:type="dxa"/>
            <w:tcBorders>
              <w:top w:val="single" w:sz="1" w:space="0" w:color="000000"/>
              <w:left w:val="single" w:sz="1" w:space="0" w:color="000000"/>
              <w:bottom w:val="single" w:sz="1" w:space="0" w:color="000000"/>
            </w:tcBorders>
            <w:shd w:val="clear" w:color="auto" w:fill="auto"/>
            <w:vAlign w:val="center"/>
          </w:tcPr>
          <w:p w:rsidR="00F277A5" w:rsidRPr="002C6538" w:rsidRDefault="00F277A5" w:rsidP="00264FC7">
            <w:pPr>
              <w:suppressLineNumbers/>
              <w:suppressAutoHyphens/>
              <w:spacing w:after="0" w:line="240" w:lineRule="auto"/>
              <w:jc w:val="center"/>
              <w:rPr>
                <w:rFonts w:ascii="Arial" w:eastAsia="Times New Roman" w:hAnsi="Arial" w:cs="Arial"/>
                <w:kern w:val="1"/>
                <w:lang w:eastAsia="zh-CN"/>
              </w:rPr>
            </w:pPr>
            <w:r w:rsidRPr="002C6538">
              <w:rPr>
                <w:rFonts w:ascii="Arial" w:eastAsia="Times New Roman" w:hAnsi="Arial" w:cs="Arial"/>
                <w:b/>
                <w:bCs/>
                <w:kern w:val="1"/>
                <w:lang w:eastAsia="zh-CN"/>
              </w:rPr>
              <w:t>Scadenza</w:t>
            </w:r>
          </w:p>
        </w:tc>
        <w:tc>
          <w:tcPr>
            <w:tcW w:w="2693" w:type="dxa"/>
            <w:tcBorders>
              <w:top w:val="single" w:sz="1" w:space="0" w:color="000000"/>
              <w:left w:val="single" w:sz="1" w:space="0" w:color="000000"/>
              <w:bottom w:val="single" w:sz="1" w:space="0" w:color="000000"/>
            </w:tcBorders>
            <w:shd w:val="clear" w:color="auto" w:fill="auto"/>
            <w:vAlign w:val="center"/>
          </w:tcPr>
          <w:p w:rsidR="00F277A5" w:rsidRPr="002C6538" w:rsidRDefault="00F277A5" w:rsidP="00264FC7">
            <w:pPr>
              <w:suppressAutoHyphens/>
              <w:snapToGrid w:val="0"/>
              <w:spacing w:after="0" w:line="240" w:lineRule="auto"/>
              <w:ind w:left="5"/>
              <w:jc w:val="center"/>
              <w:rPr>
                <w:rFonts w:ascii="Arial" w:eastAsia="Times New Roman" w:hAnsi="Arial" w:cs="Arial"/>
                <w:kern w:val="1"/>
                <w:lang w:eastAsia="zh-CN"/>
              </w:rPr>
            </w:pPr>
            <w:r w:rsidRPr="002C6538">
              <w:rPr>
                <w:rFonts w:ascii="Arial" w:eastAsia="Times New Roman" w:hAnsi="Arial" w:cs="Arial"/>
                <w:b/>
                <w:bCs/>
                <w:color w:val="000000"/>
                <w:kern w:val="1"/>
                <w:lang w:eastAsia="zh-CN"/>
              </w:rPr>
              <w:t>Durata incarico</w:t>
            </w:r>
          </w:p>
        </w:tc>
        <w:tc>
          <w:tcPr>
            <w:tcW w:w="1843" w:type="dxa"/>
            <w:tcBorders>
              <w:top w:val="single" w:sz="1" w:space="0" w:color="000000"/>
              <w:left w:val="single" w:sz="1" w:space="0" w:color="000000"/>
              <w:bottom w:val="single" w:sz="1" w:space="0" w:color="000000"/>
              <w:right w:val="single" w:sz="1" w:space="0" w:color="000000"/>
            </w:tcBorders>
            <w:shd w:val="clear" w:color="auto" w:fill="auto"/>
            <w:vAlign w:val="center"/>
          </w:tcPr>
          <w:p w:rsidR="00F277A5" w:rsidRPr="002C6538" w:rsidRDefault="00F277A5" w:rsidP="00264FC7">
            <w:pPr>
              <w:suppressLineNumbers/>
              <w:suppressAutoHyphens/>
              <w:spacing w:after="0" w:line="240" w:lineRule="auto"/>
              <w:jc w:val="center"/>
              <w:rPr>
                <w:rFonts w:ascii="Arial" w:eastAsia="Times New Roman" w:hAnsi="Arial" w:cs="Arial"/>
                <w:b/>
                <w:bCs/>
                <w:kern w:val="1"/>
                <w:lang w:eastAsia="zh-CN"/>
              </w:rPr>
            </w:pPr>
            <w:r w:rsidRPr="002C6538">
              <w:rPr>
                <w:rFonts w:ascii="Arial" w:eastAsia="Times New Roman" w:hAnsi="Arial" w:cs="Arial"/>
                <w:b/>
                <w:bCs/>
                <w:kern w:val="1"/>
                <w:lang w:eastAsia="zh-CN"/>
              </w:rPr>
              <w:t>Termine presentazione</w:t>
            </w:r>
          </w:p>
          <w:p w:rsidR="00F277A5" w:rsidRPr="002C6538" w:rsidRDefault="00F277A5" w:rsidP="00264FC7">
            <w:pPr>
              <w:suppressLineNumbers/>
              <w:suppressAutoHyphens/>
              <w:spacing w:after="0" w:line="240" w:lineRule="auto"/>
              <w:jc w:val="center"/>
              <w:rPr>
                <w:rFonts w:ascii="Arial" w:eastAsia="Times New Roman" w:hAnsi="Arial" w:cs="Arial"/>
                <w:kern w:val="1"/>
                <w:lang w:eastAsia="zh-CN"/>
              </w:rPr>
            </w:pPr>
            <w:r w:rsidRPr="002C6538">
              <w:rPr>
                <w:rFonts w:ascii="Arial" w:eastAsia="Times New Roman" w:hAnsi="Arial" w:cs="Arial"/>
                <w:b/>
                <w:bCs/>
                <w:kern w:val="1"/>
                <w:lang w:eastAsia="zh-CN"/>
              </w:rPr>
              <w:t>candidatura</w:t>
            </w:r>
          </w:p>
        </w:tc>
      </w:tr>
      <w:tr w:rsidR="00F277A5" w:rsidRPr="002C6538" w:rsidTr="00F277A5">
        <w:trPr>
          <w:trHeight w:val="956"/>
        </w:trPr>
        <w:tc>
          <w:tcPr>
            <w:tcW w:w="3205" w:type="dxa"/>
            <w:tcBorders>
              <w:left w:val="single" w:sz="1" w:space="0" w:color="000000"/>
              <w:bottom w:val="single" w:sz="1" w:space="0" w:color="000000"/>
            </w:tcBorders>
            <w:shd w:val="clear" w:color="auto" w:fill="auto"/>
            <w:vAlign w:val="center"/>
          </w:tcPr>
          <w:p w:rsidR="00F277A5" w:rsidRPr="002C6538" w:rsidRDefault="00F277A5" w:rsidP="00264FC7">
            <w:pPr>
              <w:suppressLineNumbers/>
              <w:suppressAutoHyphens/>
              <w:spacing w:after="0" w:line="240" w:lineRule="auto"/>
              <w:jc w:val="center"/>
              <w:rPr>
                <w:rFonts w:ascii="Arial" w:eastAsia="Times New Roman" w:hAnsi="Arial" w:cs="Arial"/>
                <w:kern w:val="1"/>
                <w:lang w:eastAsia="zh-CN"/>
              </w:rPr>
            </w:pPr>
            <w:r w:rsidRPr="002C6538">
              <w:rPr>
                <w:rFonts w:ascii="Arial" w:eastAsia="Times New Roman" w:hAnsi="Arial" w:cs="Arial"/>
                <w:kern w:val="1"/>
                <w:lang w:eastAsia="zh-CN"/>
              </w:rPr>
              <w:t>Amministratore unico</w:t>
            </w:r>
          </w:p>
        </w:tc>
        <w:tc>
          <w:tcPr>
            <w:tcW w:w="2126" w:type="dxa"/>
            <w:tcBorders>
              <w:left w:val="single" w:sz="1" w:space="0" w:color="000000"/>
              <w:bottom w:val="single" w:sz="1" w:space="0" w:color="000000"/>
            </w:tcBorders>
            <w:shd w:val="clear" w:color="auto" w:fill="auto"/>
            <w:vAlign w:val="center"/>
          </w:tcPr>
          <w:p w:rsidR="00F277A5" w:rsidRPr="002C6538" w:rsidRDefault="00F277A5" w:rsidP="00264FC7">
            <w:pPr>
              <w:suppressLineNumbers/>
              <w:suppressAutoHyphens/>
              <w:spacing w:after="0" w:line="240" w:lineRule="auto"/>
              <w:jc w:val="center"/>
              <w:rPr>
                <w:rFonts w:ascii="Arial" w:eastAsia="Times New Roman" w:hAnsi="Arial" w:cs="Arial"/>
                <w:kern w:val="1"/>
                <w:lang w:eastAsia="zh-CN"/>
              </w:rPr>
            </w:pPr>
            <w:r w:rsidRPr="002C6538">
              <w:rPr>
                <w:rFonts w:ascii="Arial" w:eastAsia="Times New Roman" w:hAnsi="Arial" w:cs="Arial"/>
                <w:kern w:val="1"/>
                <w:lang w:eastAsia="zh-CN"/>
              </w:rPr>
              <w:t>31 maggio 2020</w:t>
            </w:r>
          </w:p>
        </w:tc>
        <w:tc>
          <w:tcPr>
            <w:tcW w:w="2693" w:type="dxa"/>
            <w:tcBorders>
              <w:left w:val="single" w:sz="1" w:space="0" w:color="000000"/>
              <w:bottom w:val="single" w:sz="1" w:space="0" w:color="000000"/>
            </w:tcBorders>
            <w:shd w:val="clear" w:color="auto" w:fill="auto"/>
            <w:vAlign w:val="center"/>
          </w:tcPr>
          <w:p w:rsidR="00F277A5" w:rsidRPr="002C6538" w:rsidRDefault="00F277A5" w:rsidP="00264FC7">
            <w:pPr>
              <w:suppressLineNumbers/>
              <w:suppressAutoHyphens/>
              <w:spacing w:after="0" w:line="240" w:lineRule="auto"/>
              <w:jc w:val="center"/>
              <w:rPr>
                <w:rFonts w:ascii="Arial" w:eastAsia="Times New Roman" w:hAnsi="Arial" w:cs="Arial"/>
                <w:kern w:val="1"/>
                <w:lang w:eastAsia="zh-CN"/>
              </w:rPr>
            </w:pPr>
            <w:r w:rsidRPr="002C6538">
              <w:rPr>
                <w:rFonts w:ascii="Arial" w:eastAsia="Times New Roman" w:hAnsi="Arial" w:cs="Arial"/>
                <w:kern w:val="1"/>
                <w:lang w:eastAsia="zh-CN"/>
              </w:rPr>
              <w:t>Non superiore a 5 anni</w:t>
            </w:r>
          </w:p>
          <w:p w:rsidR="00F277A5" w:rsidRPr="002C6538" w:rsidRDefault="00F277A5" w:rsidP="00264FC7">
            <w:pPr>
              <w:suppressLineNumbers/>
              <w:suppressAutoHyphens/>
              <w:spacing w:before="120" w:after="0" w:line="240" w:lineRule="auto"/>
              <w:jc w:val="center"/>
              <w:rPr>
                <w:rFonts w:ascii="Arial" w:eastAsia="Times New Roman" w:hAnsi="Arial" w:cs="Arial"/>
                <w:kern w:val="1"/>
                <w:lang w:eastAsia="zh-CN"/>
              </w:rPr>
            </w:pPr>
            <w:r w:rsidRPr="002C6538">
              <w:rPr>
                <w:rFonts w:ascii="Arial" w:eastAsia="Times New Roman" w:hAnsi="Arial" w:cs="Arial"/>
                <w:kern w:val="1"/>
                <w:lang w:eastAsia="zh-CN"/>
              </w:rPr>
              <w:t xml:space="preserve"> (può essere riconfermato)</w:t>
            </w:r>
          </w:p>
        </w:tc>
        <w:tc>
          <w:tcPr>
            <w:tcW w:w="1843" w:type="dxa"/>
            <w:tcBorders>
              <w:left w:val="single" w:sz="1" w:space="0" w:color="000000"/>
              <w:bottom w:val="single" w:sz="1" w:space="0" w:color="000000"/>
              <w:right w:val="single" w:sz="1" w:space="0" w:color="000000"/>
            </w:tcBorders>
            <w:shd w:val="clear" w:color="auto" w:fill="auto"/>
            <w:vAlign w:val="center"/>
          </w:tcPr>
          <w:p w:rsidR="00F277A5" w:rsidRPr="002C6538" w:rsidRDefault="00F277A5" w:rsidP="00264FC7">
            <w:pPr>
              <w:suppressLineNumbers/>
              <w:suppressAutoHyphens/>
              <w:spacing w:after="0" w:line="240" w:lineRule="auto"/>
              <w:jc w:val="center"/>
              <w:rPr>
                <w:rFonts w:ascii="Arial" w:eastAsia="Times New Roman" w:hAnsi="Arial" w:cs="Arial"/>
                <w:b/>
                <w:kern w:val="1"/>
                <w:lang w:eastAsia="zh-CN"/>
              </w:rPr>
            </w:pPr>
            <w:r w:rsidRPr="002C6538">
              <w:rPr>
                <w:rFonts w:ascii="Arial" w:eastAsia="Times New Roman" w:hAnsi="Arial" w:cs="Arial"/>
                <w:b/>
                <w:kern w:val="1"/>
                <w:lang w:eastAsia="zh-CN"/>
              </w:rPr>
              <w:t>31 marzo 2020</w:t>
            </w:r>
          </w:p>
        </w:tc>
      </w:tr>
    </w:tbl>
    <w:p w:rsidR="00F277A5" w:rsidRPr="002C6538" w:rsidRDefault="00F277A5" w:rsidP="00F277A5">
      <w:pPr>
        <w:suppressAutoHyphens/>
        <w:spacing w:after="0" w:line="240" w:lineRule="auto"/>
        <w:jc w:val="both"/>
        <w:rPr>
          <w:rFonts w:ascii="Arial" w:eastAsia="Times New Roman" w:hAnsi="Arial" w:cs="Arial"/>
          <w:color w:val="000000"/>
          <w:kern w:val="1"/>
          <w:lang w:eastAsia="zh-CN"/>
        </w:rPr>
      </w:pPr>
    </w:p>
    <w:p w:rsidR="00F277A5" w:rsidRPr="001124D0" w:rsidRDefault="00F277A5" w:rsidP="00F277A5">
      <w:pPr>
        <w:suppressAutoHyphens/>
        <w:snapToGrid w:val="0"/>
        <w:spacing w:after="0" w:line="240" w:lineRule="auto"/>
        <w:ind w:left="5" w:right="-285"/>
        <w:jc w:val="both"/>
        <w:rPr>
          <w:rFonts w:ascii="Arial" w:eastAsia="Times New Roman" w:hAnsi="Arial" w:cs="Arial"/>
          <w:color w:val="000000"/>
          <w:kern w:val="1"/>
          <w:sz w:val="20"/>
          <w:szCs w:val="20"/>
          <w:lang w:eastAsia="zh-CN"/>
        </w:rPr>
      </w:pPr>
      <w:r w:rsidRPr="001124D0">
        <w:rPr>
          <w:rFonts w:ascii="Arial" w:eastAsia="Times New Roman" w:hAnsi="Arial" w:cs="Arial"/>
          <w:b/>
          <w:bCs/>
          <w:color w:val="000000"/>
          <w:kern w:val="1"/>
          <w:sz w:val="20"/>
          <w:szCs w:val="20"/>
          <w:lang w:eastAsia="zh-CN"/>
        </w:rPr>
        <w:t>Requisiti specifici</w:t>
      </w:r>
    </w:p>
    <w:p w:rsidR="00F277A5" w:rsidRPr="002C6538" w:rsidRDefault="00F277A5" w:rsidP="00F277A5">
      <w:pPr>
        <w:spacing w:after="0" w:line="240" w:lineRule="auto"/>
        <w:ind w:right="-285"/>
        <w:jc w:val="both"/>
        <w:rPr>
          <w:rFonts w:ascii="Arial" w:eastAsia="Times New Roman" w:hAnsi="Arial" w:cs="Arial"/>
          <w:color w:val="000000"/>
          <w:lang w:eastAsia="it-IT"/>
        </w:rPr>
      </w:pPr>
      <w:r w:rsidRPr="001124D0">
        <w:rPr>
          <w:rFonts w:ascii="Arial" w:eastAsia="Times New Roman" w:hAnsi="Arial" w:cs="Arial"/>
          <w:color w:val="000000"/>
          <w:sz w:val="20"/>
          <w:szCs w:val="20"/>
          <w:lang w:eastAsia="it-IT"/>
        </w:rPr>
        <w:t>Possesso del diploma di laurea magistrale o del vecchio ordinamento e di adeguata e comprovata competenza professionale rispetto alle funzioni da svolgere</w:t>
      </w:r>
      <w:r w:rsidRPr="002C6538">
        <w:rPr>
          <w:rFonts w:ascii="Arial" w:eastAsia="Times New Roman" w:hAnsi="Arial" w:cs="Arial"/>
          <w:color w:val="000000"/>
          <w:lang w:eastAsia="it-IT"/>
        </w:rPr>
        <w:t>.</w:t>
      </w:r>
    </w:p>
    <w:p w:rsidR="00F277A5" w:rsidRPr="00BA24F8" w:rsidRDefault="00F277A5" w:rsidP="00F277A5">
      <w:pPr>
        <w:suppressAutoHyphens/>
        <w:snapToGrid w:val="0"/>
        <w:spacing w:after="0" w:line="240" w:lineRule="auto"/>
        <w:ind w:left="6" w:right="-285"/>
        <w:jc w:val="both"/>
        <w:rPr>
          <w:rFonts w:ascii="Arial" w:eastAsia="Times New Roman" w:hAnsi="Arial" w:cs="Arial"/>
          <w:b/>
          <w:color w:val="000000"/>
          <w:kern w:val="1"/>
          <w:sz w:val="8"/>
          <w:szCs w:val="8"/>
          <w:lang w:eastAsia="zh-CN"/>
        </w:rPr>
      </w:pPr>
    </w:p>
    <w:p w:rsidR="00F277A5" w:rsidRPr="001124D0" w:rsidRDefault="00F277A5" w:rsidP="00F277A5">
      <w:pPr>
        <w:suppressAutoHyphens/>
        <w:snapToGrid w:val="0"/>
        <w:spacing w:after="0" w:line="240" w:lineRule="auto"/>
        <w:ind w:left="6" w:right="-285"/>
        <w:jc w:val="both"/>
        <w:rPr>
          <w:rFonts w:ascii="Arial" w:eastAsia="Times New Roman" w:hAnsi="Arial" w:cs="Arial"/>
          <w:b/>
          <w:color w:val="000000"/>
          <w:kern w:val="1"/>
          <w:sz w:val="20"/>
          <w:szCs w:val="20"/>
          <w:lang w:eastAsia="zh-CN"/>
        </w:rPr>
      </w:pPr>
      <w:r w:rsidRPr="001124D0">
        <w:rPr>
          <w:rFonts w:ascii="Arial" w:eastAsia="Times New Roman" w:hAnsi="Arial" w:cs="Arial"/>
          <w:b/>
          <w:color w:val="000000"/>
          <w:kern w:val="1"/>
          <w:sz w:val="20"/>
          <w:szCs w:val="20"/>
          <w:lang w:eastAsia="zh-CN"/>
        </w:rPr>
        <w:t>Incompatibilità specifiche</w:t>
      </w:r>
    </w:p>
    <w:p w:rsidR="00F277A5" w:rsidRPr="002C6538" w:rsidRDefault="00F277A5" w:rsidP="00F277A5">
      <w:pPr>
        <w:suppressAutoHyphens/>
        <w:snapToGrid w:val="0"/>
        <w:spacing w:after="0" w:line="240" w:lineRule="auto"/>
        <w:ind w:left="6" w:right="-285"/>
        <w:jc w:val="both"/>
        <w:rPr>
          <w:rFonts w:ascii="Arial" w:eastAsia="Times New Roman" w:hAnsi="Arial" w:cs="Arial"/>
          <w:color w:val="000000"/>
          <w:kern w:val="1"/>
          <w:lang w:eastAsia="it-IT"/>
        </w:rPr>
      </w:pPr>
      <w:r w:rsidRPr="001124D0">
        <w:rPr>
          <w:rFonts w:ascii="Arial" w:eastAsia="Times New Roman" w:hAnsi="Arial" w:cs="Arial"/>
          <w:color w:val="000000"/>
          <w:kern w:val="1"/>
          <w:sz w:val="20"/>
          <w:szCs w:val="20"/>
          <w:lang w:eastAsia="it-IT"/>
        </w:rPr>
        <w:t>Il contratto di incarico costituisce rapporto di lavoro subordinato ed esclusivo, a tempo determinato ed è incompatibile con cariche pubbliche elettive e con lo svolgimento di attività lavorativa dipendente, attività professionali e di impresa. Per i dipendenti di pubbliche amministrazioni il conferimento dell’incarico è subordinato al collocamento in aspettativa non retribuita o fuori ruolo</w:t>
      </w:r>
      <w:r w:rsidRPr="002C6538">
        <w:rPr>
          <w:rFonts w:ascii="Arial" w:eastAsia="Times New Roman" w:hAnsi="Arial" w:cs="Arial"/>
          <w:color w:val="000000"/>
          <w:kern w:val="1"/>
          <w:lang w:eastAsia="it-IT"/>
        </w:rPr>
        <w:t>.</w:t>
      </w:r>
    </w:p>
    <w:p w:rsidR="00F277A5" w:rsidRPr="00BA24F8" w:rsidRDefault="00F277A5" w:rsidP="00F277A5">
      <w:pPr>
        <w:suppressAutoHyphens/>
        <w:snapToGrid w:val="0"/>
        <w:spacing w:after="0" w:line="240" w:lineRule="auto"/>
        <w:ind w:left="6" w:right="-285"/>
        <w:jc w:val="both"/>
        <w:rPr>
          <w:rFonts w:ascii="Arial" w:eastAsia="Times New Roman" w:hAnsi="Arial" w:cs="Arial"/>
          <w:b/>
          <w:color w:val="000000"/>
          <w:kern w:val="1"/>
          <w:sz w:val="8"/>
          <w:szCs w:val="8"/>
          <w:lang w:eastAsia="zh-CN"/>
        </w:rPr>
      </w:pPr>
    </w:p>
    <w:p w:rsidR="00F277A5" w:rsidRPr="001124D0" w:rsidRDefault="00F277A5" w:rsidP="00F277A5">
      <w:pPr>
        <w:suppressAutoHyphens/>
        <w:snapToGrid w:val="0"/>
        <w:spacing w:after="0" w:line="240" w:lineRule="auto"/>
        <w:ind w:left="5" w:right="-285"/>
        <w:jc w:val="both"/>
        <w:rPr>
          <w:rFonts w:ascii="Arial" w:eastAsia="Times New Roman" w:hAnsi="Arial" w:cs="Arial"/>
          <w:color w:val="000000"/>
          <w:kern w:val="1"/>
          <w:sz w:val="20"/>
          <w:szCs w:val="20"/>
          <w:lang w:eastAsia="zh-CN"/>
        </w:rPr>
      </w:pPr>
      <w:r w:rsidRPr="001124D0">
        <w:rPr>
          <w:rFonts w:ascii="Arial" w:eastAsia="Times New Roman" w:hAnsi="Arial" w:cs="Arial"/>
          <w:b/>
          <w:bCs/>
          <w:color w:val="000000"/>
          <w:kern w:val="1"/>
          <w:sz w:val="20"/>
          <w:szCs w:val="20"/>
          <w:lang w:eastAsia="zh-CN"/>
        </w:rPr>
        <w:t>Compenso</w:t>
      </w:r>
    </w:p>
    <w:p w:rsidR="00F277A5" w:rsidRPr="001124D0" w:rsidRDefault="00F277A5" w:rsidP="00F277A5">
      <w:pPr>
        <w:suppressAutoHyphens/>
        <w:autoSpaceDE w:val="0"/>
        <w:autoSpaceDN w:val="0"/>
        <w:adjustRightInd w:val="0"/>
        <w:spacing w:after="0" w:line="240" w:lineRule="auto"/>
        <w:ind w:right="-285"/>
        <w:jc w:val="both"/>
        <w:rPr>
          <w:rFonts w:ascii="Arial" w:eastAsia="Times New Roman" w:hAnsi="Arial" w:cs="Arial"/>
          <w:color w:val="000000"/>
          <w:kern w:val="1"/>
          <w:sz w:val="20"/>
          <w:szCs w:val="20"/>
          <w:lang w:eastAsia="it-IT"/>
        </w:rPr>
      </w:pPr>
      <w:r w:rsidRPr="001124D0">
        <w:rPr>
          <w:rFonts w:ascii="Arial" w:eastAsia="Times New Roman" w:hAnsi="Arial" w:cs="Arial"/>
          <w:color w:val="000000"/>
          <w:kern w:val="1"/>
          <w:sz w:val="20"/>
          <w:szCs w:val="20"/>
          <w:lang w:eastAsia="it-IT"/>
        </w:rPr>
        <w:t>Il trattamento economico è quello previsto dai contratti collettivi per i dirigenti del comparto Regioni ed Enti Locali ed è definito dalla Giunta regionale d’intesa con gli altri Enti consorziati ai sensi dell’articolo 8, comma 6 della legge regionale n. 24/2008.</w:t>
      </w:r>
    </w:p>
    <w:p w:rsidR="00F277A5" w:rsidRPr="00BA24F8" w:rsidRDefault="00F277A5" w:rsidP="00F277A5">
      <w:pPr>
        <w:suppressAutoHyphens/>
        <w:autoSpaceDE w:val="0"/>
        <w:autoSpaceDN w:val="0"/>
        <w:adjustRightInd w:val="0"/>
        <w:spacing w:after="0" w:line="240" w:lineRule="auto"/>
        <w:ind w:right="-285"/>
        <w:jc w:val="both"/>
        <w:rPr>
          <w:rFonts w:ascii="Arial" w:eastAsia="Times New Roman" w:hAnsi="Arial" w:cs="Arial"/>
          <w:color w:val="000000"/>
          <w:kern w:val="1"/>
          <w:sz w:val="8"/>
          <w:szCs w:val="8"/>
          <w:lang w:eastAsia="it-IT"/>
        </w:rPr>
      </w:pPr>
    </w:p>
    <w:p w:rsidR="00F277A5" w:rsidRPr="002C6538" w:rsidRDefault="00F277A5" w:rsidP="00F277A5">
      <w:pPr>
        <w:suppressAutoHyphens/>
        <w:snapToGrid w:val="0"/>
        <w:spacing w:after="0" w:line="240" w:lineRule="auto"/>
        <w:ind w:left="5" w:right="217"/>
        <w:jc w:val="both"/>
        <w:rPr>
          <w:rFonts w:ascii="Arial" w:eastAsia="Times New Roman" w:hAnsi="Arial" w:cs="Arial"/>
          <w:bCs/>
          <w:color w:val="000000"/>
          <w:kern w:val="1"/>
          <w:lang w:eastAsia="zh-CN"/>
        </w:rPr>
      </w:pPr>
      <w:r w:rsidRPr="002C6538">
        <w:rPr>
          <w:rFonts w:ascii="Arial" w:eastAsia="Times New Roman" w:hAnsi="Arial" w:cs="Arial"/>
          <w:bCs/>
          <w:color w:val="000000"/>
          <w:kern w:val="1"/>
          <w:lang w:eastAsia="zh-CN"/>
        </w:rPr>
        <w:t xml:space="preserve">________________________________ </w:t>
      </w:r>
    </w:p>
    <w:p w:rsidR="00F277A5" w:rsidRPr="00BA24F8" w:rsidRDefault="00F277A5" w:rsidP="00F277A5">
      <w:pPr>
        <w:spacing w:after="0" w:line="240" w:lineRule="auto"/>
        <w:ind w:right="-285"/>
        <w:jc w:val="both"/>
        <w:rPr>
          <w:rFonts w:ascii="Arial" w:eastAsia="Times New Roman" w:hAnsi="Arial" w:cs="Arial"/>
          <w:sz w:val="14"/>
          <w:szCs w:val="14"/>
          <w:lang w:eastAsia="it-IT"/>
        </w:rPr>
      </w:pPr>
      <w:r w:rsidRPr="00BA24F8">
        <w:rPr>
          <w:rFonts w:ascii="Arial" w:eastAsia="Times New Roman" w:hAnsi="Arial" w:cs="Arial"/>
          <w:bCs/>
          <w:sz w:val="14"/>
          <w:szCs w:val="14"/>
          <w:lang w:eastAsia="it-IT"/>
        </w:rPr>
        <w:t>*</w:t>
      </w:r>
      <w:r w:rsidRPr="00BA24F8">
        <w:rPr>
          <w:rFonts w:ascii="Arial" w:eastAsia="Times New Roman" w:hAnsi="Arial" w:cs="Arial"/>
          <w:b/>
          <w:bCs/>
          <w:sz w:val="14"/>
          <w:szCs w:val="14"/>
          <w:lang w:eastAsia="it-IT"/>
        </w:rPr>
        <w:t xml:space="preserve"> </w:t>
      </w:r>
      <w:r w:rsidRPr="00BA24F8">
        <w:rPr>
          <w:rFonts w:ascii="Arial" w:eastAsia="Times New Roman" w:hAnsi="Arial" w:cs="Arial"/>
          <w:bCs/>
          <w:sz w:val="14"/>
          <w:szCs w:val="14"/>
          <w:lang w:eastAsia="it-IT"/>
        </w:rPr>
        <w:t>“</w:t>
      </w:r>
      <w:r w:rsidRPr="00BA24F8">
        <w:rPr>
          <w:rFonts w:ascii="Arial" w:eastAsia="Times New Roman" w:hAnsi="Arial" w:cs="Arial"/>
          <w:b/>
          <w:bCs/>
          <w:sz w:val="14"/>
          <w:szCs w:val="14"/>
          <w:lang w:eastAsia="it-IT"/>
        </w:rPr>
        <w:t xml:space="preserve">Art. 8 </w:t>
      </w:r>
      <w:hyperlink r:id="rId82" w:history="1">
        <w:r w:rsidRPr="00BA24F8">
          <w:rPr>
            <w:rStyle w:val="Collegamentoipertestuale"/>
            <w:rFonts w:ascii="Arial" w:eastAsia="Times New Roman" w:hAnsi="Arial" w:cs="Arial"/>
            <w:kern w:val="1"/>
            <w:sz w:val="14"/>
            <w:szCs w:val="14"/>
            <w:highlight w:val="white"/>
            <w:lang w:eastAsia="zh-CN"/>
          </w:rPr>
          <w:t>l.r. 24/2008</w:t>
        </w:r>
      </w:hyperlink>
      <w:r w:rsidRPr="00BA24F8">
        <w:rPr>
          <w:rFonts w:ascii="Arial" w:eastAsia="Times New Roman" w:hAnsi="Arial" w:cs="Arial"/>
          <w:bCs/>
          <w:sz w:val="14"/>
          <w:szCs w:val="14"/>
          <w:lang w:eastAsia="it-IT"/>
        </w:rPr>
        <w:t>-</w:t>
      </w:r>
      <w:r w:rsidRPr="00BA24F8">
        <w:rPr>
          <w:rFonts w:ascii="Arial" w:eastAsia="Times New Roman" w:hAnsi="Arial" w:cs="Arial"/>
          <w:b/>
          <w:bCs/>
          <w:sz w:val="14"/>
          <w:szCs w:val="14"/>
          <w:lang w:eastAsia="it-IT"/>
        </w:rPr>
        <w:t xml:space="preserve"> </w:t>
      </w:r>
      <w:r w:rsidRPr="00BA24F8">
        <w:rPr>
          <w:rFonts w:ascii="Arial" w:eastAsia="Times New Roman" w:hAnsi="Arial" w:cs="Arial"/>
          <w:i/>
          <w:iCs/>
          <w:sz w:val="14"/>
          <w:szCs w:val="14"/>
          <w:lang w:eastAsia="it-IT"/>
        </w:rPr>
        <w:t>L'Amministratore unico.</w:t>
      </w:r>
    </w:p>
    <w:p w:rsidR="00F277A5" w:rsidRPr="00BA24F8" w:rsidRDefault="00F277A5" w:rsidP="00F277A5">
      <w:pPr>
        <w:spacing w:after="0" w:line="240" w:lineRule="auto"/>
        <w:ind w:right="-285"/>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1. L'Amministratore unico è nominato dall'Assemblea su designazione del Presidente della Giunta regionale d'intesa con gli altri enti consorziati.</w:t>
      </w:r>
    </w:p>
    <w:p w:rsidR="00F277A5" w:rsidRPr="00BA24F8" w:rsidRDefault="00F277A5" w:rsidP="00F277A5">
      <w:pPr>
        <w:spacing w:after="0" w:line="240" w:lineRule="auto"/>
        <w:ind w:right="-285"/>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2. L'Amministratore unico è nominato per un periodo di tempo non superiore a cinque anni e può essere riconfermato. L'Assemblea consortile può revocare l'incarico prima della scadenza per violazioni di legge, gravi irregolarità ed inadempimenti nello svolgimento dei compiti e delle funzioni.</w:t>
      </w:r>
    </w:p>
    <w:p w:rsidR="00F277A5" w:rsidRPr="00BA24F8" w:rsidRDefault="00F277A5" w:rsidP="00F277A5">
      <w:pPr>
        <w:spacing w:after="0" w:line="240" w:lineRule="auto"/>
        <w:ind w:right="-285"/>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3. L'incarico di cui al comma l è conferito a soggetti in possesso del diploma di laurea magistrale o del vecchio ordinamento e di adeguata e comprovata competenza professionale rispetto alle funzioni da svolgere.</w:t>
      </w:r>
    </w:p>
    <w:p w:rsidR="00F277A5" w:rsidRPr="00BA24F8" w:rsidRDefault="00F277A5" w:rsidP="00F277A5">
      <w:pPr>
        <w:spacing w:after="0" w:line="240" w:lineRule="auto"/>
        <w:ind w:right="-285"/>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4. L'Amministratore unico ha la rappresentanza legale del Consorzio di fronte a terzi ed in giudizio ed assicura l'attuazione degli indirizzi stabiliti dall'Assemblea consortile.</w:t>
      </w:r>
    </w:p>
    <w:p w:rsidR="00F277A5" w:rsidRPr="00BA24F8" w:rsidRDefault="00F277A5" w:rsidP="00F277A5">
      <w:pPr>
        <w:spacing w:after="0" w:line="240" w:lineRule="auto"/>
        <w:ind w:right="-285"/>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5. L'Amministratore unico, nei limiti degli indirizzi stabiliti dall'Assemblea consortile, esercita, secondo le norme dello statuto, le facoltà e i poteri per l'attuazione e il raggiungimento degli obiettivi del Consorzio.</w:t>
      </w:r>
    </w:p>
    <w:p w:rsidR="00F277A5" w:rsidRPr="00BA24F8" w:rsidRDefault="00F277A5" w:rsidP="00F277A5">
      <w:pPr>
        <w:spacing w:after="0" w:line="240" w:lineRule="auto"/>
        <w:ind w:right="-285"/>
        <w:jc w:val="both"/>
        <w:rPr>
          <w:rFonts w:ascii="Arial" w:eastAsia="Times New Roman" w:hAnsi="Arial" w:cs="Arial"/>
          <w:sz w:val="14"/>
          <w:szCs w:val="14"/>
          <w:lang w:eastAsia="it-IT"/>
        </w:rPr>
      </w:pPr>
      <w:r w:rsidRPr="00BA24F8">
        <w:rPr>
          <w:rFonts w:ascii="Arial" w:eastAsia="Times New Roman" w:hAnsi="Arial" w:cs="Arial"/>
          <w:sz w:val="14"/>
          <w:szCs w:val="14"/>
          <w:lang w:eastAsia="it-IT"/>
        </w:rPr>
        <w:t>6. Il trattamento economico da corrispondere all'Amministratore unico è definito dalla Giunta regionale, d'intesa con gli altri enti consorziati.”</w:t>
      </w:r>
    </w:p>
    <w:p w:rsidR="00F277A5" w:rsidRPr="00BA24F8" w:rsidRDefault="00F277A5" w:rsidP="00F277A5">
      <w:pPr>
        <w:spacing w:after="0" w:line="240" w:lineRule="auto"/>
        <w:ind w:right="-285"/>
        <w:jc w:val="both"/>
        <w:rPr>
          <w:rFonts w:ascii="Arial" w:eastAsia="Times New Roman" w:hAnsi="Arial" w:cs="Arial"/>
          <w:b/>
          <w:bCs/>
          <w:color w:val="000000"/>
          <w:sz w:val="14"/>
          <w:szCs w:val="14"/>
          <w:lang w:eastAsia="it-IT"/>
        </w:rPr>
      </w:pPr>
    </w:p>
    <w:p w:rsidR="00F277A5" w:rsidRPr="00BA24F8" w:rsidRDefault="00F277A5" w:rsidP="00F277A5">
      <w:pPr>
        <w:suppressAutoHyphens/>
        <w:autoSpaceDE w:val="0"/>
        <w:autoSpaceDN w:val="0"/>
        <w:adjustRightInd w:val="0"/>
        <w:spacing w:after="0" w:line="240" w:lineRule="auto"/>
        <w:ind w:right="-285"/>
        <w:jc w:val="both"/>
        <w:rPr>
          <w:rFonts w:ascii="Arial" w:eastAsia="Times New Roman" w:hAnsi="Arial" w:cs="Arial"/>
          <w:kern w:val="1"/>
          <w:sz w:val="14"/>
          <w:szCs w:val="14"/>
          <w:lang w:eastAsia="it-IT"/>
        </w:rPr>
      </w:pPr>
      <w:r w:rsidRPr="00BA24F8">
        <w:rPr>
          <w:rFonts w:ascii="Arial" w:eastAsia="Times New Roman" w:hAnsi="Arial" w:cs="Arial"/>
          <w:kern w:val="1"/>
          <w:sz w:val="14"/>
          <w:szCs w:val="14"/>
          <w:lang w:eastAsia="it-IT"/>
        </w:rPr>
        <w:t>**</w:t>
      </w:r>
      <w:r w:rsidRPr="00BA24F8">
        <w:rPr>
          <w:rFonts w:ascii="Arial" w:eastAsia="Times New Roman" w:hAnsi="Arial" w:cs="Arial"/>
          <w:b/>
          <w:kern w:val="1"/>
          <w:sz w:val="14"/>
          <w:szCs w:val="14"/>
          <w:lang w:eastAsia="it-IT"/>
        </w:rPr>
        <w:t xml:space="preserve"> </w:t>
      </w:r>
      <w:r w:rsidRPr="00BA24F8">
        <w:rPr>
          <w:rFonts w:ascii="Arial" w:eastAsia="Times New Roman" w:hAnsi="Arial" w:cs="Arial"/>
          <w:kern w:val="1"/>
          <w:sz w:val="14"/>
          <w:szCs w:val="14"/>
          <w:lang w:eastAsia="it-IT"/>
        </w:rPr>
        <w:t>“</w:t>
      </w:r>
      <w:r w:rsidRPr="00BA24F8">
        <w:rPr>
          <w:rFonts w:ascii="Arial" w:eastAsia="Times New Roman" w:hAnsi="Arial" w:cs="Arial"/>
          <w:b/>
          <w:kern w:val="1"/>
          <w:sz w:val="14"/>
          <w:szCs w:val="14"/>
          <w:lang w:eastAsia="it-IT"/>
        </w:rPr>
        <w:t xml:space="preserve">Art. 9 </w:t>
      </w:r>
      <w:hyperlink r:id="rId83" w:history="1">
        <w:r w:rsidRPr="00BA24F8">
          <w:rPr>
            <w:rStyle w:val="Collegamentoipertestuale"/>
            <w:rFonts w:ascii="Arial" w:eastAsia="Times New Roman" w:hAnsi="Arial" w:cs="Arial"/>
            <w:kern w:val="1"/>
            <w:sz w:val="14"/>
            <w:szCs w:val="14"/>
            <w:highlight w:val="white"/>
            <w:lang w:eastAsia="zh-CN"/>
          </w:rPr>
          <w:t>Statuto consortile</w:t>
        </w:r>
      </w:hyperlink>
      <w:r w:rsidRPr="00BA24F8">
        <w:rPr>
          <w:rFonts w:ascii="Arial" w:eastAsia="Times New Roman" w:hAnsi="Arial" w:cs="Arial"/>
          <w:kern w:val="1"/>
          <w:sz w:val="14"/>
          <w:szCs w:val="14"/>
          <w:lang w:eastAsia="it-IT"/>
        </w:rPr>
        <w:t xml:space="preserve"> - (</w:t>
      </w:r>
      <w:r w:rsidRPr="00BA24F8">
        <w:rPr>
          <w:rFonts w:ascii="Arial" w:eastAsia="Times New Roman" w:hAnsi="Arial" w:cs="Arial"/>
          <w:i/>
          <w:kern w:val="1"/>
          <w:sz w:val="14"/>
          <w:szCs w:val="14"/>
          <w:lang w:eastAsia="it-IT"/>
        </w:rPr>
        <w:t>L’Amministratore</w:t>
      </w:r>
      <w:r w:rsidRPr="00BA24F8">
        <w:rPr>
          <w:rFonts w:ascii="Arial" w:eastAsia="Times New Roman" w:hAnsi="Arial" w:cs="Arial"/>
          <w:kern w:val="1"/>
          <w:sz w:val="14"/>
          <w:szCs w:val="14"/>
          <w:lang w:eastAsia="it-IT"/>
        </w:rPr>
        <w:t>).</w:t>
      </w:r>
    </w:p>
    <w:p w:rsidR="00F277A5" w:rsidRPr="00BA24F8" w:rsidRDefault="00F277A5" w:rsidP="00F277A5">
      <w:pPr>
        <w:suppressAutoHyphens/>
        <w:autoSpaceDE w:val="0"/>
        <w:autoSpaceDN w:val="0"/>
        <w:adjustRightInd w:val="0"/>
        <w:spacing w:after="0" w:line="240" w:lineRule="auto"/>
        <w:ind w:right="-285"/>
        <w:jc w:val="both"/>
        <w:rPr>
          <w:rFonts w:ascii="Arial" w:eastAsia="Times New Roman" w:hAnsi="Arial" w:cs="Arial"/>
          <w:kern w:val="1"/>
          <w:sz w:val="14"/>
          <w:szCs w:val="14"/>
          <w:lang w:eastAsia="it-IT"/>
        </w:rPr>
      </w:pPr>
      <w:r w:rsidRPr="00BA24F8">
        <w:rPr>
          <w:rFonts w:ascii="Arial" w:eastAsia="Times New Roman" w:hAnsi="Arial" w:cs="Arial"/>
          <w:kern w:val="1"/>
          <w:sz w:val="14"/>
          <w:szCs w:val="14"/>
          <w:lang w:eastAsia="it-IT"/>
        </w:rPr>
        <w:t>1. L'Amministratore è nominato dall'Assemblea su designazione del Presidente della Giunta regionale d'intesa con gli altri Enti consorziati.</w:t>
      </w:r>
    </w:p>
    <w:p w:rsidR="00F277A5" w:rsidRPr="00BA24F8" w:rsidRDefault="00F277A5" w:rsidP="00F277A5">
      <w:pPr>
        <w:suppressAutoHyphens/>
        <w:autoSpaceDE w:val="0"/>
        <w:autoSpaceDN w:val="0"/>
        <w:adjustRightInd w:val="0"/>
        <w:spacing w:after="0" w:line="240" w:lineRule="auto"/>
        <w:ind w:right="-285"/>
        <w:jc w:val="both"/>
        <w:rPr>
          <w:rFonts w:ascii="Arial" w:eastAsia="Times New Roman" w:hAnsi="Arial" w:cs="Arial"/>
          <w:kern w:val="1"/>
          <w:sz w:val="14"/>
          <w:szCs w:val="14"/>
          <w:lang w:eastAsia="it-IT"/>
        </w:rPr>
      </w:pPr>
      <w:r w:rsidRPr="00BA24F8">
        <w:rPr>
          <w:rFonts w:ascii="Arial" w:eastAsia="Times New Roman" w:hAnsi="Arial" w:cs="Arial"/>
          <w:kern w:val="1"/>
          <w:sz w:val="14"/>
          <w:szCs w:val="14"/>
          <w:lang w:eastAsia="it-IT"/>
        </w:rPr>
        <w:t>2. L'Amministratore è nominato per un periodo di tempo non superiore a cinque anni e può essere riconfermato. L'Assemblea consortile può revocare l'incarico prima della scadenza per violazioni di legge, gravi irregolarità ed inadempimenti nello svolgimento dei compiti e delle funzioni.</w:t>
      </w:r>
    </w:p>
    <w:p w:rsidR="00F277A5" w:rsidRPr="00BA24F8" w:rsidRDefault="00F277A5" w:rsidP="00F277A5">
      <w:pPr>
        <w:suppressAutoHyphens/>
        <w:autoSpaceDE w:val="0"/>
        <w:autoSpaceDN w:val="0"/>
        <w:adjustRightInd w:val="0"/>
        <w:spacing w:after="0" w:line="240" w:lineRule="auto"/>
        <w:ind w:right="-285"/>
        <w:jc w:val="both"/>
        <w:rPr>
          <w:rFonts w:ascii="Arial" w:eastAsia="Times New Roman" w:hAnsi="Arial" w:cs="Arial"/>
          <w:kern w:val="1"/>
          <w:sz w:val="14"/>
          <w:szCs w:val="14"/>
          <w:lang w:eastAsia="it-IT"/>
        </w:rPr>
      </w:pPr>
      <w:r w:rsidRPr="00BA24F8">
        <w:rPr>
          <w:rFonts w:ascii="Arial" w:eastAsia="Times New Roman" w:hAnsi="Arial" w:cs="Arial"/>
          <w:kern w:val="1"/>
          <w:sz w:val="14"/>
          <w:szCs w:val="14"/>
          <w:lang w:eastAsia="it-IT"/>
        </w:rPr>
        <w:t>3. L'incarico di cui al comma l, è conferito a soggetti in possesso del diploma di laurea magistrale o del vecchio ordinamento e di adeguata e comprovata competenza professionale rispetto alle funzioni da svolgere.</w:t>
      </w:r>
    </w:p>
    <w:p w:rsidR="00F277A5" w:rsidRPr="00BA24F8" w:rsidRDefault="00F277A5" w:rsidP="00F277A5">
      <w:pPr>
        <w:suppressAutoHyphens/>
        <w:autoSpaceDE w:val="0"/>
        <w:autoSpaceDN w:val="0"/>
        <w:adjustRightInd w:val="0"/>
        <w:spacing w:after="0" w:line="240" w:lineRule="auto"/>
        <w:ind w:right="-285"/>
        <w:jc w:val="both"/>
        <w:rPr>
          <w:rFonts w:ascii="Arial" w:eastAsia="Times New Roman" w:hAnsi="Arial" w:cs="Arial"/>
          <w:kern w:val="1"/>
          <w:sz w:val="14"/>
          <w:szCs w:val="14"/>
          <w:lang w:eastAsia="it-IT"/>
        </w:rPr>
      </w:pPr>
      <w:r w:rsidRPr="00BA24F8">
        <w:rPr>
          <w:rFonts w:ascii="Arial" w:eastAsia="Times New Roman" w:hAnsi="Arial" w:cs="Arial"/>
          <w:kern w:val="1"/>
          <w:sz w:val="14"/>
          <w:szCs w:val="14"/>
          <w:lang w:eastAsia="it-IT"/>
        </w:rPr>
        <w:t>4. Il contratto di incarico, sottoscritto dal Presidente dell’Assemblea, costituisce il rapporto di lavoro, subordinato ed esclusivo, a tempo determinato ed è incompatibile con cariche pubbliche elettive e con lo svolgimento di attività lavorativa dipendente, attività professionali e di impresa.</w:t>
      </w:r>
    </w:p>
    <w:p w:rsidR="00F277A5" w:rsidRPr="00BA24F8" w:rsidRDefault="00F277A5" w:rsidP="00F277A5">
      <w:pPr>
        <w:suppressAutoHyphens/>
        <w:autoSpaceDE w:val="0"/>
        <w:autoSpaceDN w:val="0"/>
        <w:adjustRightInd w:val="0"/>
        <w:spacing w:after="0" w:line="240" w:lineRule="auto"/>
        <w:ind w:right="-285"/>
        <w:jc w:val="both"/>
        <w:rPr>
          <w:rFonts w:ascii="Arial" w:eastAsia="Times New Roman" w:hAnsi="Arial" w:cs="Arial"/>
          <w:kern w:val="1"/>
          <w:sz w:val="14"/>
          <w:szCs w:val="14"/>
          <w:lang w:eastAsia="it-IT"/>
        </w:rPr>
      </w:pPr>
      <w:r w:rsidRPr="00BA24F8">
        <w:rPr>
          <w:rFonts w:ascii="Arial" w:eastAsia="Times New Roman" w:hAnsi="Arial" w:cs="Arial"/>
          <w:kern w:val="1"/>
          <w:sz w:val="14"/>
          <w:szCs w:val="14"/>
          <w:lang w:eastAsia="it-IT"/>
        </w:rPr>
        <w:t>5. Per i dipendenti di pubbliche amministrazioni il conferimento dell’incarico è subordinato al collocamento in aspettativa non retribuita o fuori ruolo.</w:t>
      </w:r>
    </w:p>
    <w:p w:rsidR="006232FD" w:rsidRDefault="00F277A5" w:rsidP="00F277A5">
      <w:pPr>
        <w:suppressAutoHyphens/>
        <w:autoSpaceDE w:val="0"/>
        <w:autoSpaceDN w:val="0"/>
        <w:adjustRightInd w:val="0"/>
        <w:spacing w:after="0" w:line="240" w:lineRule="auto"/>
        <w:ind w:right="-285"/>
        <w:jc w:val="both"/>
        <w:rPr>
          <w:rFonts w:ascii="Arial" w:eastAsia="Times New Roman" w:hAnsi="Arial" w:cs="Arial"/>
          <w:kern w:val="1"/>
          <w:sz w:val="14"/>
          <w:szCs w:val="14"/>
          <w:lang w:eastAsia="it-IT"/>
        </w:rPr>
      </w:pPr>
      <w:r w:rsidRPr="00BA24F8">
        <w:rPr>
          <w:rFonts w:ascii="Arial" w:eastAsia="Times New Roman" w:hAnsi="Arial" w:cs="Arial"/>
          <w:kern w:val="1"/>
          <w:sz w:val="14"/>
          <w:szCs w:val="14"/>
          <w:lang w:eastAsia="it-IT"/>
        </w:rPr>
        <w:t>6. Il trattamento normativo ed economico è quello previsto dai contratti collettivi per i dirigenti del comparto Regioni ed Enti Locali. Il trattamento economico è definito dalla Giunta regionale d’intesa con gli altri Enti consorziati ai sensi dell’articolo 8, comma 6 della legge regionale n. 24/2008.”</w:t>
      </w:r>
    </w:p>
    <w:p w:rsidR="006232FD" w:rsidRDefault="006232FD">
      <w:pPr>
        <w:rPr>
          <w:rFonts w:ascii="Arial" w:eastAsia="Times New Roman" w:hAnsi="Arial" w:cs="Arial"/>
          <w:kern w:val="1"/>
          <w:sz w:val="14"/>
          <w:szCs w:val="14"/>
          <w:lang w:eastAsia="it-IT"/>
        </w:rPr>
      </w:pPr>
      <w:r>
        <w:rPr>
          <w:rFonts w:ascii="Arial" w:eastAsia="Times New Roman" w:hAnsi="Arial" w:cs="Arial"/>
          <w:kern w:val="1"/>
          <w:sz w:val="14"/>
          <w:szCs w:val="14"/>
          <w:lang w:eastAsia="it-IT"/>
        </w:rPr>
        <w:br w:type="page"/>
      </w:r>
    </w:p>
    <w:p w:rsidR="00707FA9" w:rsidRDefault="00707FA9" w:rsidP="00707FA9">
      <w:pPr>
        <w:suppressAutoHyphens/>
        <w:spacing w:after="0" w:line="240" w:lineRule="auto"/>
        <w:jc w:val="center"/>
        <w:rPr>
          <w:rFonts w:ascii="Arial" w:eastAsia="SimSun" w:hAnsi="Arial" w:cs="Arial"/>
          <w:b/>
          <w:sz w:val="40"/>
          <w:szCs w:val="40"/>
          <w:u w:val="single"/>
          <w:lang w:bidi="hi-IN"/>
        </w:rPr>
      </w:pPr>
      <w:r w:rsidRPr="00B53BEB">
        <w:rPr>
          <w:rFonts w:ascii="Arial" w:eastAsia="SimSun" w:hAnsi="Arial" w:cs="Arial"/>
          <w:b/>
          <w:sz w:val="40"/>
          <w:szCs w:val="40"/>
          <w:u w:val="single"/>
          <w:lang w:bidi="hi-IN"/>
        </w:rPr>
        <w:lastRenderedPageBreak/>
        <w:t xml:space="preserve">AVVISO SCADUTO IL </w:t>
      </w:r>
      <w:r>
        <w:rPr>
          <w:rFonts w:ascii="Arial" w:eastAsia="SimSun" w:hAnsi="Arial" w:cs="Arial"/>
          <w:b/>
          <w:sz w:val="40"/>
          <w:szCs w:val="40"/>
          <w:u w:val="single"/>
          <w:lang w:bidi="hi-IN"/>
        </w:rPr>
        <w:t>24 APRILE</w:t>
      </w:r>
      <w:r w:rsidRPr="00B53BEB">
        <w:rPr>
          <w:rFonts w:ascii="Arial" w:eastAsia="SimSun" w:hAnsi="Arial" w:cs="Arial"/>
          <w:b/>
          <w:sz w:val="40"/>
          <w:szCs w:val="40"/>
          <w:u w:val="single"/>
          <w:lang w:bidi="hi-IN"/>
        </w:rPr>
        <w:t xml:space="preserve"> 20</w:t>
      </w:r>
      <w:r>
        <w:rPr>
          <w:rFonts w:ascii="Arial" w:eastAsia="SimSun" w:hAnsi="Arial" w:cs="Arial"/>
          <w:b/>
          <w:sz w:val="40"/>
          <w:szCs w:val="40"/>
          <w:u w:val="single"/>
          <w:lang w:bidi="hi-IN"/>
        </w:rPr>
        <w:t>20</w:t>
      </w:r>
    </w:p>
    <w:p w:rsidR="00707FA9" w:rsidRDefault="00707FA9" w:rsidP="00707FA9">
      <w:pPr>
        <w:rPr>
          <w:rFonts w:ascii="Arial" w:hAnsi="Arial" w:cs="Arial"/>
          <w:sz w:val="16"/>
          <w:szCs w:val="16"/>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937"/>
      </w:tblGrid>
      <w:tr w:rsidR="00707FA9" w:rsidRPr="003412E4" w:rsidTr="003965AC">
        <w:trPr>
          <w:trHeight w:val="936"/>
        </w:trPr>
        <w:tc>
          <w:tcPr>
            <w:tcW w:w="9937" w:type="dxa"/>
            <w:tcBorders>
              <w:top w:val="single" w:sz="2" w:space="0" w:color="000000"/>
              <w:left w:val="single" w:sz="2" w:space="0" w:color="000000"/>
              <w:bottom w:val="single" w:sz="2" w:space="0" w:color="000000"/>
              <w:right w:val="single" w:sz="2" w:space="0" w:color="000000"/>
            </w:tcBorders>
            <w:shd w:val="clear" w:color="auto" w:fill="FFFF00"/>
            <w:vAlign w:val="center"/>
          </w:tcPr>
          <w:p w:rsidR="00707FA9" w:rsidRDefault="00707FA9" w:rsidP="003965AC">
            <w:pPr>
              <w:suppressAutoHyphens/>
              <w:spacing w:before="120" w:after="0" w:line="240" w:lineRule="auto"/>
              <w:jc w:val="center"/>
              <w:rPr>
                <w:rFonts w:ascii="Arial" w:hAnsi="Arial" w:cs="Arial"/>
                <w:b/>
                <w:sz w:val="24"/>
                <w:szCs w:val="24"/>
              </w:rPr>
            </w:pPr>
            <w:r>
              <w:rPr>
                <w:rFonts w:ascii="Arial" w:hAnsi="Arial" w:cs="Arial"/>
                <w:b/>
                <w:sz w:val="24"/>
                <w:szCs w:val="24"/>
              </w:rPr>
              <w:t>FONDAZIONE FESTIVAL DEI DUE MONDI</w:t>
            </w:r>
          </w:p>
          <w:p w:rsidR="00707FA9" w:rsidRPr="003412E4" w:rsidRDefault="00707FA9" w:rsidP="003965AC">
            <w:pPr>
              <w:suppressAutoHyphens/>
              <w:spacing w:after="0" w:line="240" w:lineRule="auto"/>
              <w:jc w:val="center"/>
              <w:rPr>
                <w:rFonts w:ascii="Arial" w:eastAsia="Times New Roman" w:hAnsi="Arial" w:cs="Arial"/>
                <w:b/>
                <w:i/>
                <w:iCs/>
                <w:color w:val="000000"/>
                <w:kern w:val="2"/>
                <w:sz w:val="16"/>
                <w:szCs w:val="16"/>
                <w:lang w:eastAsia="zh-CN"/>
              </w:rPr>
            </w:pPr>
          </w:p>
          <w:p w:rsidR="00707FA9" w:rsidRDefault="00707FA9" w:rsidP="003965AC">
            <w:pPr>
              <w:suppressAutoHyphens/>
              <w:spacing w:after="120" w:line="240" w:lineRule="auto"/>
              <w:jc w:val="center"/>
              <w:rPr>
                <w:rFonts w:ascii="Arial" w:eastAsia="Times New Roman" w:hAnsi="Arial" w:cs="Arial"/>
                <w:b/>
                <w:i/>
                <w:iCs/>
                <w:color w:val="000000"/>
                <w:kern w:val="2"/>
                <w:lang w:eastAsia="zh-CN"/>
              </w:rPr>
            </w:pPr>
            <w:r>
              <w:rPr>
                <w:rFonts w:ascii="Arial" w:eastAsia="Times New Roman" w:hAnsi="Arial" w:cs="Arial"/>
                <w:b/>
                <w:i/>
                <w:iCs/>
                <w:color w:val="000000"/>
                <w:kern w:val="2"/>
                <w:lang w:eastAsia="zh-CN"/>
              </w:rPr>
              <w:t xml:space="preserve">Sostituzione componente dimissionario nel </w:t>
            </w:r>
            <w:r w:rsidRPr="003412E4">
              <w:rPr>
                <w:rFonts w:ascii="Arial" w:eastAsia="Times New Roman" w:hAnsi="Arial" w:cs="Arial"/>
                <w:b/>
                <w:i/>
                <w:iCs/>
                <w:color w:val="000000"/>
                <w:kern w:val="2"/>
                <w:lang w:eastAsia="zh-CN"/>
              </w:rPr>
              <w:t>Consiglio di Amministrazione</w:t>
            </w:r>
          </w:p>
          <w:p w:rsidR="00707FA9" w:rsidRPr="003412E4" w:rsidRDefault="00707FA9" w:rsidP="003965AC">
            <w:pPr>
              <w:suppressAutoHyphens/>
              <w:spacing w:after="120" w:line="240" w:lineRule="auto"/>
              <w:jc w:val="center"/>
              <w:rPr>
                <w:rFonts w:ascii="Arial" w:eastAsia="Times New Roman" w:hAnsi="Arial" w:cs="Arial"/>
                <w:b/>
                <w:i/>
                <w:iCs/>
                <w:color w:val="000000"/>
                <w:kern w:val="2"/>
                <w:lang w:eastAsia="zh-CN"/>
              </w:rPr>
            </w:pPr>
            <w:r w:rsidRPr="00B53BEB">
              <w:rPr>
                <w:rFonts w:ascii="Arial" w:hAnsi="Arial" w:cs="Arial"/>
                <w:b/>
                <w:iCs/>
                <w:color w:val="000000"/>
              </w:rPr>
              <w:t xml:space="preserve">(inserito in elenco con D.D. </w:t>
            </w:r>
            <w:r>
              <w:rPr>
                <w:rFonts w:ascii="Arial" w:hAnsi="Arial" w:cs="Arial"/>
                <w:b/>
                <w:iCs/>
                <w:color w:val="000000"/>
              </w:rPr>
              <w:t>7</w:t>
            </w:r>
            <w:r>
              <w:rPr>
                <w:rFonts w:ascii="Arial" w:eastAsia="Times New Roman" w:hAnsi="Arial" w:cs="Arial"/>
                <w:b/>
                <w:iCs/>
                <w:color w:val="000000"/>
                <w:kern w:val="1"/>
                <w:lang w:eastAsia="zh-CN"/>
              </w:rPr>
              <w:t xml:space="preserve"> aprile 2020</w:t>
            </w:r>
            <w:r w:rsidRPr="005F1CD5">
              <w:rPr>
                <w:rFonts w:ascii="Arial" w:eastAsia="Times New Roman" w:hAnsi="Arial" w:cs="Arial"/>
                <w:b/>
                <w:iCs/>
                <w:color w:val="000000"/>
                <w:kern w:val="1"/>
                <w:lang w:eastAsia="zh-CN"/>
              </w:rPr>
              <w:t xml:space="preserve"> n. </w:t>
            </w:r>
            <w:r>
              <w:rPr>
                <w:rFonts w:ascii="Arial" w:eastAsia="Times New Roman" w:hAnsi="Arial" w:cs="Arial"/>
                <w:b/>
                <w:iCs/>
                <w:color w:val="000000"/>
                <w:kern w:val="1"/>
                <w:lang w:eastAsia="zh-CN"/>
              </w:rPr>
              <w:t>3050</w:t>
            </w:r>
            <w:r w:rsidRPr="005F1CD5">
              <w:rPr>
                <w:rFonts w:ascii="Arial" w:eastAsia="Times New Roman" w:hAnsi="Arial" w:cs="Arial"/>
                <w:b/>
                <w:iCs/>
                <w:color w:val="000000"/>
                <w:kern w:val="1"/>
                <w:lang w:eastAsia="zh-CN"/>
              </w:rPr>
              <w:t>)</w:t>
            </w:r>
          </w:p>
        </w:tc>
      </w:tr>
    </w:tbl>
    <w:p w:rsidR="00707FA9" w:rsidRDefault="00707FA9" w:rsidP="00707FA9">
      <w:pPr>
        <w:suppressAutoHyphens/>
        <w:spacing w:after="0" w:line="240" w:lineRule="auto"/>
        <w:jc w:val="both"/>
        <w:rPr>
          <w:rFonts w:ascii="Arial" w:eastAsia="Times New Roman" w:hAnsi="Arial" w:cs="Arial"/>
          <w:b/>
          <w:kern w:val="2"/>
          <w:lang w:eastAsia="zh-CN"/>
        </w:rPr>
      </w:pPr>
    </w:p>
    <w:p w:rsidR="00707FA9" w:rsidRPr="003412E4" w:rsidRDefault="00707FA9" w:rsidP="00707FA9">
      <w:pPr>
        <w:suppressAutoHyphens/>
        <w:spacing w:after="0" w:line="240" w:lineRule="auto"/>
        <w:jc w:val="both"/>
        <w:rPr>
          <w:rFonts w:ascii="Arial" w:eastAsia="Times New Roman" w:hAnsi="Arial" w:cs="Arial"/>
          <w:b/>
          <w:bCs/>
          <w:color w:val="000000"/>
          <w:kern w:val="2"/>
          <w:lang w:eastAsia="zh-CN"/>
        </w:rPr>
      </w:pPr>
      <w:r w:rsidRPr="003412E4">
        <w:rPr>
          <w:rFonts w:ascii="Arial" w:eastAsia="Times New Roman" w:hAnsi="Arial" w:cs="Arial"/>
          <w:b/>
          <w:kern w:val="2"/>
          <w:lang w:eastAsia="zh-CN"/>
        </w:rPr>
        <w:t xml:space="preserve"> </w:t>
      </w:r>
      <w:r w:rsidRPr="003412E4">
        <w:rPr>
          <w:rFonts w:ascii="Arial" w:eastAsia="Times New Roman" w:hAnsi="Arial" w:cs="Arial"/>
          <w:b/>
          <w:bCs/>
          <w:color w:val="000000"/>
          <w:kern w:val="2"/>
          <w:lang w:eastAsia="zh-CN"/>
        </w:rPr>
        <w:t>Riferimenti normativi</w:t>
      </w:r>
    </w:p>
    <w:p w:rsidR="00707FA9" w:rsidRPr="001F5AC8" w:rsidRDefault="000C4CE2" w:rsidP="00707FA9">
      <w:pPr>
        <w:pStyle w:val="Paragrafoelenco"/>
        <w:numPr>
          <w:ilvl w:val="0"/>
          <w:numId w:val="21"/>
        </w:numPr>
        <w:suppressAutoHyphens/>
        <w:spacing w:after="0" w:line="240" w:lineRule="auto"/>
        <w:jc w:val="both"/>
        <w:rPr>
          <w:rFonts w:ascii="Arial" w:eastAsia="Times New Roman" w:hAnsi="Arial" w:cs="Arial"/>
          <w:color w:val="000000"/>
          <w:kern w:val="2"/>
          <w:highlight w:val="white"/>
          <w:lang w:eastAsia="zh-CN"/>
        </w:rPr>
      </w:pPr>
      <w:hyperlink r:id="rId84" w:history="1">
        <w:r w:rsidR="00707FA9" w:rsidRPr="00D637D1">
          <w:rPr>
            <w:rStyle w:val="Collegamentoipertestuale"/>
            <w:rFonts w:ascii="Arial" w:eastAsia="Times New Roman" w:hAnsi="Arial" w:cs="Arial"/>
            <w:kern w:val="2"/>
            <w:highlight w:val="white"/>
            <w:lang w:eastAsia="zh-CN"/>
          </w:rPr>
          <w:t>Statuto</w:t>
        </w:r>
      </w:hyperlink>
      <w:r w:rsidR="00707FA9" w:rsidRPr="001F5AC8">
        <w:rPr>
          <w:rFonts w:ascii="Arial" w:eastAsia="Times New Roman" w:hAnsi="Arial" w:cs="Arial"/>
          <w:color w:val="000000"/>
          <w:kern w:val="2"/>
          <w:highlight w:val="white"/>
          <w:lang w:eastAsia="zh-CN"/>
        </w:rPr>
        <w:t xml:space="preserve"> della Fondazione</w:t>
      </w:r>
      <w:r w:rsidR="00707FA9">
        <w:rPr>
          <w:rFonts w:ascii="Arial" w:eastAsia="Times New Roman" w:hAnsi="Arial" w:cs="Arial"/>
          <w:color w:val="000000"/>
          <w:kern w:val="2"/>
          <w:highlight w:val="white"/>
          <w:lang w:eastAsia="zh-CN"/>
        </w:rPr>
        <w:t xml:space="preserve"> (artt. 8 e 12</w:t>
      </w:r>
      <w:r w:rsidR="00707FA9" w:rsidRPr="001F5AC8">
        <w:rPr>
          <w:rFonts w:ascii="Arial" w:eastAsia="Times New Roman" w:hAnsi="Arial" w:cs="Arial"/>
          <w:color w:val="000000"/>
          <w:kern w:val="2"/>
          <w:highlight w:val="white"/>
          <w:lang w:eastAsia="zh-CN"/>
        </w:rPr>
        <w:t>) *</w:t>
      </w:r>
    </w:p>
    <w:p w:rsidR="00707FA9" w:rsidRPr="003412E4" w:rsidRDefault="000C4CE2" w:rsidP="00707FA9">
      <w:pPr>
        <w:numPr>
          <w:ilvl w:val="0"/>
          <w:numId w:val="4"/>
        </w:numPr>
        <w:suppressAutoHyphens/>
        <w:spacing w:after="0" w:line="240" w:lineRule="auto"/>
        <w:jc w:val="both"/>
        <w:rPr>
          <w:rFonts w:ascii="Arial" w:eastAsia="Times New Roman" w:hAnsi="Arial" w:cs="Arial"/>
          <w:color w:val="000000"/>
          <w:kern w:val="2"/>
          <w:highlight w:val="white"/>
          <w:lang w:eastAsia="zh-CN"/>
        </w:rPr>
      </w:pPr>
      <w:hyperlink r:id="rId85" w:history="1">
        <w:r w:rsidR="00707FA9" w:rsidRPr="00BF36D9">
          <w:rPr>
            <w:rStyle w:val="Collegamentoipertestuale"/>
            <w:rFonts w:ascii="Arial" w:eastAsia="Times New Roman" w:hAnsi="Arial" w:cs="Arial"/>
            <w:kern w:val="1"/>
            <w:lang w:eastAsia="zh-CN"/>
          </w:rPr>
          <w:t>l.r. 11/1995</w:t>
        </w:r>
      </w:hyperlink>
    </w:p>
    <w:p w:rsidR="00707FA9" w:rsidRPr="003412E4" w:rsidRDefault="00707FA9" w:rsidP="00707FA9">
      <w:pPr>
        <w:suppressAutoHyphens/>
        <w:spacing w:after="0" w:line="240" w:lineRule="auto"/>
        <w:jc w:val="both"/>
        <w:rPr>
          <w:rFonts w:ascii="Arial" w:eastAsia="Times New Roman" w:hAnsi="Arial" w:cs="Arial"/>
          <w:b/>
          <w:bCs/>
          <w:color w:val="000000"/>
          <w:kern w:val="2"/>
          <w:lang w:eastAsia="zh-CN"/>
        </w:rPr>
      </w:pPr>
    </w:p>
    <w:tbl>
      <w:tblPr>
        <w:tblW w:w="9937" w:type="dxa"/>
        <w:tblInd w:w="55" w:type="dxa"/>
        <w:tblLayout w:type="fixed"/>
        <w:tblCellMar>
          <w:top w:w="55" w:type="dxa"/>
          <w:left w:w="55" w:type="dxa"/>
          <w:bottom w:w="55" w:type="dxa"/>
          <w:right w:w="55" w:type="dxa"/>
        </w:tblCellMar>
        <w:tblLook w:val="04A0" w:firstRow="1" w:lastRow="0" w:firstColumn="1" w:lastColumn="0" w:noHBand="0" w:noVBand="1"/>
      </w:tblPr>
      <w:tblGrid>
        <w:gridCol w:w="3061"/>
        <w:gridCol w:w="2184"/>
        <w:gridCol w:w="2835"/>
        <w:gridCol w:w="1857"/>
      </w:tblGrid>
      <w:tr w:rsidR="00707FA9" w:rsidRPr="003412E4" w:rsidTr="003965AC">
        <w:tc>
          <w:tcPr>
            <w:tcW w:w="3061" w:type="dxa"/>
            <w:tcBorders>
              <w:top w:val="single" w:sz="2" w:space="0" w:color="000000"/>
              <w:left w:val="single" w:sz="2" w:space="0" w:color="000000"/>
              <w:bottom w:val="single" w:sz="2" w:space="0" w:color="000000"/>
              <w:right w:val="nil"/>
            </w:tcBorders>
            <w:vAlign w:val="center"/>
            <w:hideMark/>
          </w:tcPr>
          <w:p w:rsidR="00707FA9" w:rsidRPr="003412E4" w:rsidRDefault="00707FA9" w:rsidP="003965AC">
            <w:pPr>
              <w:suppressLineNumbers/>
              <w:suppressAutoHyphens/>
              <w:spacing w:after="0" w:line="240" w:lineRule="auto"/>
              <w:jc w:val="center"/>
              <w:rPr>
                <w:rFonts w:ascii="Arial" w:eastAsia="Times New Roman" w:hAnsi="Arial" w:cs="Arial"/>
                <w:kern w:val="2"/>
                <w:lang w:eastAsia="zh-CN"/>
              </w:rPr>
            </w:pPr>
            <w:r w:rsidRPr="003412E4">
              <w:rPr>
                <w:rFonts w:ascii="Arial" w:eastAsia="Times New Roman" w:hAnsi="Arial" w:cs="Arial"/>
                <w:b/>
                <w:bCs/>
                <w:kern w:val="2"/>
                <w:lang w:eastAsia="zh-CN"/>
              </w:rPr>
              <w:t>Nomina</w:t>
            </w:r>
          </w:p>
        </w:tc>
        <w:tc>
          <w:tcPr>
            <w:tcW w:w="2184" w:type="dxa"/>
            <w:tcBorders>
              <w:top w:val="single" w:sz="2" w:space="0" w:color="000000"/>
              <w:left w:val="single" w:sz="2" w:space="0" w:color="000000"/>
              <w:bottom w:val="single" w:sz="2" w:space="0" w:color="000000"/>
              <w:right w:val="nil"/>
            </w:tcBorders>
            <w:vAlign w:val="center"/>
            <w:hideMark/>
          </w:tcPr>
          <w:p w:rsidR="00707FA9" w:rsidRPr="003412E4" w:rsidRDefault="00707FA9" w:rsidP="003965AC">
            <w:pPr>
              <w:suppressLineNumbers/>
              <w:suppressAutoHyphens/>
              <w:spacing w:after="0" w:line="240" w:lineRule="auto"/>
              <w:jc w:val="center"/>
              <w:rPr>
                <w:rFonts w:ascii="Arial" w:eastAsia="Times New Roman" w:hAnsi="Arial" w:cs="Arial"/>
                <w:kern w:val="2"/>
                <w:lang w:eastAsia="zh-CN"/>
              </w:rPr>
            </w:pPr>
            <w:r w:rsidRPr="003412E4">
              <w:rPr>
                <w:rFonts w:ascii="Arial" w:eastAsia="Times New Roman" w:hAnsi="Arial" w:cs="Arial"/>
                <w:b/>
                <w:bCs/>
                <w:kern w:val="2"/>
                <w:lang w:eastAsia="zh-CN"/>
              </w:rPr>
              <w:t>Scadenza</w:t>
            </w:r>
          </w:p>
        </w:tc>
        <w:tc>
          <w:tcPr>
            <w:tcW w:w="2835" w:type="dxa"/>
            <w:tcBorders>
              <w:top w:val="single" w:sz="2" w:space="0" w:color="000000"/>
              <w:left w:val="single" w:sz="2" w:space="0" w:color="000000"/>
              <w:bottom w:val="single" w:sz="2" w:space="0" w:color="000000"/>
              <w:right w:val="nil"/>
            </w:tcBorders>
            <w:vAlign w:val="center"/>
            <w:hideMark/>
          </w:tcPr>
          <w:p w:rsidR="00707FA9" w:rsidRPr="003412E4" w:rsidRDefault="00707FA9" w:rsidP="003965AC">
            <w:pPr>
              <w:suppressAutoHyphens/>
              <w:snapToGrid w:val="0"/>
              <w:spacing w:after="0" w:line="240" w:lineRule="auto"/>
              <w:ind w:left="5"/>
              <w:jc w:val="center"/>
              <w:rPr>
                <w:rFonts w:ascii="Arial" w:eastAsia="Times New Roman" w:hAnsi="Arial" w:cs="Arial"/>
                <w:kern w:val="2"/>
                <w:lang w:eastAsia="zh-CN"/>
              </w:rPr>
            </w:pPr>
            <w:r w:rsidRPr="003412E4">
              <w:rPr>
                <w:rFonts w:ascii="Arial" w:eastAsia="Times New Roman" w:hAnsi="Arial" w:cs="Arial"/>
                <w:b/>
                <w:bCs/>
                <w:color w:val="000000"/>
                <w:kern w:val="2"/>
                <w:lang w:eastAsia="zh-CN"/>
              </w:rPr>
              <w:t>Durata incarico</w:t>
            </w:r>
          </w:p>
        </w:tc>
        <w:tc>
          <w:tcPr>
            <w:tcW w:w="1857" w:type="dxa"/>
            <w:tcBorders>
              <w:top w:val="single" w:sz="2" w:space="0" w:color="000000"/>
              <w:left w:val="single" w:sz="2" w:space="0" w:color="000000"/>
              <w:bottom w:val="single" w:sz="2" w:space="0" w:color="000000"/>
              <w:right w:val="single" w:sz="2" w:space="0" w:color="000000"/>
            </w:tcBorders>
            <w:vAlign w:val="center"/>
            <w:hideMark/>
          </w:tcPr>
          <w:p w:rsidR="00707FA9" w:rsidRPr="003412E4" w:rsidRDefault="00707FA9" w:rsidP="003965AC">
            <w:pPr>
              <w:suppressLineNumbers/>
              <w:suppressAutoHyphens/>
              <w:spacing w:after="0" w:line="240" w:lineRule="auto"/>
              <w:jc w:val="center"/>
              <w:rPr>
                <w:rFonts w:ascii="Arial" w:eastAsia="Times New Roman" w:hAnsi="Arial" w:cs="Arial"/>
                <w:b/>
                <w:bCs/>
                <w:kern w:val="2"/>
                <w:lang w:eastAsia="zh-CN"/>
              </w:rPr>
            </w:pPr>
            <w:r w:rsidRPr="003412E4">
              <w:rPr>
                <w:rFonts w:ascii="Arial" w:eastAsia="Times New Roman" w:hAnsi="Arial" w:cs="Arial"/>
                <w:b/>
                <w:bCs/>
                <w:kern w:val="2"/>
                <w:lang w:eastAsia="zh-CN"/>
              </w:rPr>
              <w:t>Termine presentazione</w:t>
            </w:r>
          </w:p>
          <w:p w:rsidR="00707FA9" w:rsidRPr="003412E4" w:rsidRDefault="00707FA9" w:rsidP="003965AC">
            <w:pPr>
              <w:suppressLineNumbers/>
              <w:suppressAutoHyphens/>
              <w:spacing w:after="0" w:line="240" w:lineRule="auto"/>
              <w:jc w:val="center"/>
              <w:rPr>
                <w:rFonts w:ascii="Arial" w:eastAsia="Times New Roman" w:hAnsi="Arial" w:cs="Arial"/>
                <w:kern w:val="2"/>
                <w:lang w:eastAsia="zh-CN"/>
              </w:rPr>
            </w:pPr>
            <w:r w:rsidRPr="003412E4">
              <w:rPr>
                <w:rFonts w:ascii="Arial" w:eastAsia="Times New Roman" w:hAnsi="Arial" w:cs="Arial"/>
                <w:b/>
                <w:bCs/>
                <w:kern w:val="2"/>
                <w:lang w:eastAsia="zh-CN"/>
              </w:rPr>
              <w:t>candidatura</w:t>
            </w:r>
          </w:p>
        </w:tc>
      </w:tr>
      <w:tr w:rsidR="00707FA9" w:rsidRPr="003412E4" w:rsidTr="003965AC">
        <w:trPr>
          <w:trHeight w:val="1387"/>
        </w:trPr>
        <w:tc>
          <w:tcPr>
            <w:tcW w:w="3061" w:type="dxa"/>
            <w:tcBorders>
              <w:top w:val="nil"/>
              <w:left w:val="single" w:sz="2" w:space="0" w:color="000000"/>
              <w:bottom w:val="single" w:sz="2" w:space="0" w:color="000000"/>
              <w:right w:val="nil"/>
            </w:tcBorders>
            <w:vAlign w:val="center"/>
            <w:hideMark/>
          </w:tcPr>
          <w:p w:rsidR="00707FA9" w:rsidRDefault="00707FA9" w:rsidP="003965AC">
            <w:pPr>
              <w:suppressLineNumbers/>
              <w:suppressAutoHyphens/>
              <w:spacing w:before="120" w:after="0" w:line="240" w:lineRule="auto"/>
              <w:jc w:val="center"/>
              <w:rPr>
                <w:rFonts w:ascii="Arial" w:eastAsia="Times New Roman" w:hAnsi="Arial" w:cs="Arial"/>
                <w:kern w:val="2"/>
                <w:lang w:eastAsia="zh-CN"/>
              </w:rPr>
            </w:pPr>
            <w:r>
              <w:rPr>
                <w:rFonts w:ascii="Arial" w:eastAsia="Times New Roman" w:hAnsi="Arial" w:cs="Arial"/>
                <w:kern w:val="2"/>
                <w:lang w:eastAsia="zh-CN"/>
              </w:rPr>
              <w:t>1 componente</w:t>
            </w:r>
          </w:p>
          <w:p w:rsidR="00707FA9" w:rsidRPr="003412E4" w:rsidRDefault="00707FA9" w:rsidP="003965AC">
            <w:pPr>
              <w:suppressLineNumbers/>
              <w:suppressAutoHyphens/>
              <w:spacing w:before="120" w:after="0" w:line="240" w:lineRule="auto"/>
              <w:jc w:val="center"/>
              <w:rPr>
                <w:rFonts w:ascii="Arial" w:eastAsia="Times New Roman" w:hAnsi="Arial" w:cs="Arial"/>
                <w:kern w:val="2"/>
                <w:lang w:eastAsia="zh-CN"/>
              </w:rPr>
            </w:pPr>
            <w:r>
              <w:rPr>
                <w:rFonts w:ascii="Arial" w:eastAsia="Times New Roman" w:hAnsi="Arial" w:cs="Arial"/>
                <w:kern w:val="2"/>
                <w:lang w:eastAsia="zh-CN"/>
              </w:rPr>
              <w:t>(sostituzione componente dimissionario)</w:t>
            </w:r>
          </w:p>
        </w:tc>
        <w:tc>
          <w:tcPr>
            <w:tcW w:w="2184" w:type="dxa"/>
            <w:tcBorders>
              <w:top w:val="nil"/>
              <w:left w:val="single" w:sz="2" w:space="0" w:color="000000"/>
              <w:bottom w:val="single" w:sz="2" w:space="0" w:color="000000"/>
              <w:right w:val="nil"/>
            </w:tcBorders>
            <w:vAlign w:val="center"/>
            <w:hideMark/>
          </w:tcPr>
          <w:p w:rsidR="00707FA9" w:rsidRPr="003412E4" w:rsidRDefault="00707FA9" w:rsidP="003965AC">
            <w:pPr>
              <w:suppressAutoHyphens/>
              <w:spacing w:after="0" w:line="240" w:lineRule="auto"/>
              <w:ind w:left="113"/>
              <w:jc w:val="center"/>
              <w:rPr>
                <w:rFonts w:ascii="Arial" w:eastAsia="Times New Roman" w:hAnsi="Arial" w:cs="Arial"/>
                <w:kern w:val="2"/>
                <w:lang w:eastAsia="zh-CN"/>
              </w:rPr>
            </w:pPr>
            <w:r w:rsidRPr="00582083">
              <w:rPr>
                <w:rFonts w:ascii="Arial" w:eastAsia="Times New Roman" w:hAnsi="Arial" w:cs="Arial"/>
                <w:kern w:val="2"/>
                <w:lang w:eastAsia="zh-CN"/>
              </w:rPr>
              <w:t>marzo 2023</w:t>
            </w:r>
          </w:p>
        </w:tc>
        <w:tc>
          <w:tcPr>
            <w:tcW w:w="2835" w:type="dxa"/>
            <w:tcBorders>
              <w:top w:val="nil"/>
              <w:left w:val="single" w:sz="2" w:space="0" w:color="000000"/>
              <w:bottom w:val="single" w:sz="2" w:space="0" w:color="000000"/>
              <w:right w:val="nil"/>
            </w:tcBorders>
            <w:vAlign w:val="center"/>
          </w:tcPr>
          <w:p w:rsidR="00707FA9" w:rsidRPr="003412E4" w:rsidRDefault="00707FA9" w:rsidP="003965AC">
            <w:pPr>
              <w:suppressAutoHyphens/>
              <w:spacing w:after="0" w:line="240" w:lineRule="auto"/>
              <w:ind w:left="113"/>
              <w:jc w:val="center"/>
              <w:rPr>
                <w:rFonts w:ascii="Arial" w:eastAsia="Times New Roman" w:hAnsi="Arial" w:cs="Arial"/>
                <w:kern w:val="2"/>
                <w:lang w:eastAsia="zh-CN"/>
              </w:rPr>
            </w:pPr>
            <w:r>
              <w:rPr>
                <w:rFonts w:ascii="Arial" w:eastAsia="Times New Roman" w:hAnsi="Arial" w:cs="Arial"/>
                <w:kern w:val="2"/>
                <w:lang w:eastAsia="zh-CN"/>
              </w:rPr>
              <w:t>Restante</w:t>
            </w:r>
            <w:r w:rsidRPr="003412E4">
              <w:rPr>
                <w:rFonts w:ascii="Arial" w:eastAsia="Times New Roman" w:hAnsi="Arial" w:cs="Arial"/>
                <w:kern w:val="2"/>
                <w:lang w:eastAsia="zh-CN"/>
              </w:rPr>
              <w:t xml:space="preserve"> periodo del mandato </w:t>
            </w:r>
          </w:p>
          <w:p w:rsidR="00707FA9" w:rsidRPr="003412E4" w:rsidRDefault="00707FA9" w:rsidP="003965AC">
            <w:pPr>
              <w:suppressAutoHyphens/>
              <w:spacing w:after="0" w:line="240" w:lineRule="auto"/>
              <w:ind w:left="113"/>
              <w:jc w:val="center"/>
              <w:rPr>
                <w:rFonts w:ascii="Arial" w:eastAsia="Times New Roman" w:hAnsi="Arial" w:cs="Arial"/>
                <w:kern w:val="2"/>
                <w:lang w:eastAsia="zh-CN"/>
              </w:rPr>
            </w:pPr>
            <w:r w:rsidRPr="003412E4">
              <w:rPr>
                <w:rFonts w:ascii="Arial" w:eastAsia="Times New Roman" w:hAnsi="Arial" w:cs="Arial"/>
                <w:kern w:val="2"/>
                <w:lang w:eastAsia="zh-CN"/>
              </w:rPr>
              <w:t xml:space="preserve">(fino a </w:t>
            </w:r>
            <w:r w:rsidRPr="00582083">
              <w:rPr>
                <w:rFonts w:ascii="Arial" w:eastAsia="Times New Roman" w:hAnsi="Arial" w:cs="Arial"/>
                <w:kern w:val="2"/>
                <w:lang w:eastAsia="zh-CN"/>
              </w:rPr>
              <w:t>marzo 2023</w:t>
            </w:r>
            <w:r w:rsidRPr="003412E4">
              <w:rPr>
                <w:rFonts w:ascii="Arial" w:eastAsia="Times New Roman" w:hAnsi="Arial" w:cs="Arial"/>
                <w:kern w:val="2"/>
                <w:lang w:eastAsia="zh-CN"/>
              </w:rPr>
              <w:t>)</w:t>
            </w:r>
          </w:p>
        </w:tc>
        <w:tc>
          <w:tcPr>
            <w:tcW w:w="1857" w:type="dxa"/>
            <w:tcBorders>
              <w:top w:val="nil"/>
              <w:left w:val="single" w:sz="2" w:space="0" w:color="000000"/>
              <w:bottom w:val="single" w:sz="2" w:space="0" w:color="000000"/>
              <w:right w:val="single" w:sz="2" w:space="0" w:color="000000"/>
            </w:tcBorders>
            <w:vAlign w:val="center"/>
            <w:hideMark/>
          </w:tcPr>
          <w:p w:rsidR="00707FA9" w:rsidRPr="003412E4" w:rsidRDefault="00707FA9" w:rsidP="003965AC">
            <w:pPr>
              <w:suppressLineNumbers/>
              <w:suppressAutoHyphens/>
              <w:spacing w:after="0" w:line="240" w:lineRule="auto"/>
              <w:jc w:val="center"/>
              <w:rPr>
                <w:rFonts w:ascii="Arial" w:eastAsia="Times New Roman" w:hAnsi="Arial" w:cs="Arial"/>
                <w:b/>
                <w:kern w:val="2"/>
                <w:lang w:eastAsia="zh-CN"/>
              </w:rPr>
            </w:pPr>
            <w:r>
              <w:rPr>
                <w:rFonts w:ascii="Arial" w:eastAsia="Times New Roman" w:hAnsi="Arial" w:cs="Arial"/>
                <w:b/>
                <w:kern w:val="2"/>
                <w:lang w:eastAsia="zh-CN"/>
              </w:rPr>
              <w:t>24 aprile 2020</w:t>
            </w:r>
          </w:p>
        </w:tc>
      </w:tr>
    </w:tbl>
    <w:p w:rsidR="00707FA9" w:rsidRPr="003412E4" w:rsidRDefault="00707FA9" w:rsidP="00707FA9">
      <w:pPr>
        <w:suppressAutoHyphens/>
        <w:snapToGrid w:val="0"/>
        <w:spacing w:after="0" w:line="240" w:lineRule="auto"/>
        <w:ind w:left="5" w:right="-2"/>
        <w:jc w:val="both"/>
        <w:rPr>
          <w:rFonts w:ascii="Arial" w:eastAsia="Times New Roman" w:hAnsi="Arial" w:cs="Arial"/>
          <w:color w:val="000000"/>
          <w:kern w:val="2"/>
          <w:lang w:eastAsia="zh-CN"/>
        </w:rPr>
      </w:pPr>
    </w:p>
    <w:p w:rsidR="00707FA9" w:rsidRPr="006E7575" w:rsidRDefault="00707FA9" w:rsidP="00707FA9">
      <w:pPr>
        <w:suppressAutoHyphens/>
        <w:snapToGrid w:val="0"/>
        <w:spacing w:after="0" w:line="240" w:lineRule="auto"/>
        <w:jc w:val="both"/>
        <w:rPr>
          <w:rFonts w:ascii="Arial" w:eastAsia="Times New Roman" w:hAnsi="Arial" w:cs="Arial"/>
          <w:color w:val="000000"/>
          <w:kern w:val="2"/>
          <w:sz w:val="20"/>
          <w:szCs w:val="20"/>
          <w:lang w:eastAsia="zh-CN"/>
        </w:rPr>
      </w:pPr>
      <w:r w:rsidRPr="006E7575">
        <w:rPr>
          <w:rFonts w:ascii="Arial" w:eastAsia="Times New Roman" w:hAnsi="Arial" w:cs="Arial"/>
          <w:b/>
          <w:bCs/>
          <w:color w:val="000000"/>
          <w:kern w:val="2"/>
          <w:sz w:val="20"/>
          <w:szCs w:val="20"/>
          <w:lang w:eastAsia="zh-CN"/>
        </w:rPr>
        <w:t>Compenso</w:t>
      </w:r>
    </w:p>
    <w:p w:rsidR="00707FA9" w:rsidRPr="006E7575" w:rsidRDefault="00707FA9" w:rsidP="00707FA9">
      <w:pPr>
        <w:suppressAutoHyphens/>
        <w:snapToGrid w:val="0"/>
        <w:spacing w:after="0" w:line="240" w:lineRule="auto"/>
        <w:ind w:right="-1"/>
        <w:jc w:val="both"/>
        <w:rPr>
          <w:rFonts w:ascii="Arial" w:eastAsia="Times New Roman" w:hAnsi="Arial" w:cs="Arial"/>
          <w:bCs/>
          <w:color w:val="000000"/>
          <w:kern w:val="2"/>
          <w:sz w:val="20"/>
          <w:szCs w:val="20"/>
          <w:lang w:eastAsia="zh-CN"/>
        </w:rPr>
      </w:pPr>
      <w:r w:rsidRPr="006E7575">
        <w:rPr>
          <w:rFonts w:ascii="Arial" w:eastAsia="Times New Roman" w:hAnsi="Arial" w:cs="Arial"/>
          <w:bCs/>
          <w:color w:val="000000"/>
          <w:kern w:val="2"/>
          <w:sz w:val="20"/>
          <w:szCs w:val="20"/>
          <w:lang w:eastAsia="zh-CN"/>
        </w:rPr>
        <w:t xml:space="preserve">La carica di componente del Consiglio di Amministrazione è gratuita. È previsto il rimborso delle spese sostenute per l’espletamento della propria funzione. </w:t>
      </w:r>
    </w:p>
    <w:p w:rsidR="00707FA9" w:rsidRPr="003412E4" w:rsidRDefault="00707FA9" w:rsidP="00707FA9">
      <w:pPr>
        <w:suppressAutoHyphens/>
        <w:snapToGrid w:val="0"/>
        <w:spacing w:after="0" w:line="240" w:lineRule="auto"/>
        <w:ind w:right="217"/>
        <w:jc w:val="both"/>
        <w:rPr>
          <w:rFonts w:ascii="Arial" w:eastAsia="Times New Roman" w:hAnsi="Arial" w:cs="Arial"/>
          <w:b/>
          <w:bCs/>
          <w:color w:val="000000"/>
          <w:kern w:val="2"/>
          <w:sz w:val="18"/>
          <w:szCs w:val="18"/>
          <w:lang w:eastAsia="zh-CN"/>
        </w:rPr>
      </w:pPr>
      <w:r w:rsidRPr="003412E4">
        <w:rPr>
          <w:rFonts w:ascii="Arial" w:eastAsia="Times New Roman" w:hAnsi="Arial" w:cs="Arial"/>
          <w:b/>
          <w:bCs/>
          <w:color w:val="000000"/>
          <w:kern w:val="2"/>
          <w:sz w:val="18"/>
          <w:szCs w:val="18"/>
          <w:lang w:eastAsia="zh-CN"/>
        </w:rPr>
        <w:t>___________________________________</w:t>
      </w:r>
    </w:p>
    <w:p w:rsidR="00707FA9" w:rsidRPr="00076085" w:rsidRDefault="00707FA9" w:rsidP="00707FA9">
      <w:pPr>
        <w:autoSpaceDE w:val="0"/>
        <w:autoSpaceDN w:val="0"/>
        <w:adjustRightInd w:val="0"/>
        <w:spacing w:after="0" w:line="240" w:lineRule="auto"/>
        <w:jc w:val="both"/>
        <w:rPr>
          <w:rFonts w:ascii="Arial" w:eastAsia="Times New Roman" w:hAnsi="Arial" w:cs="Arial"/>
          <w:sz w:val="14"/>
          <w:szCs w:val="14"/>
          <w:lang w:eastAsia="it-IT"/>
        </w:rPr>
      </w:pPr>
      <w:r w:rsidRPr="00076085">
        <w:rPr>
          <w:rFonts w:ascii="Arial" w:eastAsia="Times New Roman" w:hAnsi="Arial" w:cs="Arial"/>
          <w:b/>
          <w:sz w:val="14"/>
          <w:szCs w:val="14"/>
          <w:lang w:eastAsia="it-IT"/>
        </w:rPr>
        <w:t>*</w:t>
      </w:r>
      <w:hyperlink r:id="rId86" w:history="1">
        <w:r w:rsidRPr="00076085">
          <w:rPr>
            <w:rStyle w:val="Collegamentoipertestuale"/>
            <w:rFonts w:ascii="Arial" w:eastAsia="Times New Roman" w:hAnsi="Arial" w:cs="Arial"/>
            <w:b/>
            <w:sz w:val="14"/>
            <w:szCs w:val="14"/>
            <w:lang w:eastAsia="it-IT"/>
          </w:rPr>
          <w:t>Statuto</w:t>
        </w:r>
      </w:hyperlink>
      <w:r w:rsidRPr="00076085">
        <w:rPr>
          <w:rFonts w:ascii="Arial" w:eastAsia="Times New Roman" w:hAnsi="Arial" w:cs="Arial"/>
          <w:b/>
          <w:sz w:val="14"/>
          <w:szCs w:val="14"/>
          <w:lang w:eastAsia="it-IT"/>
        </w:rPr>
        <w:t xml:space="preserve"> </w:t>
      </w:r>
    </w:p>
    <w:p w:rsidR="00707FA9" w:rsidRPr="00076085" w:rsidRDefault="00707FA9" w:rsidP="00707FA9">
      <w:pPr>
        <w:autoSpaceDE w:val="0"/>
        <w:autoSpaceDN w:val="0"/>
        <w:adjustRightInd w:val="0"/>
        <w:spacing w:after="0" w:line="240" w:lineRule="auto"/>
        <w:rPr>
          <w:rFonts w:ascii="Arial" w:eastAsia="Times New Roman" w:hAnsi="Arial" w:cs="Arial"/>
          <w:sz w:val="14"/>
          <w:szCs w:val="14"/>
          <w:lang w:eastAsia="it-IT"/>
        </w:rPr>
      </w:pPr>
      <w:r w:rsidRPr="00076085">
        <w:rPr>
          <w:rFonts w:ascii="Arial" w:eastAsia="Times New Roman" w:hAnsi="Arial" w:cs="Arial"/>
          <w:sz w:val="14"/>
          <w:szCs w:val="14"/>
          <w:lang w:eastAsia="it-IT"/>
        </w:rPr>
        <w:t>“</w:t>
      </w:r>
      <w:hyperlink r:id="rId87" w:history="1">
        <w:r w:rsidRPr="00076085">
          <w:rPr>
            <w:rStyle w:val="Collegamentoipertestuale"/>
            <w:rFonts w:ascii="Arial" w:eastAsia="Times New Roman" w:hAnsi="Arial" w:cs="Arial"/>
            <w:b/>
            <w:sz w:val="14"/>
            <w:szCs w:val="14"/>
            <w:lang w:eastAsia="it-IT"/>
          </w:rPr>
          <w:t>ART. 8</w:t>
        </w:r>
      </w:hyperlink>
      <w:r w:rsidRPr="00076085">
        <w:rPr>
          <w:rFonts w:ascii="Arial" w:eastAsia="Times New Roman" w:hAnsi="Arial" w:cs="Arial"/>
          <w:b/>
          <w:sz w:val="14"/>
          <w:szCs w:val="14"/>
          <w:lang w:eastAsia="it-IT"/>
        </w:rPr>
        <w:t xml:space="preserve"> </w:t>
      </w:r>
      <w:r w:rsidRPr="00076085">
        <w:rPr>
          <w:rFonts w:ascii="Arial" w:eastAsia="Times New Roman" w:hAnsi="Arial" w:cs="Arial"/>
          <w:i/>
          <w:sz w:val="14"/>
          <w:szCs w:val="14"/>
          <w:lang w:eastAsia="it-IT"/>
        </w:rPr>
        <w:t>Organi</w:t>
      </w:r>
    </w:p>
    <w:p w:rsidR="00707FA9" w:rsidRPr="00076085" w:rsidRDefault="00707FA9" w:rsidP="00707FA9">
      <w:pPr>
        <w:autoSpaceDE w:val="0"/>
        <w:autoSpaceDN w:val="0"/>
        <w:adjustRightInd w:val="0"/>
        <w:spacing w:after="0" w:line="240" w:lineRule="auto"/>
        <w:rPr>
          <w:rFonts w:ascii="Arial" w:eastAsia="Times New Roman" w:hAnsi="Arial" w:cs="Arial"/>
          <w:sz w:val="14"/>
          <w:szCs w:val="14"/>
          <w:lang w:eastAsia="it-IT"/>
        </w:rPr>
      </w:pPr>
      <w:r w:rsidRPr="00076085">
        <w:rPr>
          <w:rFonts w:ascii="Arial" w:eastAsia="Times New Roman" w:hAnsi="Arial" w:cs="Arial"/>
          <w:sz w:val="14"/>
          <w:szCs w:val="14"/>
          <w:lang w:eastAsia="it-IT"/>
        </w:rPr>
        <w:t>Sono organi della Fondazione:</w:t>
      </w:r>
    </w:p>
    <w:p w:rsidR="00707FA9" w:rsidRPr="00076085" w:rsidRDefault="00707FA9" w:rsidP="00707FA9">
      <w:pPr>
        <w:autoSpaceDE w:val="0"/>
        <w:autoSpaceDN w:val="0"/>
        <w:adjustRightInd w:val="0"/>
        <w:spacing w:after="0" w:line="240" w:lineRule="auto"/>
        <w:rPr>
          <w:rFonts w:ascii="Arial" w:eastAsia="Times New Roman" w:hAnsi="Arial" w:cs="Arial"/>
          <w:sz w:val="14"/>
          <w:szCs w:val="14"/>
          <w:lang w:eastAsia="it-IT"/>
        </w:rPr>
      </w:pPr>
      <w:r w:rsidRPr="00076085">
        <w:rPr>
          <w:rFonts w:ascii="Arial" w:eastAsia="Times New Roman" w:hAnsi="Arial" w:cs="Arial"/>
          <w:sz w:val="14"/>
          <w:szCs w:val="14"/>
          <w:lang w:eastAsia="it-IT"/>
        </w:rPr>
        <w:t>a) l’Assemblea;</w:t>
      </w:r>
    </w:p>
    <w:p w:rsidR="00707FA9" w:rsidRPr="00076085" w:rsidRDefault="00707FA9" w:rsidP="00707FA9">
      <w:pPr>
        <w:autoSpaceDE w:val="0"/>
        <w:autoSpaceDN w:val="0"/>
        <w:adjustRightInd w:val="0"/>
        <w:spacing w:after="0" w:line="240" w:lineRule="auto"/>
        <w:rPr>
          <w:rFonts w:ascii="Arial" w:eastAsia="Times New Roman" w:hAnsi="Arial" w:cs="Arial"/>
          <w:sz w:val="14"/>
          <w:szCs w:val="14"/>
          <w:lang w:eastAsia="it-IT"/>
        </w:rPr>
      </w:pPr>
      <w:r w:rsidRPr="00076085">
        <w:rPr>
          <w:rFonts w:ascii="Arial" w:eastAsia="Times New Roman" w:hAnsi="Arial" w:cs="Arial"/>
          <w:sz w:val="14"/>
          <w:szCs w:val="14"/>
          <w:lang w:eastAsia="it-IT"/>
        </w:rPr>
        <w:t>b) il Consiglio di Amministrazione;</w:t>
      </w:r>
    </w:p>
    <w:p w:rsidR="00707FA9" w:rsidRPr="00076085" w:rsidRDefault="00707FA9" w:rsidP="00707FA9">
      <w:pPr>
        <w:autoSpaceDE w:val="0"/>
        <w:autoSpaceDN w:val="0"/>
        <w:adjustRightInd w:val="0"/>
        <w:spacing w:after="0" w:line="240" w:lineRule="auto"/>
        <w:rPr>
          <w:rFonts w:ascii="Arial" w:eastAsia="Times New Roman" w:hAnsi="Arial" w:cs="Arial"/>
          <w:sz w:val="14"/>
          <w:szCs w:val="14"/>
          <w:lang w:eastAsia="it-IT"/>
        </w:rPr>
      </w:pPr>
      <w:r w:rsidRPr="00076085">
        <w:rPr>
          <w:rFonts w:ascii="Arial" w:eastAsia="Times New Roman" w:hAnsi="Arial" w:cs="Arial"/>
          <w:sz w:val="14"/>
          <w:szCs w:val="14"/>
          <w:lang w:eastAsia="it-IT"/>
        </w:rPr>
        <w:t>c) il Presidente;</w:t>
      </w:r>
    </w:p>
    <w:p w:rsidR="00707FA9" w:rsidRPr="00076085" w:rsidRDefault="00707FA9" w:rsidP="00707FA9">
      <w:pPr>
        <w:autoSpaceDE w:val="0"/>
        <w:autoSpaceDN w:val="0"/>
        <w:adjustRightInd w:val="0"/>
        <w:spacing w:after="0" w:line="240" w:lineRule="auto"/>
        <w:rPr>
          <w:rFonts w:ascii="Arial" w:eastAsia="Times New Roman" w:hAnsi="Arial" w:cs="Arial"/>
          <w:sz w:val="14"/>
          <w:szCs w:val="14"/>
          <w:lang w:eastAsia="it-IT"/>
        </w:rPr>
      </w:pPr>
      <w:r w:rsidRPr="00076085">
        <w:rPr>
          <w:rFonts w:ascii="Arial" w:eastAsia="Times New Roman" w:hAnsi="Arial" w:cs="Arial"/>
          <w:sz w:val="14"/>
          <w:szCs w:val="14"/>
          <w:lang w:eastAsia="it-IT"/>
        </w:rPr>
        <w:t>d) il Collegio dei Sindaci Revisori.</w:t>
      </w:r>
    </w:p>
    <w:p w:rsidR="00707FA9" w:rsidRPr="00707FA9" w:rsidRDefault="00707FA9" w:rsidP="00707FA9">
      <w:pPr>
        <w:autoSpaceDE w:val="0"/>
        <w:autoSpaceDN w:val="0"/>
        <w:adjustRightInd w:val="0"/>
        <w:spacing w:after="0" w:line="240" w:lineRule="auto"/>
        <w:rPr>
          <w:rFonts w:ascii="Arial" w:eastAsia="Times New Roman" w:hAnsi="Arial" w:cs="Arial"/>
          <w:sz w:val="8"/>
          <w:szCs w:val="8"/>
          <w:lang w:eastAsia="it-IT"/>
        </w:rPr>
      </w:pPr>
    </w:p>
    <w:p w:rsidR="00707FA9" w:rsidRPr="00076085" w:rsidRDefault="000C4CE2" w:rsidP="00707FA9">
      <w:pPr>
        <w:autoSpaceDE w:val="0"/>
        <w:autoSpaceDN w:val="0"/>
        <w:adjustRightInd w:val="0"/>
        <w:spacing w:after="0" w:line="240" w:lineRule="auto"/>
        <w:rPr>
          <w:rFonts w:ascii="Arial" w:eastAsia="Times New Roman" w:hAnsi="Arial" w:cs="Arial"/>
          <w:i/>
          <w:sz w:val="14"/>
          <w:szCs w:val="14"/>
          <w:lang w:eastAsia="it-IT"/>
        </w:rPr>
      </w:pPr>
      <w:hyperlink r:id="rId88" w:history="1">
        <w:r w:rsidR="00707FA9" w:rsidRPr="00076085">
          <w:rPr>
            <w:rStyle w:val="Collegamentoipertestuale"/>
            <w:rFonts w:ascii="Arial" w:eastAsia="Times New Roman" w:hAnsi="Arial" w:cs="Arial"/>
            <w:b/>
            <w:sz w:val="14"/>
            <w:szCs w:val="14"/>
            <w:lang w:eastAsia="it-IT"/>
          </w:rPr>
          <w:t>ART. 12</w:t>
        </w:r>
      </w:hyperlink>
      <w:r w:rsidR="00707FA9" w:rsidRPr="00076085">
        <w:rPr>
          <w:rFonts w:ascii="Arial" w:eastAsia="Times New Roman" w:hAnsi="Arial" w:cs="Arial"/>
          <w:b/>
          <w:sz w:val="14"/>
          <w:szCs w:val="14"/>
          <w:lang w:eastAsia="it-IT"/>
        </w:rPr>
        <w:t xml:space="preserve"> </w:t>
      </w:r>
      <w:r w:rsidR="00707FA9" w:rsidRPr="00076085">
        <w:rPr>
          <w:rFonts w:ascii="Arial" w:eastAsia="Times New Roman" w:hAnsi="Arial" w:cs="Arial"/>
          <w:i/>
          <w:sz w:val="14"/>
          <w:szCs w:val="14"/>
          <w:lang w:eastAsia="it-IT"/>
        </w:rPr>
        <w:t>Consiglio di Amministrazione</w:t>
      </w:r>
    </w:p>
    <w:p w:rsidR="00707FA9" w:rsidRPr="00076085" w:rsidRDefault="00707FA9" w:rsidP="00707FA9">
      <w:pPr>
        <w:autoSpaceDE w:val="0"/>
        <w:autoSpaceDN w:val="0"/>
        <w:adjustRightInd w:val="0"/>
        <w:spacing w:after="0" w:line="240" w:lineRule="auto"/>
        <w:jc w:val="both"/>
        <w:rPr>
          <w:rFonts w:ascii="Arial" w:eastAsia="Times New Roman" w:hAnsi="Arial" w:cs="Arial"/>
          <w:sz w:val="14"/>
          <w:szCs w:val="14"/>
          <w:lang w:eastAsia="it-IT"/>
        </w:rPr>
      </w:pPr>
      <w:r w:rsidRPr="00076085">
        <w:rPr>
          <w:rFonts w:ascii="Arial" w:eastAsia="Times New Roman" w:hAnsi="Arial" w:cs="Arial"/>
          <w:sz w:val="14"/>
          <w:szCs w:val="14"/>
          <w:lang w:eastAsia="it-IT"/>
        </w:rPr>
        <w:t>Il Consiglio di Amministrazione, che dura in carica 5 (cinque) anni, è composto da un massimo di 5 (cinque) membri.</w:t>
      </w:r>
    </w:p>
    <w:p w:rsidR="00707FA9" w:rsidRPr="00076085" w:rsidRDefault="00707FA9" w:rsidP="00707FA9">
      <w:pPr>
        <w:autoSpaceDE w:val="0"/>
        <w:autoSpaceDN w:val="0"/>
        <w:adjustRightInd w:val="0"/>
        <w:spacing w:after="0" w:line="240" w:lineRule="auto"/>
        <w:jc w:val="both"/>
        <w:rPr>
          <w:rFonts w:ascii="Arial" w:eastAsia="Times New Roman" w:hAnsi="Arial" w:cs="Arial"/>
          <w:sz w:val="14"/>
          <w:szCs w:val="14"/>
          <w:lang w:eastAsia="it-IT"/>
        </w:rPr>
      </w:pPr>
      <w:r w:rsidRPr="00076085">
        <w:rPr>
          <w:rFonts w:ascii="Arial" w:eastAsia="Times New Roman" w:hAnsi="Arial" w:cs="Arial"/>
          <w:sz w:val="14"/>
          <w:szCs w:val="14"/>
          <w:lang w:eastAsia="it-IT"/>
        </w:rPr>
        <w:t>Il Consiglio di Amministrazione è in particolare formato:</w:t>
      </w:r>
    </w:p>
    <w:p w:rsidR="00707FA9" w:rsidRPr="00076085" w:rsidRDefault="00707FA9" w:rsidP="00707FA9">
      <w:pPr>
        <w:pStyle w:val="Paragrafoelenco"/>
        <w:numPr>
          <w:ilvl w:val="0"/>
          <w:numId w:val="20"/>
        </w:numPr>
        <w:autoSpaceDE w:val="0"/>
        <w:autoSpaceDN w:val="0"/>
        <w:adjustRightInd w:val="0"/>
        <w:spacing w:after="0" w:line="240" w:lineRule="auto"/>
        <w:ind w:left="284" w:hanging="284"/>
        <w:jc w:val="both"/>
        <w:rPr>
          <w:rFonts w:ascii="Arial" w:eastAsia="Times New Roman" w:hAnsi="Arial" w:cs="Arial"/>
          <w:sz w:val="14"/>
          <w:szCs w:val="14"/>
          <w:lang w:eastAsia="it-IT"/>
        </w:rPr>
      </w:pPr>
      <w:r w:rsidRPr="00076085">
        <w:rPr>
          <w:rFonts w:ascii="Arial" w:eastAsia="Times New Roman" w:hAnsi="Arial" w:cs="Arial"/>
          <w:sz w:val="14"/>
          <w:szCs w:val="14"/>
          <w:lang w:eastAsia="it-IT"/>
        </w:rPr>
        <w:t>dal Sindaco pro tempore del Comune di Spoeto che ricopre, di diritto, la carica di Presidente del Consiglio di Amministrazione e, come tale, di Presidente della Fondazione;</w:t>
      </w:r>
    </w:p>
    <w:p w:rsidR="00707FA9" w:rsidRPr="00076085" w:rsidRDefault="00707FA9" w:rsidP="00707FA9">
      <w:pPr>
        <w:pStyle w:val="Paragrafoelenco"/>
        <w:numPr>
          <w:ilvl w:val="0"/>
          <w:numId w:val="20"/>
        </w:numPr>
        <w:autoSpaceDE w:val="0"/>
        <w:autoSpaceDN w:val="0"/>
        <w:adjustRightInd w:val="0"/>
        <w:spacing w:after="0" w:line="240" w:lineRule="auto"/>
        <w:ind w:left="284" w:hanging="284"/>
        <w:jc w:val="both"/>
        <w:rPr>
          <w:rFonts w:ascii="Arial" w:eastAsia="Times New Roman" w:hAnsi="Arial" w:cs="Arial"/>
          <w:sz w:val="14"/>
          <w:szCs w:val="14"/>
          <w:lang w:eastAsia="it-IT"/>
        </w:rPr>
      </w:pPr>
      <w:r w:rsidRPr="00076085">
        <w:rPr>
          <w:rFonts w:ascii="Arial" w:eastAsia="Times New Roman" w:hAnsi="Arial" w:cs="Arial"/>
          <w:sz w:val="14"/>
          <w:szCs w:val="14"/>
          <w:lang w:eastAsia="it-IT"/>
        </w:rPr>
        <w:t>da un componente nominato con decreto del Ministro per i Beni e le Attività Culturali;</w:t>
      </w:r>
    </w:p>
    <w:p w:rsidR="00707FA9" w:rsidRPr="00076085" w:rsidRDefault="00707FA9" w:rsidP="00707FA9">
      <w:pPr>
        <w:pStyle w:val="Paragrafoelenco"/>
        <w:numPr>
          <w:ilvl w:val="0"/>
          <w:numId w:val="20"/>
        </w:numPr>
        <w:autoSpaceDE w:val="0"/>
        <w:autoSpaceDN w:val="0"/>
        <w:adjustRightInd w:val="0"/>
        <w:spacing w:after="0" w:line="240" w:lineRule="auto"/>
        <w:ind w:left="284" w:hanging="284"/>
        <w:jc w:val="both"/>
        <w:rPr>
          <w:rFonts w:ascii="Arial" w:eastAsia="Times New Roman" w:hAnsi="Arial" w:cs="Arial"/>
          <w:sz w:val="14"/>
          <w:szCs w:val="14"/>
          <w:lang w:eastAsia="it-IT"/>
        </w:rPr>
      </w:pPr>
      <w:r w:rsidRPr="00076085">
        <w:rPr>
          <w:rFonts w:ascii="Arial" w:eastAsia="Times New Roman" w:hAnsi="Arial" w:cs="Arial"/>
          <w:sz w:val="14"/>
          <w:szCs w:val="14"/>
          <w:lang w:eastAsia="it-IT"/>
        </w:rPr>
        <w:t>da un componente nominato dal Presidente della Regione Umbria;</w:t>
      </w:r>
    </w:p>
    <w:p w:rsidR="00707FA9" w:rsidRPr="00076085" w:rsidRDefault="00707FA9" w:rsidP="00707FA9">
      <w:pPr>
        <w:pStyle w:val="Paragrafoelenco"/>
        <w:numPr>
          <w:ilvl w:val="0"/>
          <w:numId w:val="20"/>
        </w:numPr>
        <w:autoSpaceDE w:val="0"/>
        <w:autoSpaceDN w:val="0"/>
        <w:adjustRightInd w:val="0"/>
        <w:spacing w:after="0" w:line="240" w:lineRule="auto"/>
        <w:ind w:left="284" w:hanging="284"/>
        <w:jc w:val="both"/>
        <w:rPr>
          <w:rFonts w:ascii="Arial" w:eastAsia="Times New Roman" w:hAnsi="Arial" w:cs="Arial"/>
          <w:sz w:val="14"/>
          <w:szCs w:val="14"/>
          <w:lang w:eastAsia="it-IT"/>
        </w:rPr>
      </w:pPr>
      <w:r w:rsidRPr="00076085">
        <w:rPr>
          <w:rFonts w:ascii="Arial" w:eastAsia="Times New Roman" w:hAnsi="Arial" w:cs="Arial"/>
          <w:sz w:val="14"/>
          <w:szCs w:val="14"/>
          <w:lang w:eastAsia="it-IT"/>
        </w:rPr>
        <w:t>da due componenti nominati dall’Assemblea.</w:t>
      </w:r>
    </w:p>
    <w:p w:rsidR="00707FA9" w:rsidRPr="00076085" w:rsidRDefault="00707FA9" w:rsidP="00707FA9">
      <w:pPr>
        <w:autoSpaceDE w:val="0"/>
        <w:autoSpaceDN w:val="0"/>
        <w:adjustRightInd w:val="0"/>
        <w:spacing w:after="0" w:line="240" w:lineRule="auto"/>
        <w:jc w:val="both"/>
        <w:rPr>
          <w:rFonts w:ascii="Arial" w:eastAsia="Times New Roman" w:hAnsi="Arial" w:cs="Arial"/>
          <w:sz w:val="14"/>
          <w:szCs w:val="14"/>
          <w:lang w:eastAsia="it-IT"/>
        </w:rPr>
      </w:pPr>
      <w:r w:rsidRPr="00076085">
        <w:rPr>
          <w:rFonts w:ascii="Arial" w:eastAsia="Times New Roman" w:hAnsi="Arial" w:cs="Arial"/>
          <w:sz w:val="14"/>
          <w:szCs w:val="14"/>
          <w:lang w:eastAsia="it-IT"/>
        </w:rPr>
        <w:t>La carica di componente il Consiglio di Amministrazione è gratuita. Ai componenti del Consiglio di Amministrazione spetta il rimborso delle spese vive documentate, sopportate per l’espletamento della funzione.</w:t>
      </w:r>
    </w:p>
    <w:p w:rsidR="00707FA9" w:rsidRPr="00076085" w:rsidRDefault="00707FA9" w:rsidP="00707FA9">
      <w:pPr>
        <w:autoSpaceDE w:val="0"/>
        <w:autoSpaceDN w:val="0"/>
        <w:adjustRightInd w:val="0"/>
        <w:spacing w:after="0" w:line="240" w:lineRule="auto"/>
        <w:jc w:val="both"/>
        <w:rPr>
          <w:rFonts w:ascii="Arial" w:eastAsia="Times New Roman" w:hAnsi="Arial" w:cs="Arial"/>
          <w:sz w:val="14"/>
          <w:szCs w:val="14"/>
          <w:lang w:eastAsia="it-IT"/>
        </w:rPr>
      </w:pPr>
      <w:r w:rsidRPr="00076085">
        <w:rPr>
          <w:rFonts w:ascii="Arial" w:eastAsia="Times New Roman" w:hAnsi="Arial" w:cs="Arial"/>
          <w:sz w:val="14"/>
          <w:szCs w:val="14"/>
          <w:lang w:eastAsia="it-IT"/>
        </w:rPr>
        <w:t>I membri del Consiglio di Amministrazione nominati in surrogazione o in sostituzione di coloro che venissero a mancare per qualsiasi causa, restano in carica quanto avrebbero dovuto rimanere in carica i loro predecessori.</w:t>
      </w:r>
    </w:p>
    <w:p w:rsidR="00707FA9" w:rsidRPr="00076085" w:rsidRDefault="00707FA9" w:rsidP="00707FA9">
      <w:pPr>
        <w:autoSpaceDE w:val="0"/>
        <w:autoSpaceDN w:val="0"/>
        <w:adjustRightInd w:val="0"/>
        <w:spacing w:after="0" w:line="240" w:lineRule="auto"/>
        <w:jc w:val="both"/>
        <w:rPr>
          <w:rFonts w:ascii="Arial" w:eastAsia="Times New Roman" w:hAnsi="Arial" w:cs="Arial"/>
          <w:i/>
          <w:sz w:val="14"/>
          <w:szCs w:val="14"/>
          <w:lang w:eastAsia="it-IT"/>
        </w:rPr>
      </w:pPr>
      <w:r w:rsidRPr="00076085">
        <w:rPr>
          <w:rFonts w:ascii="Arial" w:eastAsia="Times New Roman" w:hAnsi="Arial" w:cs="Arial"/>
          <w:i/>
          <w:sz w:val="14"/>
          <w:szCs w:val="14"/>
          <w:lang w:eastAsia="it-IT"/>
        </w:rPr>
        <w:t>Omissis.</w:t>
      </w:r>
    </w:p>
    <w:p w:rsidR="00707FA9" w:rsidRPr="00076085" w:rsidRDefault="00707FA9" w:rsidP="00707FA9">
      <w:pPr>
        <w:autoSpaceDE w:val="0"/>
        <w:autoSpaceDN w:val="0"/>
        <w:adjustRightInd w:val="0"/>
        <w:spacing w:after="0" w:line="240" w:lineRule="auto"/>
        <w:jc w:val="both"/>
        <w:rPr>
          <w:rFonts w:ascii="Arial" w:eastAsia="Times New Roman" w:hAnsi="Arial" w:cs="Arial"/>
          <w:sz w:val="14"/>
          <w:szCs w:val="14"/>
          <w:lang w:eastAsia="it-IT"/>
        </w:rPr>
      </w:pPr>
      <w:r w:rsidRPr="00076085">
        <w:rPr>
          <w:rFonts w:ascii="Arial" w:eastAsia="Times New Roman" w:hAnsi="Arial" w:cs="Arial"/>
          <w:sz w:val="14"/>
          <w:szCs w:val="14"/>
          <w:lang w:eastAsia="it-IT"/>
        </w:rPr>
        <w:t>Al Consiglio di Amministrazione compete la gestione ordinaria e straordinaria della Fondazione, con la esclusione di quanto riservato dallo Statuto ai poteri dell’Assemblea.</w:t>
      </w:r>
    </w:p>
    <w:p w:rsidR="00707FA9" w:rsidRPr="00076085" w:rsidRDefault="00707FA9" w:rsidP="00707FA9">
      <w:pPr>
        <w:autoSpaceDE w:val="0"/>
        <w:autoSpaceDN w:val="0"/>
        <w:adjustRightInd w:val="0"/>
        <w:spacing w:after="0" w:line="240" w:lineRule="auto"/>
        <w:jc w:val="both"/>
        <w:rPr>
          <w:rFonts w:ascii="Arial" w:eastAsia="Times New Roman" w:hAnsi="Arial" w:cs="Arial"/>
          <w:sz w:val="14"/>
          <w:szCs w:val="14"/>
          <w:lang w:eastAsia="it-IT"/>
        </w:rPr>
      </w:pPr>
      <w:r w:rsidRPr="00076085">
        <w:rPr>
          <w:rFonts w:ascii="Arial" w:eastAsia="Times New Roman" w:hAnsi="Arial" w:cs="Arial"/>
          <w:sz w:val="14"/>
          <w:szCs w:val="14"/>
          <w:lang w:eastAsia="it-IT"/>
        </w:rPr>
        <w:t>In particolare il Consiglio di Amministrazione provvede:</w:t>
      </w:r>
    </w:p>
    <w:p w:rsidR="00707FA9" w:rsidRPr="00076085" w:rsidRDefault="00707FA9" w:rsidP="00707FA9">
      <w:pPr>
        <w:autoSpaceDE w:val="0"/>
        <w:autoSpaceDN w:val="0"/>
        <w:adjustRightInd w:val="0"/>
        <w:spacing w:after="0" w:line="240" w:lineRule="auto"/>
        <w:jc w:val="both"/>
        <w:rPr>
          <w:rFonts w:ascii="Arial" w:eastAsia="Times New Roman" w:hAnsi="Arial" w:cs="Arial"/>
          <w:sz w:val="14"/>
          <w:szCs w:val="14"/>
          <w:lang w:eastAsia="it-IT"/>
        </w:rPr>
      </w:pPr>
      <w:r w:rsidRPr="00076085">
        <w:rPr>
          <w:rFonts w:ascii="Arial" w:eastAsia="Times New Roman" w:hAnsi="Arial" w:cs="Arial"/>
          <w:sz w:val="14"/>
          <w:szCs w:val="14"/>
          <w:lang w:eastAsia="it-IT"/>
        </w:rPr>
        <w:t>a) su proposta del Presidente, da effettuarsi con il concerto del Ministro per i Beni e le Attività Culturali, a nominare il Direttore Artistico, fissandone l’emolumento e la durata del contratto;</w:t>
      </w:r>
    </w:p>
    <w:p w:rsidR="00707FA9" w:rsidRPr="00076085" w:rsidRDefault="00707FA9" w:rsidP="00707FA9">
      <w:pPr>
        <w:autoSpaceDE w:val="0"/>
        <w:autoSpaceDN w:val="0"/>
        <w:adjustRightInd w:val="0"/>
        <w:spacing w:after="0" w:line="240" w:lineRule="auto"/>
        <w:jc w:val="both"/>
        <w:rPr>
          <w:rFonts w:ascii="Arial" w:eastAsia="Times New Roman" w:hAnsi="Arial" w:cs="Arial"/>
          <w:sz w:val="14"/>
          <w:szCs w:val="14"/>
          <w:lang w:eastAsia="it-IT"/>
        </w:rPr>
      </w:pPr>
      <w:r w:rsidRPr="00076085">
        <w:rPr>
          <w:rFonts w:ascii="Arial" w:eastAsia="Times New Roman" w:hAnsi="Arial" w:cs="Arial"/>
          <w:sz w:val="14"/>
          <w:szCs w:val="14"/>
          <w:lang w:eastAsia="it-IT"/>
        </w:rPr>
        <w:t>b) su proposta del Presidente, a nominare il Direttore Amministrativo, fissandone l’emolumento e la durata del contratto;</w:t>
      </w:r>
    </w:p>
    <w:p w:rsidR="00707FA9" w:rsidRPr="00076085" w:rsidRDefault="00707FA9" w:rsidP="00707FA9">
      <w:pPr>
        <w:autoSpaceDE w:val="0"/>
        <w:autoSpaceDN w:val="0"/>
        <w:adjustRightInd w:val="0"/>
        <w:spacing w:after="0" w:line="240" w:lineRule="auto"/>
        <w:jc w:val="both"/>
        <w:rPr>
          <w:rFonts w:ascii="Arial" w:eastAsia="Times New Roman" w:hAnsi="Arial" w:cs="Arial"/>
          <w:sz w:val="14"/>
          <w:szCs w:val="14"/>
          <w:lang w:eastAsia="it-IT"/>
        </w:rPr>
      </w:pPr>
      <w:r w:rsidRPr="00076085">
        <w:rPr>
          <w:rFonts w:ascii="Arial" w:eastAsia="Times New Roman" w:hAnsi="Arial" w:cs="Arial"/>
          <w:sz w:val="14"/>
          <w:szCs w:val="14"/>
          <w:lang w:eastAsia="it-IT"/>
        </w:rPr>
        <w:t>c) a proporre le alienazioni ed i reinvestimenti patrimoniali di tipo immobiliare che saranno deliberati dall’Assemblea con maggioranza qualificata dei 2/3 (due terzi) dei componenti;</w:t>
      </w:r>
    </w:p>
    <w:p w:rsidR="00707FA9" w:rsidRPr="00076085" w:rsidRDefault="00707FA9" w:rsidP="00707FA9">
      <w:pPr>
        <w:autoSpaceDE w:val="0"/>
        <w:autoSpaceDN w:val="0"/>
        <w:adjustRightInd w:val="0"/>
        <w:spacing w:after="0" w:line="240" w:lineRule="auto"/>
        <w:jc w:val="both"/>
        <w:rPr>
          <w:rFonts w:ascii="Arial" w:eastAsia="Times New Roman" w:hAnsi="Arial" w:cs="Arial"/>
          <w:sz w:val="14"/>
          <w:szCs w:val="14"/>
          <w:lang w:eastAsia="it-IT"/>
        </w:rPr>
      </w:pPr>
      <w:r w:rsidRPr="00076085">
        <w:rPr>
          <w:rFonts w:ascii="Arial" w:eastAsia="Times New Roman" w:hAnsi="Arial" w:cs="Arial"/>
          <w:sz w:val="14"/>
          <w:szCs w:val="14"/>
          <w:lang w:eastAsia="it-IT"/>
        </w:rPr>
        <w:t>d) all’approvazione dei contratti di natura professionale non attinenti specificatamente alla realizzazione delle manifestazioni artistico-culturali;</w:t>
      </w:r>
    </w:p>
    <w:p w:rsidR="00707FA9" w:rsidRPr="00076085" w:rsidRDefault="00707FA9" w:rsidP="00707FA9">
      <w:pPr>
        <w:autoSpaceDE w:val="0"/>
        <w:autoSpaceDN w:val="0"/>
        <w:adjustRightInd w:val="0"/>
        <w:spacing w:after="0" w:line="240" w:lineRule="auto"/>
        <w:jc w:val="both"/>
        <w:rPr>
          <w:rFonts w:ascii="Arial" w:eastAsia="Times New Roman" w:hAnsi="Arial" w:cs="Arial"/>
          <w:sz w:val="14"/>
          <w:szCs w:val="14"/>
          <w:lang w:eastAsia="it-IT"/>
        </w:rPr>
      </w:pPr>
      <w:r w:rsidRPr="00076085">
        <w:rPr>
          <w:rFonts w:ascii="Arial" w:eastAsia="Times New Roman" w:hAnsi="Arial" w:cs="Arial"/>
          <w:sz w:val="14"/>
          <w:szCs w:val="14"/>
          <w:lang w:eastAsia="it-IT"/>
        </w:rPr>
        <w:t>e) a formare il bilancio preventivo ed il conto consuntivo della Fondazione per poi rimetterli, accompagnati da una relazione, all’Assemblea;</w:t>
      </w:r>
    </w:p>
    <w:p w:rsidR="00707FA9" w:rsidRPr="00076085" w:rsidRDefault="00707FA9" w:rsidP="00707FA9">
      <w:pPr>
        <w:autoSpaceDE w:val="0"/>
        <w:autoSpaceDN w:val="0"/>
        <w:adjustRightInd w:val="0"/>
        <w:spacing w:after="0" w:line="240" w:lineRule="auto"/>
        <w:jc w:val="both"/>
        <w:rPr>
          <w:rFonts w:ascii="Arial" w:eastAsia="Times New Roman" w:hAnsi="Arial" w:cs="Arial"/>
          <w:sz w:val="14"/>
          <w:szCs w:val="14"/>
          <w:lang w:eastAsia="it-IT"/>
        </w:rPr>
      </w:pPr>
      <w:r w:rsidRPr="00076085">
        <w:rPr>
          <w:rFonts w:ascii="Arial" w:eastAsia="Times New Roman" w:hAnsi="Arial" w:cs="Arial"/>
          <w:sz w:val="14"/>
          <w:szCs w:val="14"/>
          <w:lang w:eastAsia="it-IT"/>
        </w:rPr>
        <w:t>f) ad approvare il budget annuale del Festival presentato dal Direttore Artistico;</w:t>
      </w:r>
    </w:p>
    <w:p w:rsidR="00707FA9" w:rsidRPr="00076085" w:rsidRDefault="00707FA9" w:rsidP="00707FA9">
      <w:pPr>
        <w:autoSpaceDE w:val="0"/>
        <w:autoSpaceDN w:val="0"/>
        <w:adjustRightInd w:val="0"/>
        <w:spacing w:after="0" w:line="240" w:lineRule="auto"/>
        <w:jc w:val="both"/>
        <w:rPr>
          <w:rFonts w:ascii="Arial" w:eastAsia="Times New Roman" w:hAnsi="Arial" w:cs="Arial"/>
          <w:sz w:val="14"/>
          <w:szCs w:val="14"/>
          <w:lang w:eastAsia="it-IT"/>
        </w:rPr>
      </w:pPr>
      <w:r w:rsidRPr="00076085">
        <w:rPr>
          <w:rFonts w:ascii="Arial" w:eastAsia="Times New Roman" w:hAnsi="Arial" w:cs="Arial"/>
          <w:sz w:val="14"/>
          <w:szCs w:val="14"/>
          <w:lang w:eastAsia="it-IT"/>
        </w:rPr>
        <w:t>g) alla erogazione dei contributi per le manifestazioni connesse e correlate alla promozione ed alla realizzazione del Festival su proposta del Direttore Artistico;</w:t>
      </w:r>
    </w:p>
    <w:p w:rsidR="00707FA9" w:rsidRPr="00076085" w:rsidRDefault="00707FA9" w:rsidP="00707FA9">
      <w:pPr>
        <w:autoSpaceDE w:val="0"/>
        <w:autoSpaceDN w:val="0"/>
        <w:adjustRightInd w:val="0"/>
        <w:spacing w:after="0" w:line="240" w:lineRule="auto"/>
        <w:jc w:val="both"/>
        <w:rPr>
          <w:rFonts w:ascii="Arial" w:eastAsia="Times New Roman" w:hAnsi="Arial" w:cs="Arial"/>
          <w:sz w:val="14"/>
          <w:szCs w:val="14"/>
          <w:lang w:eastAsia="it-IT"/>
        </w:rPr>
      </w:pPr>
      <w:r w:rsidRPr="00076085">
        <w:rPr>
          <w:rFonts w:ascii="Arial" w:eastAsia="Times New Roman" w:hAnsi="Arial" w:cs="Arial"/>
          <w:sz w:val="14"/>
          <w:szCs w:val="14"/>
          <w:lang w:eastAsia="it-IT"/>
        </w:rPr>
        <w:t>h) ad autorizzare l’ottenimento di prestiti a breve termine, nei limiti del patrimonio, al solo fine di consentire, sotto qualsivoglia forma, la anticipata disponibilità di contributi accertati, sia pubblici che privati, a favore della Fondazione;</w:t>
      </w:r>
    </w:p>
    <w:p w:rsidR="00707FA9" w:rsidRPr="00076085" w:rsidRDefault="00707FA9" w:rsidP="00707FA9">
      <w:pPr>
        <w:autoSpaceDE w:val="0"/>
        <w:autoSpaceDN w:val="0"/>
        <w:adjustRightInd w:val="0"/>
        <w:spacing w:after="0" w:line="240" w:lineRule="auto"/>
        <w:jc w:val="both"/>
        <w:rPr>
          <w:rFonts w:ascii="Arial" w:eastAsia="Times New Roman" w:hAnsi="Arial" w:cs="Arial"/>
          <w:sz w:val="14"/>
          <w:szCs w:val="14"/>
          <w:lang w:eastAsia="it-IT"/>
        </w:rPr>
      </w:pPr>
      <w:r w:rsidRPr="00076085">
        <w:rPr>
          <w:rFonts w:ascii="Arial" w:eastAsia="Times New Roman" w:hAnsi="Arial" w:cs="Arial"/>
          <w:sz w:val="14"/>
          <w:szCs w:val="14"/>
          <w:lang w:eastAsia="it-IT"/>
        </w:rPr>
        <w:t>i) a tutte le iniziative previste dal secondo comma dell’art. 2, ivi comprese quelle relative alla pubblicizzazione della Manifestazione su proposta del Direttore Artistico.</w:t>
      </w:r>
    </w:p>
    <w:p w:rsidR="00707FA9" w:rsidRPr="00076085" w:rsidRDefault="00707FA9" w:rsidP="00707FA9">
      <w:pPr>
        <w:autoSpaceDE w:val="0"/>
        <w:autoSpaceDN w:val="0"/>
        <w:adjustRightInd w:val="0"/>
        <w:spacing w:after="0" w:line="240" w:lineRule="auto"/>
        <w:jc w:val="both"/>
        <w:rPr>
          <w:rFonts w:ascii="Arial" w:eastAsia="Times New Roman" w:hAnsi="Arial" w:cs="Arial"/>
          <w:sz w:val="14"/>
          <w:szCs w:val="14"/>
          <w:lang w:eastAsia="it-IT"/>
        </w:rPr>
      </w:pPr>
      <w:r w:rsidRPr="00076085">
        <w:rPr>
          <w:rFonts w:ascii="Arial" w:eastAsia="Times New Roman" w:hAnsi="Arial" w:cs="Arial"/>
          <w:sz w:val="14"/>
          <w:szCs w:val="14"/>
          <w:lang w:eastAsia="it-IT"/>
        </w:rPr>
        <w:t>Fermo quanto previsto dal presente art. 12, primo e secondo comma, il Consiglio di Amministrazione nomina al proprio interno un vice Presidente. Al pari di quanto previsto per il Consiglio di Amministrazione, la carica di Vice Presidente è gratuita.</w:t>
      </w:r>
    </w:p>
    <w:p w:rsidR="00707FA9" w:rsidRPr="00076085" w:rsidRDefault="00707FA9" w:rsidP="00707FA9">
      <w:pPr>
        <w:autoSpaceDE w:val="0"/>
        <w:autoSpaceDN w:val="0"/>
        <w:adjustRightInd w:val="0"/>
        <w:spacing w:after="0" w:line="240" w:lineRule="auto"/>
        <w:jc w:val="both"/>
        <w:rPr>
          <w:rFonts w:ascii="Arial" w:eastAsia="Times New Roman" w:hAnsi="Arial" w:cs="Arial"/>
          <w:sz w:val="14"/>
          <w:szCs w:val="14"/>
          <w:lang w:eastAsia="it-IT"/>
        </w:rPr>
      </w:pPr>
      <w:r w:rsidRPr="00076085">
        <w:rPr>
          <w:rFonts w:ascii="Arial" w:eastAsia="Times New Roman" w:hAnsi="Arial" w:cs="Arial"/>
          <w:sz w:val="14"/>
          <w:szCs w:val="14"/>
          <w:lang w:eastAsia="it-IT"/>
        </w:rPr>
        <w:t>Il Consiglio di Amministrazione può nominare, su proposta del Direttore Artistico, coordinatori nei diversi settori in cui si articola il Festival, disciplinando i relativi rapporti mediante appositi contratti.</w:t>
      </w:r>
    </w:p>
    <w:p w:rsidR="00707FA9" w:rsidRPr="00076085" w:rsidRDefault="00707FA9" w:rsidP="00707FA9">
      <w:pPr>
        <w:autoSpaceDE w:val="0"/>
        <w:autoSpaceDN w:val="0"/>
        <w:adjustRightInd w:val="0"/>
        <w:spacing w:after="0" w:line="240" w:lineRule="auto"/>
        <w:jc w:val="both"/>
        <w:rPr>
          <w:rFonts w:ascii="Arial" w:eastAsia="Times New Roman" w:hAnsi="Arial" w:cs="Arial"/>
          <w:sz w:val="14"/>
          <w:szCs w:val="14"/>
          <w:lang w:eastAsia="it-IT"/>
        </w:rPr>
      </w:pPr>
      <w:r w:rsidRPr="00076085">
        <w:rPr>
          <w:rFonts w:ascii="Arial" w:eastAsia="Times New Roman" w:hAnsi="Arial" w:cs="Arial"/>
          <w:sz w:val="14"/>
          <w:szCs w:val="14"/>
          <w:lang w:eastAsia="it-IT"/>
        </w:rPr>
        <w:t>È inoltre in facoltà del Consiglio di Amministrazione di istituire, su proposta del Presidente del Consiglio di Amministrazione la carica di Presidente onorario e provvedere alla sua nomina, ferma in ogni caso la natura gratuita della carica.</w:t>
      </w:r>
    </w:p>
    <w:p w:rsidR="00707FA9" w:rsidRPr="00076085" w:rsidRDefault="00707FA9" w:rsidP="00707FA9">
      <w:pPr>
        <w:autoSpaceDE w:val="0"/>
        <w:autoSpaceDN w:val="0"/>
        <w:adjustRightInd w:val="0"/>
        <w:spacing w:after="0" w:line="240" w:lineRule="auto"/>
        <w:jc w:val="both"/>
        <w:rPr>
          <w:rFonts w:ascii="Arial" w:eastAsia="Times New Roman" w:hAnsi="Arial" w:cs="Arial"/>
          <w:sz w:val="14"/>
          <w:szCs w:val="14"/>
          <w:lang w:eastAsia="it-IT"/>
        </w:rPr>
      </w:pPr>
      <w:r w:rsidRPr="00076085">
        <w:rPr>
          <w:rFonts w:ascii="Arial" w:eastAsia="Times New Roman" w:hAnsi="Arial" w:cs="Arial"/>
          <w:sz w:val="14"/>
          <w:szCs w:val="14"/>
          <w:lang w:eastAsia="it-IT"/>
        </w:rPr>
        <w:t>È altresì in facoltà del Consiglio di Amministrazione istituire, regolandone l’attività, un Comitato d’Onore del quale potranno essere chiamate a far parte, su proposta del Presidente del Consiglio di Amministrazione, persone che abbiano contribuito o possano contribuire direttamente o indirettamente alla riuscita della Manifestazione ed al suo sostentamento. La partecipazione al Comitato d’Onore è comunque a titolo gratuito.”</w:t>
      </w:r>
    </w:p>
    <w:p w:rsidR="004C6250" w:rsidRDefault="004C6250">
      <w:pPr>
        <w:rPr>
          <w:rFonts w:ascii="Arial" w:eastAsia="Times New Roman" w:hAnsi="Arial" w:cs="Arial"/>
          <w:kern w:val="1"/>
          <w:sz w:val="14"/>
          <w:szCs w:val="14"/>
          <w:lang w:eastAsia="it-IT"/>
        </w:rPr>
      </w:pPr>
      <w:r>
        <w:rPr>
          <w:rFonts w:ascii="Arial" w:eastAsia="Times New Roman" w:hAnsi="Arial" w:cs="Arial"/>
          <w:kern w:val="1"/>
          <w:sz w:val="14"/>
          <w:szCs w:val="14"/>
          <w:lang w:eastAsia="it-IT"/>
        </w:rPr>
        <w:br w:type="page"/>
      </w:r>
    </w:p>
    <w:p w:rsidR="004C6250" w:rsidRDefault="004C6250" w:rsidP="004C6250">
      <w:pPr>
        <w:suppressAutoHyphens/>
        <w:spacing w:after="0" w:line="240" w:lineRule="auto"/>
        <w:jc w:val="center"/>
        <w:rPr>
          <w:rFonts w:ascii="Arial" w:eastAsia="SimSun" w:hAnsi="Arial" w:cs="Arial"/>
          <w:b/>
          <w:sz w:val="40"/>
          <w:szCs w:val="40"/>
          <w:u w:val="single"/>
          <w:lang w:bidi="hi-IN"/>
        </w:rPr>
      </w:pPr>
      <w:r w:rsidRPr="00B53BEB">
        <w:rPr>
          <w:rFonts w:ascii="Arial" w:eastAsia="SimSun" w:hAnsi="Arial" w:cs="Arial"/>
          <w:b/>
          <w:sz w:val="40"/>
          <w:szCs w:val="40"/>
          <w:u w:val="single"/>
          <w:lang w:bidi="hi-IN"/>
        </w:rPr>
        <w:lastRenderedPageBreak/>
        <w:t xml:space="preserve">AVVISO SCADUTO IL </w:t>
      </w:r>
      <w:r>
        <w:rPr>
          <w:rFonts w:ascii="Arial" w:eastAsia="SimSun" w:hAnsi="Arial" w:cs="Arial"/>
          <w:b/>
          <w:sz w:val="40"/>
          <w:szCs w:val="40"/>
          <w:u w:val="single"/>
          <w:lang w:bidi="hi-IN"/>
        </w:rPr>
        <w:t>29 MAGGIO</w:t>
      </w:r>
      <w:r w:rsidRPr="00B53BEB">
        <w:rPr>
          <w:rFonts w:ascii="Arial" w:eastAsia="SimSun" w:hAnsi="Arial" w:cs="Arial"/>
          <w:b/>
          <w:sz w:val="40"/>
          <w:szCs w:val="40"/>
          <w:u w:val="single"/>
          <w:lang w:bidi="hi-IN"/>
        </w:rPr>
        <w:t xml:space="preserve"> 20</w:t>
      </w:r>
      <w:r>
        <w:rPr>
          <w:rFonts w:ascii="Arial" w:eastAsia="SimSun" w:hAnsi="Arial" w:cs="Arial"/>
          <w:b/>
          <w:sz w:val="40"/>
          <w:szCs w:val="40"/>
          <w:u w:val="single"/>
          <w:lang w:bidi="hi-IN"/>
        </w:rPr>
        <w:t>20</w:t>
      </w:r>
    </w:p>
    <w:p w:rsidR="003202B7" w:rsidRDefault="003202B7" w:rsidP="003202B7">
      <w:pPr>
        <w:rPr>
          <w:rFonts w:ascii="Arial" w:hAnsi="Arial" w:cs="Arial"/>
          <w:sz w:val="16"/>
          <w:szCs w:val="16"/>
        </w:rPr>
      </w:pPr>
    </w:p>
    <w:tbl>
      <w:tblPr>
        <w:tblW w:w="0" w:type="auto"/>
        <w:tblInd w:w="-10" w:type="dxa"/>
        <w:tblCellMar>
          <w:left w:w="0" w:type="dxa"/>
          <w:right w:w="0" w:type="dxa"/>
        </w:tblCellMar>
        <w:tblLook w:val="04A0" w:firstRow="1" w:lastRow="0" w:firstColumn="1" w:lastColumn="0" w:noHBand="0" w:noVBand="1"/>
      </w:tblPr>
      <w:tblGrid>
        <w:gridCol w:w="9628"/>
      </w:tblGrid>
      <w:tr w:rsidR="003202B7" w:rsidRPr="00926F02" w:rsidTr="003965AC">
        <w:trPr>
          <w:trHeight w:val="1134"/>
        </w:trPr>
        <w:tc>
          <w:tcPr>
            <w:tcW w:w="9628" w:type="dxa"/>
            <w:tcBorders>
              <w:top w:val="single" w:sz="8" w:space="0" w:color="000000"/>
              <w:left w:val="single" w:sz="8" w:space="0" w:color="000000"/>
              <w:bottom w:val="single" w:sz="8" w:space="0" w:color="000000"/>
              <w:right w:val="single" w:sz="8" w:space="0" w:color="000000"/>
            </w:tcBorders>
            <w:shd w:val="clear" w:color="auto" w:fill="FFFF00"/>
            <w:tcMar>
              <w:top w:w="55" w:type="dxa"/>
              <w:left w:w="55" w:type="dxa"/>
              <w:bottom w:w="55" w:type="dxa"/>
              <w:right w:w="55" w:type="dxa"/>
            </w:tcMar>
            <w:vAlign w:val="center"/>
            <w:hideMark/>
          </w:tcPr>
          <w:p w:rsidR="003202B7" w:rsidRPr="00220F1A" w:rsidRDefault="003202B7" w:rsidP="003965AC">
            <w:pPr>
              <w:suppressAutoHyphens/>
              <w:spacing w:after="120" w:line="240" w:lineRule="auto"/>
              <w:jc w:val="center"/>
              <w:rPr>
                <w:rFonts w:ascii="Arial" w:hAnsi="Arial" w:cs="Arial"/>
                <w:b/>
                <w:iCs/>
                <w:color w:val="000000"/>
              </w:rPr>
            </w:pPr>
            <w:r w:rsidRPr="00220F1A">
              <w:rPr>
                <w:rFonts w:ascii="Arial" w:hAnsi="Arial" w:cs="Arial"/>
                <w:b/>
                <w:iCs/>
                <w:color w:val="000000"/>
              </w:rPr>
              <w:t>3A – PARCO TECNOLOGICO AGROALIMENTARE DELL’UMBRIA</w:t>
            </w:r>
          </w:p>
          <w:p w:rsidR="003202B7" w:rsidRPr="00220F1A" w:rsidRDefault="003202B7" w:rsidP="003965AC">
            <w:pPr>
              <w:suppressAutoHyphens/>
              <w:spacing w:after="120" w:line="240" w:lineRule="auto"/>
              <w:jc w:val="center"/>
              <w:rPr>
                <w:rFonts w:ascii="Arial" w:hAnsi="Arial" w:cs="Arial"/>
                <w:b/>
                <w:iCs/>
                <w:color w:val="000000"/>
              </w:rPr>
            </w:pPr>
            <w:r w:rsidRPr="00220F1A">
              <w:rPr>
                <w:rFonts w:ascii="Arial" w:hAnsi="Arial" w:cs="Arial"/>
                <w:b/>
                <w:iCs/>
                <w:color w:val="000000"/>
              </w:rPr>
              <w:t xml:space="preserve">SOCIETÀ CONSORTILE A R.L. </w:t>
            </w:r>
          </w:p>
          <w:p w:rsidR="003202B7" w:rsidRPr="00687582" w:rsidRDefault="003202B7" w:rsidP="003965AC">
            <w:pPr>
              <w:suppressAutoHyphens/>
              <w:spacing w:after="120" w:line="240" w:lineRule="auto"/>
              <w:jc w:val="center"/>
              <w:rPr>
                <w:rFonts w:ascii="Arial" w:eastAsia="Times New Roman" w:hAnsi="Arial" w:cs="Arial"/>
                <w:b/>
                <w:i/>
                <w:iCs/>
                <w:color w:val="000000"/>
                <w:kern w:val="2"/>
                <w:lang w:eastAsia="zh-CN"/>
              </w:rPr>
            </w:pPr>
            <w:r w:rsidRPr="00687582">
              <w:rPr>
                <w:rFonts w:ascii="Arial" w:eastAsia="Times New Roman" w:hAnsi="Arial" w:cs="Arial"/>
                <w:b/>
                <w:i/>
                <w:iCs/>
                <w:color w:val="000000"/>
                <w:kern w:val="2"/>
                <w:lang w:eastAsia="zh-CN"/>
              </w:rPr>
              <w:t>Amministratore unico</w:t>
            </w:r>
          </w:p>
          <w:p w:rsidR="003202B7" w:rsidRPr="00220F1A" w:rsidRDefault="003202B7" w:rsidP="003965AC">
            <w:pPr>
              <w:suppressAutoHyphens/>
              <w:spacing w:before="120" w:after="120" w:line="240" w:lineRule="auto"/>
              <w:jc w:val="center"/>
              <w:rPr>
                <w:rFonts w:ascii="Arial" w:hAnsi="Arial" w:cs="Arial"/>
                <w:b/>
                <w:iCs/>
                <w:color w:val="000000"/>
              </w:rPr>
            </w:pPr>
            <w:r w:rsidRPr="00220F1A">
              <w:rPr>
                <w:rFonts w:ascii="Arial" w:hAnsi="Arial" w:cs="Arial"/>
                <w:b/>
                <w:iCs/>
                <w:color w:val="000000"/>
              </w:rPr>
              <w:t xml:space="preserve">(inserito </w:t>
            </w:r>
            <w:r>
              <w:rPr>
                <w:rFonts w:ascii="Arial" w:hAnsi="Arial" w:cs="Arial"/>
                <w:b/>
                <w:iCs/>
                <w:color w:val="000000"/>
              </w:rPr>
              <w:t xml:space="preserve">in elenco </w:t>
            </w:r>
            <w:r w:rsidRPr="00220F1A">
              <w:rPr>
                <w:rFonts w:ascii="Arial" w:hAnsi="Arial" w:cs="Arial"/>
                <w:b/>
                <w:iCs/>
                <w:color w:val="000000"/>
              </w:rPr>
              <w:t xml:space="preserve">con </w:t>
            </w:r>
            <w:r>
              <w:rPr>
                <w:rFonts w:ascii="Arial" w:hAnsi="Arial" w:cs="Arial"/>
                <w:b/>
                <w:iCs/>
                <w:color w:val="000000"/>
              </w:rPr>
              <w:t>D.D. 13 maggio 2020, n. 4017)</w:t>
            </w:r>
          </w:p>
        </w:tc>
      </w:tr>
    </w:tbl>
    <w:p w:rsidR="003202B7" w:rsidRPr="00220F1A" w:rsidRDefault="003202B7" w:rsidP="003202B7">
      <w:pPr>
        <w:jc w:val="both"/>
        <w:rPr>
          <w:rFonts w:ascii="Arial" w:hAnsi="Arial" w:cs="Arial"/>
          <w:b/>
          <w:bCs/>
          <w:color w:val="000000"/>
          <w:sz w:val="8"/>
          <w:szCs w:val="8"/>
        </w:rPr>
      </w:pPr>
    </w:p>
    <w:p w:rsidR="003202B7" w:rsidRPr="00926F02" w:rsidRDefault="003202B7" w:rsidP="003202B7">
      <w:pPr>
        <w:spacing w:after="80"/>
        <w:jc w:val="both"/>
        <w:rPr>
          <w:rFonts w:ascii="Arial" w:hAnsi="Arial" w:cs="Arial"/>
          <w:b/>
          <w:bCs/>
          <w:color w:val="000000"/>
        </w:rPr>
      </w:pPr>
      <w:r w:rsidRPr="00926F02">
        <w:rPr>
          <w:rFonts w:ascii="Arial" w:hAnsi="Arial" w:cs="Arial"/>
          <w:b/>
          <w:bCs/>
          <w:color w:val="000000"/>
        </w:rPr>
        <w:t>Riferimenti normativi</w:t>
      </w:r>
    </w:p>
    <w:p w:rsidR="003202B7" w:rsidRPr="001640E5" w:rsidRDefault="003202B7" w:rsidP="003202B7">
      <w:pPr>
        <w:numPr>
          <w:ilvl w:val="0"/>
          <w:numId w:val="4"/>
        </w:numPr>
        <w:spacing w:after="80" w:line="240" w:lineRule="auto"/>
        <w:jc w:val="both"/>
        <w:rPr>
          <w:rFonts w:ascii="Arial" w:hAnsi="Arial" w:cs="Arial"/>
          <w:bCs/>
          <w:lang w:eastAsia="it-IT"/>
        </w:rPr>
      </w:pPr>
      <w:r w:rsidRPr="001640E5">
        <w:rPr>
          <w:rFonts w:ascii="Arial" w:hAnsi="Arial" w:cs="Arial"/>
          <w:color w:val="000000"/>
          <w:highlight w:val="white"/>
        </w:rPr>
        <w:t xml:space="preserve">Statuto consortile </w:t>
      </w:r>
      <w:r>
        <w:rPr>
          <w:rFonts w:ascii="Arial" w:hAnsi="Arial" w:cs="Arial"/>
          <w:color w:val="000000"/>
          <w:highlight w:val="white"/>
        </w:rPr>
        <w:t>(artt. 15-18-19)</w:t>
      </w:r>
      <w:r>
        <w:rPr>
          <w:rFonts w:ascii="Arial" w:hAnsi="Arial" w:cs="Arial"/>
          <w:color w:val="000000"/>
        </w:rPr>
        <w:t>*</w:t>
      </w:r>
    </w:p>
    <w:p w:rsidR="003202B7" w:rsidRPr="001640E5" w:rsidRDefault="000C4CE2" w:rsidP="003202B7">
      <w:pPr>
        <w:numPr>
          <w:ilvl w:val="0"/>
          <w:numId w:val="4"/>
        </w:numPr>
        <w:spacing w:after="80" w:line="240" w:lineRule="auto"/>
        <w:jc w:val="both"/>
        <w:rPr>
          <w:rFonts w:ascii="Arial" w:hAnsi="Arial" w:cs="Arial"/>
          <w:color w:val="000000"/>
          <w:highlight w:val="white"/>
        </w:rPr>
      </w:pPr>
      <w:hyperlink r:id="rId89" w:history="1">
        <w:r w:rsidR="003202B7" w:rsidRPr="00BF36D9">
          <w:rPr>
            <w:rStyle w:val="Collegamentoipertestuale"/>
            <w:rFonts w:ascii="Arial" w:eastAsia="Times New Roman" w:hAnsi="Arial" w:cs="Arial"/>
            <w:kern w:val="1"/>
            <w:lang w:eastAsia="zh-CN"/>
          </w:rPr>
          <w:t>l.r. 11/1995</w:t>
        </w:r>
      </w:hyperlink>
      <w:r w:rsidR="003202B7" w:rsidRPr="001640E5">
        <w:rPr>
          <w:rFonts w:ascii="Arial" w:hAnsi="Arial" w:cs="Arial"/>
          <w:color w:val="000000"/>
        </w:rPr>
        <w:t xml:space="preserve"> </w:t>
      </w:r>
    </w:p>
    <w:p w:rsidR="003202B7" w:rsidRPr="00292265" w:rsidRDefault="003202B7" w:rsidP="003202B7">
      <w:pPr>
        <w:numPr>
          <w:ilvl w:val="0"/>
          <w:numId w:val="4"/>
        </w:numPr>
        <w:spacing w:after="0" w:line="240" w:lineRule="auto"/>
        <w:jc w:val="both"/>
        <w:rPr>
          <w:rFonts w:ascii="Arial" w:hAnsi="Arial" w:cs="Arial"/>
          <w:color w:val="000000"/>
          <w:highlight w:val="white"/>
        </w:rPr>
      </w:pPr>
      <w:r>
        <w:rPr>
          <w:rFonts w:ascii="Arial" w:hAnsi="Arial" w:cs="Arial"/>
          <w:color w:val="000000"/>
          <w:u w:val="single"/>
        </w:rPr>
        <w:t>d.g.r</w:t>
      </w:r>
      <w:r w:rsidRPr="00926F02">
        <w:rPr>
          <w:rFonts w:ascii="Arial" w:hAnsi="Arial" w:cs="Arial"/>
          <w:color w:val="000000"/>
        </w:rPr>
        <w:t xml:space="preserve">. </w:t>
      </w:r>
      <w:r>
        <w:rPr>
          <w:rFonts w:ascii="Arial" w:hAnsi="Arial" w:cs="Arial"/>
          <w:color w:val="000000"/>
        </w:rPr>
        <w:t xml:space="preserve">2 aprile 2020 </w:t>
      </w:r>
      <w:r w:rsidRPr="00926F02">
        <w:rPr>
          <w:rFonts w:ascii="Arial" w:hAnsi="Arial" w:cs="Arial"/>
          <w:color w:val="000000"/>
        </w:rPr>
        <w:t xml:space="preserve">n. </w:t>
      </w:r>
      <w:r>
        <w:rPr>
          <w:rFonts w:ascii="Arial" w:hAnsi="Arial" w:cs="Arial"/>
          <w:color w:val="000000"/>
        </w:rPr>
        <w:t>295</w:t>
      </w:r>
      <w:r w:rsidRPr="00926F02">
        <w:rPr>
          <w:rFonts w:ascii="Arial" w:hAnsi="Arial" w:cs="Arial"/>
          <w:color w:val="000000"/>
        </w:rPr>
        <w:t xml:space="preserve">** </w:t>
      </w:r>
    </w:p>
    <w:p w:rsidR="003202B7" w:rsidRPr="00220F1A" w:rsidRDefault="003202B7" w:rsidP="003202B7">
      <w:pPr>
        <w:jc w:val="both"/>
        <w:rPr>
          <w:rFonts w:ascii="Arial" w:hAnsi="Arial" w:cs="Arial"/>
          <w:color w:val="000000"/>
          <w:sz w:val="8"/>
          <w:szCs w:val="8"/>
          <w:highlight w:val="white"/>
        </w:rPr>
      </w:pPr>
    </w:p>
    <w:tbl>
      <w:tblPr>
        <w:tblW w:w="9629" w:type="dxa"/>
        <w:jc w:val="center"/>
        <w:tblCellMar>
          <w:left w:w="0" w:type="dxa"/>
          <w:right w:w="0" w:type="dxa"/>
        </w:tblCellMar>
        <w:tblLook w:val="04A0" w:firstRow="1" w:lastRow="0" w:firstColumn="1" w:lastColumn="0" w:noHBand="0" w:noVBand="1"/>
      </w:tblPr>
      <w:tblGrid>
        <w:gridCol w:w="2684"/>
        <w:gridCol w:w="1559"/>
        <w:gridCol w:w="3402"/>
        <w:gridCol w:w="1984"/>
      </w:tblGrid>
      <w:tr w:rsidR="003202B7" w:rsidRPr="00926F02" w:rsidTr="003965AC">
        <w:trPr>
          <w:jc w:val="center"/>
        </w:trPr>
        <w:tc>
          <w:tcPr>
            <w:tcW w:w="2684" w:type="dxa"/>
            <w:tcBorders>
              <w:top w:val="single" w:sz="8" w:space="0" w:color="000000"/>
              <w:left w:val="single" w:sz="8" w:space="0" w:color="000000"/>
              <w:bottom w:val="single" w:sz="8" w:space="0" w:color="000000"/>
              <w:right w:val="nil"/>
            </w:tcBorders>
            <w:tcMar>
              <w:top w:w="55" w:type="dxa"/>
              <w:left w:w="55" w:type="dxa"/>
              <w:bottom w:w="55" w:type="dxa"/>
              <w:right w:w="55" w:type="dxa"/>
            </w:tcMar>
            <w:vAlign w:val="center"/>
            <w:hideMark/>
          </w:tcPr>
          <w:p w:rsidR="003202B7" w:rsidRPr="00926F02" w:rsidRDefault="003202B7" w:rsidP="003965AC">
            <w:pPr>
              <w:pStyle w:val="Contenutotabella"/>
              <w:spacing w:line="252" w:lineRule="auto"/>
              <w:jc w:val="center"/>
              <w:rPr>
                <w:sz w:val="22"/>
                <w:szCs w:val="22"/>
              </w:rPr>
            </w:pPr>
            <w:r w:rsidRPr="00926F02">
              <w:rPr>
                <w:b/>
                <w:bCs/>
                <w:sz w:val="22"/>
                <w:szCs w:val="22"/>
              </w:rPr>
              <w:t>Nomina</w:t>
            </w:r>
          </w:p>
        </w:tc>
        <w:tc>
          <w:tcPr>
            <w:tcW w:w="1559" w:type="dxa"/>
            <w:tcBorders>
              <w:top w:val="single" w:sz="8" w:space="0" w:color="000000"/>
              <w:left w:val="single" w:sz="8" w:space="0" w:color="000000"/>
              <w:bottom w:val="single" w:sz="8" w:space="0" w:color="000000"/>
              <w:right w:val="nil"/>
            </w:tcBorders>
            <w:tcMar>
              <w:top w:w="55" w:type="dxa"/>
              <w:left w:w="55" w:type="dxa"/>
              <w:bottom w:w="55" w:type="dxa"/>
              <w:right w:w="55" w:type="dxa"/>
            </w:tcMar>
            <w:vAlign w:val="center"/>
            <w:hideMark/>
          </w:tcPr>
          <w:p w:rsidR="003202B7" w:rsidRPr="00926F02" w:rsidRDefault="003202B7" w:rsidP="003965AC">
            <w:pPr>
              <w:pStyle w:val="Contenutotabella"/>
              <w:spacing w:line="252" w:lineRule="auto"/>
              <w:jc w:val="center"/>
              <w:rPr>
                <w:sz w:val="22"/>
                <w:szCs w:val="22"/>
              </w:rPr>
            </w:pPr>
            <w:r w:rsidRPr="00926F02">
              <w:rPr>
                <w:b/>
                <w:bCs/>
                <w:sz w:val="22"/>
                <w:szCs w:val="22"/>
              </w:rPr>
              <w:t>Scadenza</w:t>
            </w:r>
          </w:p>
        </w:tc>
        <w:tc>
          <w:tcPr>
            <w:tcW w:w="3402" w:type="dxa"/>
            <w:tcBorders>
              <w:top w:val="single" w:sz="8" w:space="0" w:color="000000"/>
              <w:left w:val="single" w:sz="8" w:space="0" w:color="000000"/>
              <w:bottom w:val="single" w:sz="8" w:space="0" w:color="000000"/>
              <w:right w:val="nil"/>
            </w:tcBorders>
            <w:tcMar>
              <w:top w:w="55" w:type="dxa"/>
              <w:left w:w="55" w:type="dxa"/>
              <w:bottom w:w="55" w:type="dxa"/>
              <w:right w:w="55" w:type="dxa"/>
            </w:tcMar>
            <w:vAlign w:val="center"/>
            <w:hideMark/>
          </w:tcPr>
          <w:p w:rsidR="003202B7" w:rsidRPr="00926F02" w:rsidRDefault="003202B7" w:rsidP="003965AC">
            <w:pPr>
              <w:snapToGrid w:val="0"/>
              <w:ind w:left="5"/>
              <w:jc w:val="center"/>
              <w:rPr>
                <w:rFonts w:ascii="Arial" w:hAnsi="Arial" w:cs="Arial"/>
              </w:rPr>
            </w:pPr>
            <w:r w:rsidRPr="00926F02">
              <w:rPr>
                <w:rFonts w:ascii="Arial" w:hAnsi="Arial" w:cs="Arial"/>
                <w:b/>
                <w:bCs/>
                <w:color w:val="000000"/>
              </w:rPr>
              <w:t>Durata incarico</w:t>
            </w:r>
          </w:p>
        </w:tc>
        <w:tc>
          <w:tcPr>
            <w:tcW w:w="1984"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hideMark/>
          </w:tcPr>
          <w:p w:rsidR="003202B7" w:rsidRPr="00926F02" w:rsidRDefault="003202B7" w:rsidP="003965AC">
            <w:pPr>
              <w:pStyle w:val="Contenutotabella"/>
              <w:spacing w:line="252" w:lineRule="auto"/>
              <w:jc w:val="center"/>
              <w:rPr>
                <w:b/>
                <w:bCs/>
                <w:sz w:val="22"/>
                <w:szCs w:val="22"/>
              </w:rPr>
            </w:pPr>
            <w:r w:rsidRPr="00926F02">
              <w:rPr>
                <w:b/>
                <w:bCs/>
                <w:sz w:val="22"/>
                <w:szCs w:val="22"/>
              </w:rPr>
              <w:t>Termine presentazione</w:t>
            </w:r>
          </w:p>
          <w:p w:rsidR="003202B7" w:rsidRPr="00926F02" w:rsidRDefault="003202B7" w:rsidP="003965AC">
            <w:pPr>
              <w:pStyle w:val="Contenutotabella"/>
              <w:spacing w:line="252" w:lineRule="auto"/>
              <w:jc w:val="center"/>
              <w:rPr>
                <w:sz w:val="22"/>
                <w:szCs w:val="22"/>
              </w:rPr>
            </w:pPr>
            <w:r w:rsidRPr="00926F02">
              <w:rPr>
                <w:b/>
                <w:bCs/>
                <w:sz w:val="22"/>
                <w:szCs w:val="22"/>
              </w:rPr>
              <w:t>candidatura</w:t>
            </w:r>
          </w:p>
        </w:tc>
      </w:tr>
      <w:tr w:rsidR="003202B7" w:rsidRPr="00926F02" w:rsidTr="003965AC">
        <w:trPr>
          <w:trHeight w:val="1667"/>
          <w:jc w:val="center"/>
        </w:trPr>
        <w:tc>
          <w:tcPr>
            <w:tcW w:w="2684"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3202B7" w:rsidRPr="00926F02" w:rsidRDefault="003202B7" w:rsidP="003965AC">
            <w:pPr>
              <w:pStyle w:val="Contenutotabella"/>
              <w:spacing w:line="252" w:lineRule="auto"/>
              <w:jc w:val="center"/>
              <w:rPr>
                <w:sz w:val="22"/>
                <w:szCs w:val="22"/>
              </w:rPr>
            </w:pPr>
            <w:r w:rsidRPr="00926F02">
              <w:rPr>
                <w:sz w:val="22"/>
                <w:szCs w:val="22"/>
              </w:rPr>
              <w:t>Amministratore unico</w:t>
            </w:r>
          </w:p>
        </w:tc>
        <w:tc>
          <w:tcPr>
            <w:tcW w:w="1559"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3202B7" w:rsidRPr="00926F02" w:rsidRDefault="003202B7" w:rsidP="003965AC">
            <w:pPr>
              <w:ind w:left="113"/>
              <w:jc w:val="center"/>
              <w:rPr>
                <w:rFonts w:ascii="Arial" w:hAnsi="Arial" w:cs="Arial"/>
              </w:rPr>
            </w:pPr>
            <w:r>
              <w:rPr>
                <w:rFonts w:ascii="Arial" w:hAnsi="Arial" w:cs="Arial"/>
              </w:rPr>
              <w:t>g</w:t>
            </w:r>
            <w:r w:rsidRPr="001640E5">
              <w:rPr>
                <w:rFonts w:ascii="Arial" w:hAnsi="Arial" w:cs="Arial"/>
              </w:rPr>
              <w:t>iugno 2020</w:t>
            </w:r>
          </w:p>
        </w:tc>
        <w:tc>
          <w:tcPr>
            <w:tcW w:w="3402"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3202B7" w:rsidRPr="00DB740F" w:rsidRDefault="003202B7" w:rsidP="003965AC">
            <w:pPr>
              <w:pStyle w:val="Contenutotabella"/>
              <w:spacing w:line="252" w:lineRule="auto"/>
              <w:jc w:val="center"/>
              <w:rPr>
                <w:sz w:val="10"/>
                <w:szCs w:val="10"/>
              </w:rPr>
            </w:pPr>
          </w:p>
          <w:p w:rsidR="003202B7" w:rsidRDefault="003202B7" w:rsidP="003965AC">
            <w:pPr>
              <w:pStyle w:val="Contenutotabella"/>
              <w:spacing w:line="252" w:lineRule="auto"/>
              <w:jc w:val="center"/>
              <w:rPr>
                <w:sz w:val="22"/>
                <w:szCs w:val="22"/>
              </w:rPr>
            </w:pPr>
            <w:r>
              <w:rPr>
                <w:sz w:val="22"/>
                <w:szCs w:val="22"/>
              </w:rPr>
              <w:t xml:space="preserve">Fino a </w:t>
            </w:r>
            <w:r w:rsidRPr="00926F02">
              <w:rPr>
                <w:sz w:val="22"/>
                <w:szCs w:val="22"/>
              </w:rPr>
              <w:t>3 esercizi</w:t>
            </w:r>
          </w:p>
          <w:p w:rsidR="003202B7" w:rsidRPr="00DB740F" w:rsidRDefault="003202B7" w:rsidP="003965AC">
            <w:pPr>
              <w:pStyle w:val="Contenutotabella"/>
              <w:spacing w:line="252" w:lineRule="auto"/>
              <w:jc w:val="center"/>
              <w:rPr>
                <w:sz w:val="10"/>
                <w:szCs w:val="10"/>
              </w:rPr>
            </w:pPr>
          </w:p>
          <w:p w:rsidR="003202B7" w:rsidRPr="00926F02" w:rsidRDefault="003202B7" w:rsidP="003965AC">
            <w:pPr>
              <w:pStyle w:val="Contenutotabella"/>
              <w:spacing w:line="252" w:lineRule="auto"/>
              <w:jc w:val="center"/>
              <w:rPr>
                <w:sz w:val="22"/>
                <w:szCs w:val="22"/>
              </w:rPr>
            </w:pPr>
            <w:r>
              <w:rPr>
                <w:sz w:val="22"/>
                <w:szCs w:val="22"/>
              </w:rPr>
              <w:t>(fino all’approvazione dell’ultimo bilancio di propria competenza - l’A.U. è rieleggibile)</w:t>
            </w:r>
          </w:p>
        </w:tc>
        <w:tc>
          <w:tcPr>
            <w:tcW w:w="1984" w:type="dxa"/>
            <w:tcBorders>
              <w:top w:val="nil"/>
              <w:left w:val="single" w:sz="8" w:space="0" w:color="000000"/>
              <w:bottom w:val="single" w:sz="8" w:space="0" w:color="000000"/>
              <w:right w:val="single" w:sz="8" w:space="0" w:color="000000"/>
            </w:tcBorders>
            <w:tcMar>
              <w:top w:w="55" w:type="dxa"/>
              <w:left w:w="55" w:type="dxa"/>
              <w:bottom w:w="55" w:type="dxa"/>
              <w:right w:w="55" w:type="dxa"/>
            </w:tcMar>
            <w:vAlign w:val="center"/>
            <w:hideMark/>
          </w:tcPr>
          <w:p w:rsidR="003202B7" w:rsidRPr="00926F02" w:rsidRDefault="003202B7" w:rsidP="003965AC">
            <w:pPr>
              <w:pStyle w:val="Contenutotabella"/>
              <w:spacing w:line="252" w:lineRule="auto"/>
              <w:jc w:val="center"/>
              <w:rPr>
                <w:b/>
                <w:bCs/>
                <w:sz w:val="22"/>
                <w:szCs w:val="22"/>
              </w:rPr>
            </w:pPr>
            <w:r>
              <w:rPr>
                <w:b/>
                <w:bCs/>
                <w:sz w:val="22"/>
                <w:szCs w:val="22"/>
              </w:rPr>
              <w:t>29 maggio 2020</w:t>
            </w:r>
          </w:p>
        </w:tc>
      </w:tr>
    </w:tbl>
    <w:p w:rsidR="003202B7" w:rsidRPr="002638C1" w:rsidRDefault="003202B7" w:rsidP="003202B7">
      <w:pPr>
        <w:jc w:val="both"/>
        <w:rPr>
          <w:rFonts w:ascii="Arial" w:hAnsi="Arial" w:cs="Arial"/>
          <w:color w:val="000000"/>
          <w:sz w:val="12"/>
          <w:szCs w:val="12"/>
        </w:rPr>
      </w:pPr>
    </w:p>
    <w:p w:rsidR="003202B7" w:rsidRPr="006E7575" w:rsidRDefault="003202B7" w:rsidP="003202B7">
      <w:pPr>
        <w:spacing w:after="0" w:line="240" w:lineRule="auto"/>
        <w:jc w:val="both"/>
        <w:rPr>
          <w:rFonts w:ascii="Arial" w:hAnsi="Arial" w:cs="Arial"/>
          <w:b/>
          <w:bCs/>
          <w:color w:val="000000"/>
          <w:sz w:val="20"/>
          <w:szCs w:val="20"/>
        </w:rPr>
      </w:pPr>
      <w:r w:rsidRPr="006E7575">
        <w:rPr>
          <w:rFonts w:ascii="Arial" w:hAnsi="Arial" w:cs="Arial"/>
          <w:b/>
          <w:bCs/>
          <w:color w:val="000000"/>
          <w:sz w:val="20"/>
          <w:szCs w:val="20"/>
        </w:rPr>
        <w:t>Requisiti</w:t>
      </w:r>
    </w:p>
    <w:p w:rsidR="003202B7" w:rsidRPr="006E7575" w:rsidRDefault="003202B7" w:rsidP="003202B7">
      <w:pPr>
        <w:spacing w:after="0" w:line="240" w:lineRule="auto"/>
        <w:jc w:val="both"/>
        <w:rPr>
          <w:rFonts w:ascii="Arial" w:hAnsi="Arial" w:cs="Arial"/>
          <w:sz w:val="20"/>
          <w:szCs w:val="20"/>
        </w:rPr>
      </w:pPr>
      <w:r w:rsidRPr="006E7575">
        <w:rPr>
          <w:rFonts w:ascii="Arial" w:hAnsi="Arial" w:cs="Arial"/>
          <w:color w:val="000000"/>
          <w:sz w:val="20"/>
          <w:szCs w:val="20"/>
        </w:rPr>
        <w:t>Gli amministratori devono essere in possesso dei requisiti di onorabilità, professionalità, ed autonomia previsti dalla legislazione vigente per le società pubbliche.</w:t>
      </w:r>
    </w:p>
    <w:p w:rsidR="003202B7" w:rsidRPr="006E7575" w:rsidRDefault="003202B7" w:rsidP="003202B7">
      <w:pPr>
        <w:spacing w:after="0" w:line="240" w:lineRule="auto"/>
        <w:jc w:val="both"/>
        <w:rPr>
          <w:rFonts w:ascii="Arial" w:hAnsi="Arial" w:cs="Arial"/>
          <w:color w:val="000000"/>
          <w:sz w:val="20"/>
          <w:szCs w:val="20"/>
        </w:rPr>
      </w:pPr>
    </w:p>
    <w:p w:rsidR="003202B7" w:rsidRPr="006E7575" w:rsidRDefault="003202B7" w:rsidP="003202B7">
      <w:pPr>
        <w:snapToGrid w:val="0"/>
        <w:spacing w:after="0" w:line="240" w:lineRule="auto"/>
        <w:ind w:left="6" w:right="215"/>
        <w:jc w:val="both"/>
        <w:rPr>
          <w:rFonts w:ascii="Arial" w:hAnsi="Arial" w:cs="Arial"/>
          <w:b/>
          <w:bCs/>
          <w:color w:val="000000"/>
          <w:sz w:val="20"/>
          <w:szCs w:val="20"/>
        </w:rPr>
      </w:pPr>
      <w:r w:rsidRPr="006E7575">
        <w:rPr>
          <w:rFonts w:ascii="Arial" w:hAnsi="Arial" w:cs="Arial"/>
          <w:b/>
          <w:bCs/>
          <w:color w:val="000000"/>
          <w:sz w:val="20"/>
          <w:szCs w:val="20"/>
        </w:rPr>
        <w:t>Compenso</w:t>
      </w:r>
    </w:p>
    <w:p w:rsidR="003202B7" w:rsidRPr="006E7575" w:rsidRDefault="003202B7" w:rsidP="003202B7">
      <w:pPr>
        <w:snapToGrid w:val="0"/>
        <w:spacing w:after="0" w:line="240" w:lineRule="auto"/>
        <w:ind w:left="6" w:right="215"/>
        <w:jc w:val="both"/>
        <w:rPr>
          <w:rFonts w:ascii="Arial" w:hAnsi="Arial" w:cs="Arial"/>
          <w:color w:val="000000"/>
          <w:sz w:val="20"/>
          <w:szCs w:val="20"/>
        </w:rPr>
      </w:pPr>
      <w:r w:rsidRPr="006E7575">
        <w:rPr>
          <w:rFonts w:ascii="Arial" w:hAnsi="Arial" w:cs="Arial"/>
          <w:color w:val="000000"/>
          <w:sz w:val="20"/>
          <w:szCs w:val="20"/>
        </w:rPr>
        <w:t>Rientra tra le competenze dei Soci la determinazione del compenso (ex art. 15 Statuto consortile).</w:t>
      </w:r>
    </w:p>
    <w:p w:rsidR="003202B7" w:rsidRPr="00E04F3A" w:rsidRDefault="003202B7" w:rsidP="003202B7">
      <w:pPr>
        <w:snapToGrid w:val="0"/>
        <w:spacing w:after="0" w:line="240" w:lineRule="auto"/>
        <w:ind w:left="6" w:right="215"/>
        <w:jc w:val="both"/>
        <w:rPr>
          <w:rFonts w:ascii="Arial" w:hAnsi="Arial" w:cs="Arial"/>
          <w:color w:val="000000"/>
        </w:rPr>
      </w:pPr>
      <w:r w:rsidRPr="00E04F3A">
        <w:rPr>
          <w:rFonts w:ascii="Arial" w:hAnsi="Arial" w:cs="Arial"/>
          <w:color w:val="000000"/>
        </w:rPr>
        <w:t>_____________________________</w:t>
      </w:r>
    </w:p>
    <w:p w:rsidR="003202B7" w:rsidRPr="00076085" w:rsidRDefault="003202B7" w:rsidP="003202B7">
      <w:pPr>
        <w:spacing w:after="0" w:line="240" w:lineRule="auto"/>
        <w:jc w:val="both"/>
        <w:rPr>
          <w:rFonts w:ascii="Arial" w:hAnsi="Arial" w:cs="Arial"/>
          <w:b/>
          <w:color w:val="000000"/>
          <w:sz w:val="14"/>
          <w:szCs w:val="14"/>
        </w:rPr>
      </w:pPr>
      <w:r w:rsidRPr="00076085">
        <w:rPr>
          <w:rFonts w:ascii="Arial" w:hAnsi="Arial" w:cs="Arial"/>
          <w:color w:val="000000"/>
          <w:sz w:val="14"/>
          <w:szCs w:val="14"/>
          <w:highlight w:val="white"/>
        </w:rPr>
        <w:t>*</w:t>
      </w:r>
      <w:r w:rsidRPr="00076085">
        <w:rPr>
          <w:rFonts w:ascii="Arial" w:hAnsi="Arial" w:cs="Arial"/>
          <w:b/>
          <w:color w:val="000000"/>
          <w:sz w:val="14"/>
          <w:szCs w:val="14"/>
          <w:highlight w:val="white"/>
        </w:rPr>
        <w:t xml:space="preserve"> </w:t>
      </w:r>
      <w:r w:rsidRPr="00076085">
        <w:rPr>
          <w:rFonts w:ascii="Arial" w:hAnsi="Arial" w:cs="Arial"/>
          <w:color w:val="000000"/>
          <w:sz w:val="14"/>
          <w:szCs w:val="14"/>
          <w:highlight w:val="white"/>
        </w:rPr>
        <w:t>“</w:t>
      </w:r>
      <w:r w:rsidRPr="00076085">
        <w:rPr>
          <w:rFonts w:ascii="Arial" w:hAnsi="Arial" w:cs="Arial"/>
          <w:b/>
          <w:color w:val="000000"/>
          <w:sz w:val="14"/>
          <w:szCs w:val="14"/>
          <w:highlight w:val="white"/>
        </w:rPr>
        <w:t>Statuto</w:t>
      </w:r>
    </w:p>
    <w:p w:rsidR="003202B7" w:rsidRPr="00076085" w:rsidRDefault="003202B7" w:rsidP="003202B7">
      <w:pPr>
        <w:spacing w:after="0" w:line="240" w:lineRule="auto"/>
        <w:jc w:val="both"/>
        <w:rPr>
          <w:rFonts w:ascii="Arial" w:hAnsi="Arial" w:cs="Arial"/>
          <w:b/>
          <w:bCs/>
          <w:sz w:val="14"/>
          <w:szCs w:val="14"/>
          <w:lang w:eastAsia="it-IT"/>
        </w:rPr>
      </w:pPr>
      <w:r w:rsidRPr="00076085">
        <w:rPr>
          <w:rFonts w:ascii="Arial" w:hAnsi="Arial" w:cs="Arial"/>
          <w:b/>
          <w:bCs/>
          <w:sz w:val="14"/>
          <w:szCs w:val="14"/>
          <w:lang w:eastAsia="it-IT"/>
        </w:rPr>
        <w:t xml:space="preserve">Art. 15 </w:t>
      </w:r>
      <w:r w:rsidRPr="00076085">
        <w:rPr>
          <w:rFonts w:ascii="Arial" w:hAnsi="Arial" w:cs="Arial"/>
          <w:sz w:val="14"/>
          <w:szCs w:val="14"/>
          <w:lang w:eastAsia="it-IT"/>
        </w:rPr>
        <w:t xml:space="preserve">- </w:t>
      </w:r>
      <w:r w:rsidRPr="00076085">
        <w:rPr>
          <w:rFonts w:ascii="Arial" w:hAnsi="Arial" w:cs="Arial"/>
          <w:i/>
          <w:sz w:val="14"/>
          <w:szCs w:val="14"/>
          <w:lang w:eastAsia="it-IT"/>
        </w:rPr>
        <w:t>Decisioni dei soci</w:t>
      </w:r>
    </w:p>
    <w:p w:rsidR="003202B7" w:rsidRPr="00076085" w:rsidRDefault="003202B7" w:rsidP="003202B7">
      <w:pPr>
        <w:spacing w:after="0" w:line="240" w:lineRule="auto"/>
        <w:jc w:val="both"/>
        <w:rPr>
          <w:rFonts w:ascii="Arial" w:hAnsi="Arial" w:cs="Arial"/>
          <w:sz w:val="14"/>
          <w:szCs w:val="14"/>
          <w:lang w:eastAsia="it-IT"/>
        </w:rPr>
      </w:pPr>
      <w:r w:rsidRPr="00076085">
        <w:rPr>
          <w:rFonts w:ascii="Arial" w:hAnsi="Arial" w:cs="Arial"/>
          <w:i/>
          <w:iCs/>
          <w:sz w:val="14"/>
          <w:szCs w:val="14"/>
          <w:lang w:eastAsia="it-IT"/>
        </w:rPr>
        <w:t>Omissis</w:t>
      </w:r>
      <w:r w:rsidRPr="00076085">
        <w:rPr>
          <w:rFonts w:ascii="Arial" w:hAnsi="Arial" w:cs="Arial"/>
          <w:sz w:val="14"/>
          <w:szCs w:val="14"/>
          <w:lang w:eastAsia="it-IT"/>
        </w:rPr>
        <w:t>.</w:t>
      </w:r>
    </w:p>
    <w:p w:rsidR="003202B7" w:rsidRPr="00076085" w:rsidRDefault="003202B7" w:rsidP="003202B7">
      <w:pPr>
        <w:autoSpaceDE w:val="0"/>
        <w:autoSpaceDN w:val="0"/>
        <w:spacing w:after="0" w:line="240" w:lineRule="auto"/>
        <w:jc w:val="both"/>
        <w:rPr>
          <w:rFonts w:ascii="Arial" w:hAnsi="Arial" w:cs="Arial"/>
          <w:sz w:val="14"/>
          <w:szCs w:val="14"/>
        </w:rPr>
      </w:pPr>
      <w:r w:rsidRPr="00076085">
        <w:rPr>
          <w:rFonts w:ascii="Arial" w:hAnsi="Arial" w:cs="Arial"/>
          <w:sz w:val="14"/>
          <w:szCs w:val="14"/>
        </w:rPr>
        <w:t>Sono riservate alla competenza dei soci:</w:t>
      </w:r>
    </w:p>
    <w:p w:rsidR="003202B7" w:rsidRPr="00076085" w:rsidRDefault="003202B7" w:rsidP="003202B7">
      <w:pPr>
        <w:autoSpaceDE w:val="0"/>
        <w:autoSpaceDN w:val="0"/>
        <w:spacing w:after="0" w:line="240" w:lineRule="auto"/>
        <w:jc w:val="both"/>
        <w:rPr>
          <w:rFonts w:ascii="Arial" w:hAnsi="Arial" w:cs="Arial"/>
          <w:i/>
          <w:sz w:val="14"/>
          <w:szCs w:val="14"/>
        </w:rPr>
      </w:pPr>
      <w:r w:rsidRPr="00076085">
        <w:rPr>
          <w:rFonts w:ascii="Arial" w:hAnsi="Arial" w:cs="Arial"/>
          <w:i/>
          <w:sz w:val="14"/>
          <w:szCs w:val="14"/>
        </w:rPr>
        <w:t>Omissis.</w:t>
      </w:r>
    </w:p>
    <w:p w:rsidR="003202B7" w:rsidRPr="00076085" w:rsidRDefault="003202B7" w:rsidP="003202B7">
      <w:pPr>
        <w:autoSpaceDE w:val="0"/>
        <w:autoSpaceDN w:val="0"/>
        <w:spacing w:after="0" w:line="240" w:lineRule="auto"/>
        <w:jc w:val="both"/>
        <w:rPr>
          <w:rFonts w:ascii="Arial" w:hAnsi="Arial" w:cs="Arial"/>
          <w:sz w:val="14"/>
          <w:szCs w:val="14"/>
        </w:rPr>
      </w:pPr>
      <w:r w:rsidRPr="00076085">
        <w:rPr>
          <w:rFonts w:ascii="Arial" w:hAnsi="Arial" w:cs="Arial"/>
          <w:sz w:val="14"/>
          <w:szCs w:val="14"/>
        </w:rPr>
        <w:t>b) la nomina dell’organo amministrativo e la determinazione dei relativi compensi salvo quanto previsto dall’Art. 18 del presente statuto;</w:t>
      </w:r>
    </w:p>
    <w:p w:rsidR="003202B7" w:rsidRPr="00076085" w:rsidRDefault="003202B7" w:rsidP="003202B7">
      <w:pPr>
        <w:autoSpaceDE w:val="0"/>
        <w:autoSpaceDN w:val="0"/>
        <w:spacing w:after="0" w:line="240" w:lineRule="auto"/>
        <w:jc w:val="both"/>
        <w:rPr>
          <w:rFonts w:ascii="Arial" w:hAnsi="Arial" w:cs="Arial"/>
          <w:i/>
          <w:sz w:val="14"/>
          <w:szCs w:val="14"/>
        </w:rPr>
      </w:pPr>
      <w:r w:rsidRPr="00076085">
        <w:rPr>
          <w:rFonts w:ascii="Arial" w:hAnsi="Arial" w:cs="Arial"/>
          <w:i/>
          <w:sz w:val="14"/>
          <w:szCs w:val="14"/>
        </w:rPr>
        <w:t>Omissis.</w:t>
      </w:r>
    </w:p>
    <w:p w:rsidR="003202B7" w:rsidRPr="00076085" w:rsidRDefault="003202B7" w:rsidP="003202B7">
      <w:pPr>
        <w:autoSpaceDE w:val="0"/>
        <w:autoSpaceDN w:val="0"/>
        <w:spacing w:after="0" w:line="240" w:lineRule="auto"/>
        <w:jc w:val="both"/>
        <w:rPr>
          <w:rFonts w:ascii="Arial" w:hAnsi="Arial" w:cs="Arial"/>
          <w:sz w:val="14"/>
          <w:szCs w:val="14"/>
        </w:rPr>
      </w:pPr>
    </w:p>
    <w:p w:rsidR="003202B7" w:rsidRPr="00076085" w:rsidRDefault="003202B7" w:rsidP="003202B7">
      <w:pPr>
        <w:autoSpaceDE w:val="0"/>
        <w:autoSpaceDN w:val="0"/>
        <w:spacing w:after="0" w:line="240" w:lineRule="auto"/>
        <w:jc w:val="both"/>
        <w:rPr>
          <w:rFonts w:ascii="Arial" w:hAnsi="Arial" w:cs="Arial"/>
          <w:i/>
          <w:sz w:val="14"/>
          <w:szCs w:val="14"/>
        </w:rPr>
      </w:pPr>
      <w:r w:rsidRPr="00076085">
        <w:rPr>
          <w:rFonts w:ascii="Arial" w:hAnsi="Arial" w:cs="Arial"/>
          <w:b/>
          <w:bCs/>
          <w:sz w:val="14"/>
          <w:szCs w:val="14"/>
        </w:rPr>
        <w:t>Art. 18</w:t>
      </w:r>
      <w:r w:rsidRPr="00076085">
        <w:rPr>
          <w:rFonts w:ascii="Arial" w:hAnsi="Arial" w:cs="Arial"/>
          <w:sz w:val="14"/>
          <w:szCs w:val="14"/>
        </w:rPr>
        <w:t xml:space="preserve"> - </w:t>
      </w:r>
      <w:r w:rsidRPr="00076085">
        <w:rPr>
          <w:rFonts w:ascii="Arial" w:hAnsi="Arial" w:cs="Arial"/>
          <w:bCs/>
          <w:i/>
          <w:sz w:val="14"/>
          <w:szCs w:val="14"/>
          <w:lang w:eastAsia="it-IT"/>
        </w:rPr>
        <w:t>Nomina dell’Amministratore Unico o del Presidente del Consiglio di Amministrazione e del Revisore Unico e/o del Presidente del Collegio Sindacale</w:t>
      </w:r>
    </w:p>
    <w:p w:rsidR="003202B7" w:rsidRPr="00076085" w:rsidRDefault="003202B7" w:rsidP="003202B7">
      <w:pPr>
        <w:autoSpaceDE w:val="0"/>
        <w:autoSpaceDN w:val="0"/>
        <w:spacing w:after="0" w:line="240" w:lineRule="auto"/>
        <w:jc w:val="both"/>
        <w:rPr>
          <w:rFonts w:ascii="Arial" w:hAnsi="Arial" w:cs="Arial"/>
          <w:sz w:val="14"/>
          <w:szCs w:val="14"/>
        </w:rPr>
      </w:pPr>
      <w:r w:rsidRPr="00076085">
        <w:rPr>
          <w:rFonts w:ascii="Arial" w:hAnsi="Arial" w:cs="Arial"/>
          <w:sz w:val="14"/>
          <w:szCs w:val="14"/>
        </w:rPr>
        <w:t>Ai sensi dell’art. 2449 del C.C. la Regione Umbria ha la facoltà di nominare l’Amministratore Unico, il Presidente del Consiglio di Amministrazione e/o il Revisore Unico o il Presidente del Collegio Sindacale.</w:t>
      </w:r>
    </w:p>
    <w:p w:rsidR="003202B7" w:rsidRPr="00076085" w:rsidRDefault="003202B7" w:rsidP="003202B7">
      <w:pPr>
        <w:autoSpaceDE w:val="0"/>
        <w:autoSpaceDN w:val="0"/>
        <w:spacing w:after="0" w:line="240" w:lineRule="auto"/>
        <w:jc w:val="both"/>
        <w:rPr>
          <w:rFonts w:ascii="Arial" w:hAnsi="Arial" w:cs="Arial"/>
          <w:sz w:val="14"/>
          <w:szCs w:val="14"/>
        </w:rPr>
      </w:pPr>
    </w:p>
    <w:p w:rsidR="003202B7" w:rsidRPr="00076085" w:rsidRDefault="003202B7" w:rsidP="003202B7">
      <w:pPr>
        <w:autoSpaceDE w:val="0"/>
        <w:autoSpaceDN w:val="0"/>
        <w:spacing w:after="0" w:line="240" w:lineRule="auto"/>
        <w:jc w:val="both"/>
        <w:rPr>
          <w:rFonts w:ascii="Arial" w:hAnsi="Arial" w:cs="Arial"/>
          <w:b/>
          <w:sz w:val="14"/>
          <w:szCs w:val="14"/>
        </w:rPr>
      </w:pPr>
      <w:r w:rsidRPr="00076085">
        <w:rPr>
          <w:rFonts w:ascii="Arial" w:hAnsi="Arial" w:cs="Arial"/>
          <w:b/>
          <w:bCs/>
          <w:sz w:val="14"/>
          <w:szCs w:val="14"/>
        </w:rPr>
        <w:t xml:space="preserve">Art. 19 </w:t>
      </w:r>
      <w:r w:rsidRPr="00076085">
        <w:rPr>
          <w:rFonts w:ascii="Arial" w:hAnsi="Arial" w:cs="Arial"/>
          <w:bCs/>
          <w:sz w:val="14"/>
          <w:szCs w:val="14"/>
        </w:rPr>
        <w:t>-</w:t>
      </w:r>
      <w:r w:rsidRPr="00076085">
        <w:rPr>
          <w:rFonts w:ascii="Arial" w:hAnsi="Arial" w:cs="Arial"/>
          <w:sz w:val="14"/>
          <w:szCs w:val="14"/>
        </w:rPr>
        <w:t xml:space="preserve"> </w:t>
      </w:r>
      <w:r w:rsidRPr="00076085">
        <w:rPr>
          <w:rFonts w:ascii="Arial" w:hAnsi="Arial" w:cs="Arial"/>
          <w:bCs/>
          <w:i/>
          <w:sz w:val="14"/>
          <w:szCs w:val="14"/>
          <w:lang w:eastAsia="it-IT"/>
        </w:rPr>
        <w:t>Organo amministrativo</w:t>
      </w:r>
    </w:p>
    <w:p w:rsidR="003202B7" w:rsidRPr="00076085" w:rsidRDefault="003202B7" w:rsidP="003202B7">
      <w:pPr>
        <w:autoSpaceDE w:val="0"/>
        <w:autoSpaceDN w:val="0"/>
        <w:spacing w:after="0" w:line="240" w:lineRule="auto"/>
        <w:jc w:val="both"/>
        <w:rPr>
          <w:rFonts w:ascii="Arial" w:hAnsi="Arial" w:cs="Arial"/>
          <w:sz w:val="14"/>
          <w:szCs w:val="14"/>
        </w:rPr>
      </w:pPr>
      <w:r w:rsidRPr="00076085">
        <w:rPr>
          <w:rFonts w:ascii="Arial" w:hAnsi="Arial" w:cs="Arial"/>
          <w:sz w:val="14"/>
          <w:szCs w:val="14"/>
        </w:rPr>
        <w:t>La Società è di norma amministrata da un Amministratore Unico.</w:t>
      </w:r>
    </w:p>
    <w:p w:rsidR="003202B7" w:rsidRPr="00076085" w:rsidRDefault="003202B7" w:rsidP="003202B7">
      <w:pPr>
        <w:autoSpaceDE w:val="0"/>
        <w:autoSpaceDN w:val="0"/>
        <w:spacing w:after="0" w:line="240" w:lineRule="auto"/>
        <w:jc w:val="both"/>
        <w:rPr>
          <w:rFonts w:ascii="Arial" w:hAnsi="Arial" w:cs="Arial"/>
          <w:sz w:val="14"/>
          <w:szCs w:val="14"/>
        </w:rPr>
      </w:pPr>
      <w:r w:rsidRPr="00076085">
        <w:rPr>
          <w:rFonts w:ascii="Arial" w:hAnsi="Arial" w:cs="Arial"/>
          <w:sz w:val="14"/>
          <w:szCs w:val="14"/>
        </w:rPr>
        <w:t>La Società può essere inoltre amministrata, ove consentito dalla normativa vigente, da un Consiglio di Amministrazione composto da un numero variabile da tre a cinque membri che, previa determinazione del numero da parte dell’Assemblea, dovranno essere eletti secondo le indicazioni e prescrizioni previste dallo Statuto.</w:t>
      </w:r>
    </w:p>
    <w:p w:rsidR="003202B7" w:rsidRPr="00076085" w:rsidRDefault="003202B7" w:rsidP="003202B7">
      <w:pPr>
        <w:autoSpaceDE w:val="0"/>
        <w:autoSpaceDN w:val="0"/>
        <w:spacing w:after="0" w:line="240" w:lineRule="auto"/>
        <w:jc w:val="both"/>
        <w:rPr>
          <w:rFonts w:ascii="Arial" w:hAnsi="Arial" w:cs="Arial"/>
          <w:sz w:val="14"/>
          <w:szCs w:val="14"/>
        </w:rPr>
      </w:pPr>
      <w:r w:rsidRPr="00076085">
        <w:rPr>
          <w:rFonts w:ascii="Arial" w:hAnsi="Arial" w:cs="Arial"/>
          <w:sz w:val="14"/>
          <w:szCs w:val="14"/>
        </w:rPr>
        <w:t>L’Amministratore Unico è eletto dall’Assemblea.</w:t>
      </w:r>
    </w:p>
    <w:p w:rsidR="003202B7" w:rsidRPr="00076085" w:rsidRDefault="003202B7" w:rsidP="003202B7">
      <w:pPr>
        <w:autoSpaceDE w:val="0"/>
        <w:autoSpaceDN w:val="0"/>
        <w:spacing w:after="0" w:line="240" w:lineRule="auto"/>
        <w:jc w:val="both"/>
        <w:rPr>
          <w:rFonts w:ascii="Arial" w:hAnsi="Arial" w:cs="Arial"/>
          <w:sz w:val="14"/>
          <w:szCs w:val="14"/>
        </w:rPr>
      </w:pPr>
      <w:r w:rsidRPr="00076085">
        <w:rPr>
          <w:rFonts w:ascii="Arial" w:hAnsi="Arial" w:cs="Arial"/>
          <w:sz w:val="14"/>
          <w:szCs w:val="14"/>
        </w:rPr>
        <w:t>Potranno essere nominati amministratori anche non soci.</w:t>
      </w:r>
    </w:p>
    <w:p w:rsidR="003202B7" w:rsidRPr="00076085" w:rsidRDefault="003202B7" w:rsidP="003202B7">
      <w:pPr>
        <w:autoSpaceDE w:val="0"/>
        <w:autoSpaceDN w:val="0"/>
        <w:spacing w:after="0" w:line="240" w:lineRule="auto"/>
        <w:jc w:val="both"/>
        <w:rPr>
          <w:rFonts w:ascii="Arial" w:hAnsi="Arial" w:cs="Arial"/>
          <w:sz w:val="14"/>
          <w:szCs w:val="14"/>
        </w:rPr>
      </w:pPr>
      <w:r w:rsidRPr="00076085">
        <w:rPr>
          <w:rFonts w:ascii="Arial" w:hAnsi="Arial" w:cs="Arial"/>
          <w:sz w:val="14"/>
          <w:szCs w:val="14"/>
        </w:rPr>
        <w:t>L’assemblea nomina l’Amministratore Unico o il Consiglio di Amministrazione e il relativo Presidente tenuto conto di quanto previsto dal precedente art. 18.</w:t>
      </w:r>
    </w:p>
    <w:p w:rsidR="003202B7" w:rsidRPr="00076085" w:rsidRDefault="003202B7" w:rsidP="003202B7">
      <w:pPr>
        <w:autoSpaceDE w:val="0"/>
        <w:autoSpaceDN w:val="0"/>
        <w:spacing w:after="0" w:line="240" w:lineRule="auto"/>
        <w:jc w:val="both"/>
        <w:rPr>
          <w:rFonts w:ascii="Arial" w:hAnsi="Arial" w:cs="Arial"/>
          <w:sz w:val="14"/>
          <w:szCs w:val="14"/>
        </w:rPr>
      </w:pPr>
      <w:r w:rsidRPr="00076085">
        <w:rPr>
          <w:rFonts w:ascii="Arial" w:hAnsi="Arial" w:cs="Arial"/>
          <w:sz w:val="14"/>
          <w:szCs w:val="14"/>
        </w:rPr>
        <w:t>Gli amministratori devono essere in possesso dei requisiti di onorabilità, professionalità ed autonomia previsti dalla legislazione vigente per le società pubbliche. Gli amministratori durano in carica sino ad un massimo di tre esercizi, più precisamente sino all’assemblea di approvazione del bilancio relativo all’ultimo esercizio di durata della carica.</w:t>
      </w:r>
    </w:p>
    <w:p w:rsidR="003202B7" w:rsidRPr="00076085" w:rsidRDefault="003202B7" w:rsidP="003202B7">
      <w:pPr>
        <w:autoSpaceDE w:val="0"/>
        <w:autoSpaceDN w:val="0"/>
        <w:spacing w:after="0" w:line="240" w:lineRule="auto"/>
        <w:jc w:val="both"/>
        <w:rPr>
          <w:rFonts w:ascii="Arial" w:hAnsi="Arial" w:cs="Arial"/>
          <w:sz w:val="14"/>
          <w:szCs w:val="14"/>
        </w:rPr>
      </w:pPr>
      <w:r w:rsidRPr="00076085">
        <w:rPr>
          <w:rFonts w:ascii="Arial" w:hAnsi="Arial" w:cs="Arial"/>
          <w:i/>
          <w:iCs/>
          <w:sz w:val="14"/>
          <w:szCs w:val="14"/>
        </w:rPr>
        <w:t>Omissis</w:t>
      </w:r>
      <w:r w:rsidRPr="00076085">
        <w:rPr>
          <w:rFonts w:ascii="Arial" w:hAnsi="Arial" w:cs="Arial"/>
          <w:sz w:val="14"/>
          <w:szCs w:val="14"/>
        </w:rPr>
        <w:t>.</w:t>
      </w:r>
    </w:p>
    <w:p w:rsidR="003202B7" w:rsidRPr="00076085" w:rsidRDefault="003202B7" w:rsidP="003202B7">
      <w:pPr>
        <w:autoSpaceDE w:val="0"/>
        <w:autoSpaceDN w:val="0"/>
        <w:spacing w:after="0" w:line="240" w:lineRule="auto"/>
        <w:jc w:val="both"/>
        <w:rPr>
          <w:rFonts w:ascii="Arial" w:hAnsi="Arial" w:cs="Arial"/>
          <w:sz w:val="14"/>
          <w:szCs w:val="14"/>
        </w:rPr>
      </w:pPr>
      <w:r w:rsidRPr="00076085">
        <w:rPr>
          <w:rFonts w:ascii="Arial" w:hAnsi="Arial" w:cs="Arial"/>
          <w:sz w:val="14"/>
          <w:szCs w:val="14"/>
        </w:rPr>
        <w:t>Il Consiglio di Amministrazione o l’Amministratore unico restano in carica tre esercizi e decadranno con l’approvazione dell’ultimo bilancio di loro competenza.</w:t>
      </w:r>
    </w:p>
    <w:p w:rsidR="003202B7" w:rsidRPr="00076085" w:rsidRDefault="003202B7" w:rsidP="003202B7">
      <w:pPr>
        <w:autoSpaceDE w:val="0"/>
        <w:autoSpaceDN w:val="0"/>
        <w:spacing w:after="0" w:line="240" w:lineRule="auto"/>
        <w:jc w:val="both"/>
        <w:rPr>
          <w:rFonts w:ascii="Arial" w:hAnsi="Arial" w:cs="Arial"/>
          <w:sz w:val="14"/>
          <w:szCs w:val="14"/>
        </w:rPr>
      </w:pPr>
      <w:r w:rsidRPr="00076085">
        <w:rPr>
          <w:rFonts w:ascii="Arial" w:hAnsi="Arial" w:cs="Arial"/>
          <w:sz w:val="14"/>
          <w:szCs w:val="14"/>
        </w:rPr>
        <w:t>Gli amministratori e l’Amministratore Unico sono rieleggibili. L’assemblea può, di volta in volta, fissare anche una durata di carica inferiore ai tre anni.</w:t>
      </w:r>
    </w:p>
    <w:p w:rsidR="003202B7" w:rsidRPr="00076085" w:rsidRDefault="003202B7" w:rsidP="003202B7">
      <w:pPr>
        <w:autoSpaceDE w:val="0"/>
        <w:autoSpaceDN w:val="0"/>
        <w:spacing w:after="0" w:line="240" w:lineRule="auto"/>
        <w:jc w:val="both"/>
        <w:rPr>
          <w:rFonts w:ascii="Arial" w:hAnsi="Arial" w:cs="Arial"/>
          <w:i/>
          <w:iCs/>
          <w:sz w:val="14"/>
          <w:szCs w:val="14"/>
        </w:rPr>
      </w:pPr>
      <w:r w:rsidRPr="00076085">
        <w:rPr>
          <w:rFonts w:ascii="Arial" w:hAnsi="Arial" w:cs="Arial"/>
          <w:i/>
          <w:iCs/>
          <w:sz w:val="14"/>
          <w:szCs w:val="14"/>
        </w:rPr>
        <w:t>Omissis.</w:t>
      </w:r>
      <w:r w:rsidRPr="00076085">
        <w:rPr>
          <w:rFonts w:ascii="Arial" w:hAnsi="Arial" w:cs="Arial"/>
          <w:iCs/>
          <w:sz w:val="14"/>
          <w:szCs w:val="14"/>
        </w:rPr>
        <w:t>”</w:t>
      </w:r>
    </w:p>
    <w:p w:rsidR="003202B7" w:rsidRPr="00076085" w:rsidRDefault="003202B7" w:rsidP="003202B7">
      <w:pPr>
        <w:autoSpaceDE w:val="0"/>
        <w:autoSpaceDN w:val="0"/>
        <w:spacing w:after="0" w:line="240" w:lineRule="auto"/>
        <w:jc w:val="both"/>
        <w:rPr>
          <w:rFonts w:ascii="Arial" w:hAnsi="Arial" w:cs="Arial"/>
          <w:iCs/>
          <w:sz w:val="14"/>
          <w:szCs w:val="14"/>
        </w:rPr>
      </w:pPr>
    </w:p>
    <w:p w:rsidR="003202B7" w:rsidRPr="00076085" w:rsidRDefault="003202B7" w:rsidP="003202B7">
      <w:pPr>
        <w:spacing w:after="0" w:line="240" w:lineRule="auto"/>
        <w:jc w:val="both"/>
        <w:rPr>
          <w:rFonts w:ascii="Arial" w:hAnsi="Arial" w:cs="Arial"/>
          <w:i/>
          <w:iCs/>
          <w:sz w:val="14"/>
          <w:szCs w:val="14"/>
        </w:rPr>
      </w:pPr>
      <w:r w:rsidRPr="00076085">
        <w:rPr>
          <w:rFonts w:ascii="Arial" w:hAnsi="Arial" w:cs="Arial"/>
          <w:color w:val="000000"/>
          <w:sz w:val="14"/>
          <w:szCs w:val="14"/>
        </w:rPr>
        <w:t>**</w:t>
      </w:r>
      <w:r w:rsidRPr="00076085">
        <w:rPr>
          <w:rFonts w:ascii="Arial" w:hAnsi="Arial" w:cs="Arial"/>
          <w:b/>
          <w:color w:val="000000"/>
          <w:sz w:val="14"/>
          <w:szCs w:val="14"/>
        </w:rPr>
        <w:t xml:space="preserve"> </w:t>
      </w:r>
      <w:r w:rsidRPr="00076085">
        <w:rPr>
          <w:rFonts w:ascii="Arial" w:hAnsi="Arial" w:cs="Arial"/>
          <w:color w:val="000000"/>
          <w:sz w:val="14"/>
          <w:szCs w:val="14"/>
        </w:rPr>
        <w:t>“</w:t>
      </w:r>
      <w:r w:rsidRPr="00076085">
        <w:rPr>
          <w:rFonts w:ascii="Arial" w:hAnsi="Arial" w:cs="Arial"/>
          <w:b/>
          <w:color w:val="000000"/>
          <w:sz w:val="14"/>
          <w:szCs w:val="14"/>
        </w:rPr>
        <w:t>D.</w:t>
      </w:r>
      <w:r w:rsidRPr="00076085">
        <w:rPr>
          <w:rFonts w:ascii="Arial" w:hAnsi="Arial" w:cs="Arial"/>
          <w:b/>
          <w:iCs/>
          <w:sz w:val="14"/>
          <w:szCs w:val="14"/>
        </w:rPr>
        <w:t xml:space="preserve">g.r. 2 aprile 2020 n. 295 </w:t>
      </w:r>
      <w:r w:rsidRPr="00076085">
        <w:rPr>
          <w:rFonts w:ascii="Arial" w:hAnsi="Arial" w:cs="Arial"/>
          <w:iCs/>
          <w:sz w:val="14"/>
          <w:szCs w:val="14"/>
        </w:rPr>
        <w:t xml:space="preserve">- </w:t>
      </w:r>
      <w:r w:rsidRPr="00076085">
        <w:rPr>
          <w:rFonts w:ascii="Arial" w:hAnsi="Arial" w:cs="Arial"/>
          <w:i/>
          <w:iCs/>
          <w:sz w:val="14"/>
          <w:szCs w:val="14"/>
        </w:rPr>
        <w:t>Organo di amministrazione della Società 3A – PTA – Società Consortile a r.l.. Comunicazione</w:t>
      </w:r>
    </w:p>
    <w:p w:rsidR="003202B7" w:rsidRPr="00076085" w:rsidRDefault="003202B7" w:rsidP="003202B7">
      <w:pPr>
        <w:spacing w:after="0" w:line="240" w:lineRule="auto"/>
        <w:jc w:val="both"/>
        <w:rPr>
          <w:rFonts w:ascii="Arial" w:hAnsi="Arial" w:cs="Arial"/>
          <w:sz w:val="14"/>
          <w:szCs w:val="14"/>
        </w:rPr>
      </w:pPr>
      <w:r w:rsidRPr="00076085">
        <w:rPr>
          <w:rFonts w:ascii="Arial" w:hAnsi="Arial" w:cs="Arial"/>
          <w:iCs/>
          <w:sz w:val="14"/>
          <w:szCs w:val="14"/>
        </w:rPr>
        <w:t>La Giunta regionale delibera “di confermare la scelta dell’Amministratore unico quale organo di amministrazione della Società Tre A – PTA – società consortile a r.l..”</w:t>
      </w:r>
    </w:p>
    <w:p w:rsidR="00C278D3" w:rsidRDefault="00C278D3">
      <w:pPr>
        <w:rPr>
          <w:rFonts w:ascii="Arial" w:hAnsi="Arial" w:cs="Arial"/>
          <w:sz w:val="16"/>
          <w:szCs w:val="16"/>
        </w:rPr>
      </w:pPr>
      <w:r>
        <w:rPr>
          <w:rFonts w:ascii="Arial" w:hAnsi="Arial" w:cs="Arial"/>
          <w:sz w:val="16"/>
          <w:szCs w:val="16"/>
        </w:rPr>
        <w:br w:type="page"/>
      </w:r>
    </w:p>
    <w:p w:rsidR="004C6250" w:rsidRPr="00C278D3" w:rsidRDefault="00C278D3" w:rsidP="00C278D3">
      <w:pPr>
        <w:jc w:val="center"/>
        <w:rPr>
          <w:rFonts w:ascii="Arial" w:hAnsi="Arial" w:cs="Arial"/>
          <w:b/>
          <w:sz w:val="40"/>
          <w:szCs w:val="40"/>
          <w:u w:val="single"/>
        </w:rPr>
      </w:pPr>
      <w:r w:rsidRPr="00C278D3">
        <w:rPr>
          <w:rFonts w:ascii="Arial" w:hAnsi="Arial" w:cs="Arial"/>
          <w:b/>
          <w:sz w:val="40"/>
          <w:szCs w:val="40"/>
          <w:u w:val="single"/>
        </w:rPr>
        <w:lastRenderedPageBreak/>
        <w:t xml:space="preserve">AVVISO SCADUTO IL </w:t>
      </w:r>
      <w:r>
        <w:rPr>
          <w:rFonts w:ascii="Arial" w:hAnsi="Arial" w:cs="Arial"/>
          <w:b/>
          <w:sz w:val="40"/>
          <w:szCs w:val="40"/>
          <w:u w:val="single"/>
        </w:rPr>
        <w:t>15</w:t>
      </w:r>
      <w:r w:rsidRPr="00C278D3">
        <w:rPr>
          <w:rFonts w:ascii="Arial" w:hAnsi="Arial" w:cs="Arial"/>
          <w:b/>
          <w:sz w:val="40"/>
          <w:szCs w:val="40"/>
          <w:u w:val="single"/>
        </w:rPr>
        <w:t xml:space="preserve"> GIUGNO 2020</w:t>
      </w:r>
    </w:p>
    <w:p w:rsidR="00C278D3" w:rsidRPr="00C278D3" w:rsidRDefault="00C278D3" w:rsidP="003202B7">
      <w:pPr>
        <w:rPr>
          <w:rFonts w:ascii="Arial" w:hAnsi="Arial" w:cs="Arial"/>
          <w:sz w:val="4"/>
          <w:szCs w:val="4"/>
        </w:rPr>
      </w:pPr>
    </w:p>
    <w:tbl>
      <w:tblPr>
        <w:tblpPr w:leftFromText="141" w:rightFromText="141" w:vertAnchor="page" w:horzAnchor="margin" w:tblpY="1624"/>
        <w:tblW w:w="9937" w:type="dxa"/>
        <w:tblBorders>
          <w:top w:val="single" w:sz="4" w:space="0" w:color="auto"/>
          <w:left w:val="single" w:sz="2" w:space="0" w:color="000000"/>
          <w:bottom w:val="single" w:sz="2" w:space="0" w:color="000000"/>
          <w:right w:val="single" w:sz="2" w:space="0" w:color="000000"/>
        </w:tblBorders>
        <w:tblLayout w:type="fixed"/>
        <w:tblCellMar>
          <w:top w:w="55" w:type="dxa"/>
          <w:left w:w="55" w:type="dxa"/>
          <w:bottom w:w="55" w:type="dxa"/>
          <w:right w:w="55" w:type="dxa"/>
        </w:tblCellMar>
        <w:tblLook w:val="04A0" w:firstRow="1" w:lastRow="0" w:firstColumn="1" w:lastColumn="0" w:noHBand="0" w:noVBand="1"/>
      </w:tblPr>
      <w:tblGrid>
        <w:gridCol w:w="9937"/>
      </w:tblGrid>
      <w:tr w:rsidR="00C278D3" w:rsidRPr="0073311A" w:rsidTr="00C278D3">
        <w:trPr>
          <w:trHeight w:val="1134"/>
        </w:trPr>
        <w:tc>
          <w:tcPr>
            <w:tcW w:w="9937" w:type="dxa"/>
            <w:shd w:val="clear" w:color="auto" w:fill="FFFF00"/>
            <w:vAlign w:val="center"/>
          </w:tcPr>
          <w:p w:rsidR="00C278D3" w:rsidRDefault="00C278D3" w:rsidP="00C278D3">
            <w:pPr>
              <w:suppressAutoHyphens/>
              <w:spacing w:before="120" w:after="0" w:line="240" w:lineRule="auto"/>
              <w:jc w:val="center"/>
              <w:rPr>
                <w:rFonts w:ascii="Arial" w:eastAsia="Times New Roman" w:hAnsi="Arial" w:cs="Arial"/>
                <w:b/>
                <w:color w:val="000000"/>
                <w:kern w:val="2"/>
                <w:lang w:eastAsia="zh-CN"/>
              </w:rPr>
            </w:pPr>
            <w:r w:rsidRPr="0073311A">
              <w:rPr>
                <w:rFonts w:ascii="Arial" w:eastAsia="Times New Roman" w:hAnsi="Arial" w:cs="Arial"/>
                <w:b/>
                <w:color w:val="000000"/>
                <w:kern w:val="2"/>
                <w:lang w:eastAsia="zh-CN"/>
              </w:rPr>
              <w:t>FONDAZIONE IRRE CANNARA</w:t>
            </w:r>
          </w:p>
          <w:p w:rsidR="00C278D3" w:rsidRDefault="00C278D3" w:rsidP="00C278D3">
            <w:pPr>
              <w:suppressAutoHyphens/>
              <w:spacing w:before="120" w:after="0" w:line="240" w:lineRule="auto"/>
              <w:jc w:val="center"/>
              <w:rPr>
                <w:rFonts w:ascii="Arial" w:eastAsia="Times New Roman" w:hAnsi="Arial" w:cs="Arial"/>
                <w:b/>
                <w:i/>
                <w:iCs/>
                <w:color w:val="000000"/>
                <w:kern w:val="2"/>
                <w:lang w:eastAsia="zh-CN"/>
              </w:rPr>
            </w:pPr>
            <w:r w:rsidRPr="0073311A">
              <w:rPr>
                <w:rFonts w:ascii="Arial" w:eastAsia="Times New Roman" w:hAnsi="Arial" w:cs="Arial"/>
                <w:b/>
                <w:i/>
                <w:iCs/>
                <w:color w:val="000000"/>
                <w:kern w:val="2"/>
                <w:lang w:eastAsia="zh-CN"/>
              </w:rPr>
              <w:t>Consiglio di Amministrazione</w:t>
            </w:r>
          </w:p>
          <w:p w:rsidR="00C278D3" w:rsidRPr="007730AF" w:rsidRDefault="00C278D3" w:rsidP="00C278D3">
            <w:pPr>
              <w:suppressAutoHyphens/>
              <w:spacing w:before="120" w:after="0" w:line="240" w:lineRule="auto"/>
              <w:jc w:val="center"/>
              <w:rPr>
                <w:rFonts w:ascii="Arial" w:eastAsia="Times New Roman" w:hAnsi="Arial" w:cs="Arial"/>
                <w:b/>
                <w:iCs/>
                <w:color w:val="000000"/>
                <w:kern w:val="2"/>
                <w:lang w:eastAsia="zh-CN"/>
              </w:rPr>
            </w:pPr>
            <w:r w:rsidRPr="007730AF">
              <w:rPr>
                <w:rFonts w:ascii="Arial" w:eastAsia="Times New Roman" w:hAnsi="Arial" w:cs="Arial"/>
                <w:b/>
                <w:iCs/>
                <w:color w:val="000000"/>
                <w:kern w:val="2"/>
                <w:lang w:eastAsia="zh-CN"/>
              </w:rPr>
              <w:t xml:space="preserve">(inserito </w:t>
            </w:r>
            <w:r>
              <w:rPr>
                <w:rFonts w:ascii="Arial" w:eastAsia="Times New Roman" w:hAnsi="Arial" w:cs="Arial"/>
                <w:b/>
                <w:iCs/>
                <w:color w:val="000000"/>
                <w:kern w:val="2"/>
                <w:lang w:eastAsia="zh-CN"/>
              </w:rPr>
              <w:t xml:space="preserve">in elenco </w:t>
            </w:r>
            <w:r w:rsidRPr="007730AF">
              <w:rPr>
                <w:rFonts w:ascii="Arial" w:eastAsia="Times New Roman" w:hAnsi="Arial" w:cs="Arial"/>
                <w:b/>
                <w:iCs/>
                <w:color w:val="000000"/>
                <w:kern w:val="2"/>
                <w:lang w:eastAsia="zh-CN"/>
              </w:rPr>
              <w:t>con D.D.</w:t>
            </w:r>
            <w:r>
              <w:rPr>
                <w:rFonts w:ascii="Arial" w:eastAsia="Times New Roman" w:hAnsi="Arial" w:cs="Arial"/>
                <w:b/>
                <w:iCs/>
                <w:color w:val="000000"/>
                <w:kern w:val="2"/>
                <w:lang w:eastAsia="zh-CN"/>
              </w:rPr>
              <w:t xml:space="preserve"> 13 maggio 2020, n. </w:t>
            </w:r>
            <w:r w:rsidRPr="007730AF">
              <w:rPr>
                <w:rFonts w:ascii="Arial" w:eastAsia="Times New Roman" w:hAnsi="Arial" w:cs="Arial"/>
                <w:b/>
                <w:iCs/>
                <w:color w:val="000000"/>
                <w:kern w:val="2"/>
                <w:lang w:eastAsia="zh-CN"/>
              </w:rPr>
              <w:t xml:space="preserve"> 4019</w:t>
            </w:r>
            <w:r>
              <w:rPr>
                <w:rFonts w:ascii="Arial" w:eastAsia="Times New Roman" w:hAnsi="Arial" w:cs="Arial"/>
                <w:b/>
                <w:iCs/>
                <w:color w:val="000000"/>
                <w:kern w:val="2"/>
                <w:lang w:eastAsia="zh-CN"/>
              </w:rPr>
              <w:t>)</w:t>
            </w:r>
          </w:p>
        </w:tc>
      </w:tr>
    </w:tbl>
    <w:p w:rsidR="00C278D3" w:rsidRPr="0027213A" w:rsidRDefault="00C278D3" w:rsidP="00C278D3">
      <w:pPr>
        <w:suppressAutoHyphens/>
        <w:spacing w:after="80" w:line="240" w:lineRule="auto"/>
        <w:jc w:val="both"/>
        <w:rPr>
          <w:rFonts w:ascii="Arial" w:eastAsia="Times New Roman" w:hAnsi="Arial" w:cs="Arial"/>
          <w:b/>
          <w:bCs/>
          <w:color w:val="000000"/>
          <w:kern w:val="2"/>
          <w:sz w:val="8"/>
          <w:szCs w:val="8"/>
          <w:lang w:eastAsia="zh-CN"/>
        </w:rPr>
      </w:pPr>
    </w:p>
    <w:p w:rsidR="00C278D3" w:rsidRPr="00F13FAC" w:rsidRDefault="00C278D3" w:rsidP="00C278D3">
      <w:pPr>
        <w:suppressAutoHyphens/>
        <w:spacing w:after="80" w:line="240" w:lineRule="auto"/>
        <w:jc w:val="both"/>
        <w:rPr>
          <w:rFonts w:ascii="Arial" w:eastAsia="Times New Roman" w:hAnsi="Arial" w:cs="Arial"/>
          <w:b/>
          <w:bCs/>
          <w:color w:val="000000"/>
          <w:kern w:val="2"/>
          <w:lang w:eastAsia="zh-CN"/>
        </w:rPr>
      </w:pPr>
      <w:r w:rsidRPr="00F13FAC">
        <w:rPr>
          <w:rFonts w:ascii="Arial" w:eastAsia="Times New Roman" w:hAnsi="Arial" w:cs="Arial"/>
          <w:b/>
          <w:bCs/>
          <w:color w:val="000000"/>
          <w:kern w:val="2"/>
          <w:lang w:eastAsia="zh-CN"/>
        </w:rPr>
        <w:t>Riferimenti normativi</w:t>
      </w:r>
    </w:p>
    <w:p w:rsidR="00C278D3" w:rsidRPr="00F13FAC" w:rsidRDefault="00C278D3" w:rsidP="00C278D3">
      <w:pPr>
        <w:numPr>
          <w:ilvl w:val="0"/>
          <w:numId w:val="4"/>
        </w:numPr>
        <w:suppressAutoHyphens/>
        <w:spacing w:after="80" w:line="240" w:lineRule="auto"/>
        <w:jc w:val="both"/>
        <w:rPr>
          <w:rFonts w:ascii="Arial" w:eastAsia="Times New Roman" w:hAnsi="Arial" w:cs="Arial"/>
          <w:color w:val="000000"/>
          <w:kern w:val="2"/>
          <w:lang w:eastAsia="zh-CN"/>
        </w:rPr>
      </w:pPr>
      <w:r w:rsidRPr="00F13FAC">
        <w:rPr>
          <w:rFonts w:ascii="Arial" w:eastAsia="Times New Roman" w:hAnsi="Arial" w:cs="Arial"/>
          <w:color w:val="000000"/>
          <w:kern w:val="2"/>
          <w:lang w:eastAsia="zh-CN"/>
        </w:rPr>
        <w:t>Statuto della Fondazione (artt. 2, 9 e 11)*</w:t>
      </w:r>
    </w:p>
    <w:p w:rsidR="00C278D3" w:rsidRPr="00F13FAC" w:rsidRDefault="000C4CE2" w:rsidP="00C278D3">
      <w:pPr>
        <w:numPr>
          <w:ilvl w:val="0"/>
          <w:numId w:val="4"/>
        </w:numPr>
        <w:suppressAutoHyphens/>
        <w:spacing w:after="0" w:line="240" w:lineRule="auto"/>
        <w:jc w:val="both"/>
        <w:rPr>
          <w:rFonts w:ascii="Arial" w:eastAsia="Times New Roman" w:hAnsi="Arial" w:cs="Arial"/>
          <w:color w:val="000000"/>
          <w:kern w:val="2"/>
          <w:lang w:eastAsia="zh-CN"/>
        </w:rPr>
      </w:pPr>
      <w:hyperlink r:id="rId90" w:history="1">
        <w:r w:rsidR="00C278D3" w:rsidRPr="00BF36D9">
          <w:rPr>
            <w:rStyle w:val="Collegamentoipertestuale"/>
            <w:rFonts w:ascii="Arial" w:eastAsia="Times New Roman" w:hAnsi="Arial" w:cs="Arial"/>
            <w:kern w:val="1"/>
            <w:lang w:eastAsia="zh-CN"/>
          </w:rPr>
          <w:t>l.r. 11/1995</w:t>
        </w:r>
      </w:hyperlink>
    </w:p>
    <w:p w:rsidR="00C278D3" w:rsidRPr="0027213A" w:rsidRDefault="00C278D3" w:rsidP="00C278D3">
      <w:pPr>
        <w:suppressAutoHyphens/>
        <w:spacing w:after="80" w:line="240" w:lineRule="auto"/>
        <w:jc w:val="both"/>
        <w:rPr>
          <w:rFonts w:ascii="Arial" w:eastAsia="Times New Roman" w:hAnsi="Arial" w:cs="Arial"/>
          <w:b/>
          <w:bCs/>
          <w:color w:val="000000"/>
          <w:kern w:val="2"/>
          <w:sz w:val="8"/>
          <w:szCs w:val="8"/>
          <w:lang w:eastAsia="zh-CN"/>
        </w:rPr>
      </w:pPr>
    </w:p>
    <w:tbl>
      <w:tblPr>
        <w:tblW w:w="9937" w:type="dxa"/>
        <w:tblInd w:w="55" w:type="dxa"/>
        <w:tblLayout w:type="fixed"/>
        <w:tblCellMar>
          <w:top w:w="55" w:type="dxa"/>
          <w:left w:w="55" w:type="dxa"/>
          <w:bottom w:w="55" w:type="dxa"/>
          <w:right w:w="55" w:type="dxa"/>
        </w:tblCellMar>
        <w:tblLook w:val="04A0" w:firstRow="1" w:lastRow="0" w:firstColumn="1" w:lastColumn="0" w:noHBand="0" w:noVBand="1"/>
      </w:tblPr>
      <w:tblGrid>
        <w:gridCol w:w="2210"/>
        <w:gridCol w:w="3119"/>
        <w:gridCol w:w="2468"/>
        <w:gridCol w:w="2140"/>
      </w:tblGrid>
      <w:tr w:rsidR="00C278D3" w:rsidRPr="00F13FAC" w:rsidTr="00F33E5B">
        <w:tc>
          <w:tcPr>
            <w:tcW w:w="2210" w:type="dxa"/>
            <w:tcBorders>
              <w:top w:val="single" w:sz="2" w:space="0" w:color="000000"/>
              <w:left w:val="single" w:sz="2" w:space="0" w:color="000000"/>
              <w:bottom w:val="single" w:sz="2" w:space="0" w:color="000000"/>
              <w:right w:val="nil"/>
            </w:tcBorders>
            <w:vAlign w:val="center"/>
            <w:hideMark/>
          </w:tcPr>
          <w:p w:rsidR="00C278D3" w:rsidRPr="00F13FAC" w:rsidRDefault="00C278D3" w:rsidP="00F33E5B">
            <w:pPr>
              <w:suppressLineNumbers/>
              <w:suppressAutoHyphens/>
              <w:spacing w:after="0" w:line="240" w:lineRule="auto"/>
              <w:jc w:val="center"/>
              <w:rPr>
                <w:rFonts w:ascii="Arial" w:eastAsia="Times New Roman" w:hAnsi="Arial" w:cs="Arial"/>
                <w:kern w:val="2"/>
                <w:lang w:eastAsia="zh-CN"/>
              </w:rPr>
            </w:pPr>
            <w:r w:rsidRPr="00F13FAC">
              <w:rPr>
                <w:rFonts w:ascii="Arial" w:eastAsia="Times New Roman" w:hAnsi="Arial" w:cs="Arial"/>
                <w:b/>
                <w:bCs/>
                <w:kern w:val="2"/>
                <w:lang w:eastAsia="zh-CN"/>
              </w:rPr>
              <w:t>Nomina</w:t>
            </w:r>
          </w:p>
        </w:tc>
        <w:tc>
          <w:tcPr>
            <w:tcW w:w="3119" w:type="dxa"/>
            <w:tcBorders>
              <w:top w:val="single" w:sz="2" w:space="0" w:color="000000"/>
              <w:left w:val="single" w:sz="2" w:space="0" w:color="000000"/>
              <w:bottom w:val="single" w:sz="2" w:space="0" w:color="000000"/>
              <w:right w:val="nil"/>
            </w:tcBorders>
            <w:vAlign w:val="center"/>
            <w:hideMark/>
          </w:tcPr>
          <w:p w:rsidR="00C278D3" w:rsidRPr="00F13FAC" w:rsidRDefault="00C278D3" w:rsidP="00F33E5B">
            <w:pPr>
              <w:suppressLineNumbers/>
              <w:suppressAutoHyphens/>
              <w:spacing w:after="0" w:line="240" w:lineRule="auto"/>
              <w:jc w:val="center"/>
              <w:rPr>
                <w:rFonts w:ascii="Arial" w:eastAsia="Times New Roman" w:hAnsi="Arial" w:cs="Arial"/>
                <w:b/>
                <w:bCs/>
                <w:kern w:val="2"/>
                <w:lang w:eastAsia="zh-CN"/>
              </w:rPr>
            </w:pPr>
            <w:r w:rsidRPr="00F13FAC">
              <w:rPr>
                <w:rFonts w:ascii="Arial" w:eastAsia="Times New Roman" w:hAnsi="Arial" w:cs="Arial"/>
                <w:b/>
                <w:bCs/>
                <w:kern w:val="2"/>
                <w:lang w:eastAsia="zh-CN"/>
              </w:rPr>
              <w:t>Scadenza</w:t>
            </w:r>
          </w:p>
        </w:tc>
        <w:tc>
          <w:tcPr>
            <w:tcW w:w="2468" w:type="dxa"/>
            <w:tcBorders>
              <w:top w:val="single" w:sz="2" w:space="0" w:color="000000"/>
              <w:left w:val="single" w:sz="2" w:space="0" w:color="000000"/>
              <w:bottom w:val="single" w:sz="2" w:space="0" w:color="000000"/>
              <w:right w:val="nil"/>
            </w:tcBorders>
            <w:vAlign w:val="center"/>
            <w:hideMark/>
          </w:tcPr>
          <w:p w:rsidR="00C278D3" w:rsidRPr="00F13FAC" w:rsidRDefault="00C278D3" w:rsidP="00F33E5B">
            <w:pPr>
              <w:suppressAutoHyphens/>
              <w:snapToGrid w:val="0"/>
              <w:spacing w:after="0" w:line="240" w:lineRule="auto"/>
              <w:ind w:right="-12"/>
              <w:jc w:val="center"/>
              <w:rPr>
                <w:rFonts w:ascii="Arial" w:eastAsia="Times New Roman" w:hAnsi="Arial" w:cs="Arial"/>
                <w:kern w:val="2"/>
                <w:lang w:eastAsia="zh-CN"/>
              </w:rPr>
            </w:pPr>
            <w:r w:rsidRPr="00F13FAC">
              <w:rPr>
                <w:rFonts w:ascii="Arial" w:eastAsia="Times New Roman" w:hAnsi="Arial" w:cs="Arial"/>
                <w:b/>
                <w:bCs/>
                <w:color w:val="000000"/>
                <w:kern w:val="2"/>
                <w:lang w:eastAsia="zh-CN"/>
              </w:rPr>
              <w:t>Durata incarico</w:t>
            </w:r>
          </w:p>
        </w:tc>
        <w:tc>
          <w:tcPr>
            <w:tcW w:w="2140" w:type="dxa"/>
            <w:tcBorders>
              <w:top w:val="single" w:sz="2" w:space="0" w:color="000000"/>
              <w:left w:val="single" w:sz="2" w:space="0" w:color="000000"/>
              <w:bottom w:val="single" w:sz="2" w:space="0" w:color="000000"/>
              <w:right w:val="single" w:sz="2" w:space="0" w:color="000000"/>
            </w:tcBorders>
            <w:vAlign w:val="center"/>
            <w:hideMark/>
          </w:tcPr>
          <w:p w:rsidR="00C278D3" w:rsidRPr="00F13FAC" w:rsidRDefault="00C278D3" w:rsidP="00F33E5B">
            <w:pPr>
              <w:suppressLineNumbers/>
              <w:suppressAutoHyphens/>
              <w:spacing w:after="0" w:line="240" w:lineRule="auto"/>
              <w:jc w:val="center"/>
              <w:rPr>
                <w:rFonts w:ascii="Arial" w:eastAsia="Times New Roman" w:hAnsi="Arial" w:cs="Arial"/>
                <w:b/>
                <w:bCs/>
                <w:kern w:val="2"/>
                <w:lang w:eastAsia="zh-CN"/>
              </w:rPr>
            </w:pPr>
            <w:r w:rsidRPr="00F13FAC">
              <w:rPr>
                <w:rFonts w:ascii="Arial" w:eastAsia="Times New Roman" w:hAnsi="Arial" w:cs="Arial"/>
                <w:b/>
                <w:bCs/>
                <w:kern w:val="2"/>
                <w:lang w:eastAsia="zh-CN"/>
              </w:rPr>
              <w:t>Termine presentazione</w:t>
            </w:r>
          </w:p>
          <w:p w:rsidR="00C278D3" w:rsidRPr="00F13FAC" w:rsidRDefault="00C278D3" w:rsidP="00F33E5B">
            <w:pPr>
              <w:suppressLineNumbers/>
              <w:suppressAutoHyphens/>
              <w:spacing w:after="0" w:line="240" w:lineRule="auto"/>
              <w:jc w:val="center"/>
              <w:rPr>
                <w:rFonts w:ascii="Arial" w:eastAsia="Times New Roman" w:hAnsi="Arial" w:cs="Arial"/>
                <w:kern w:val="2"/>
                <w:lang w:eastAsia="zh-CN"/>
              </w:rPr>
            </w:pPr>
            <w:r w:rsidRPr="00F13FAC">
              <w:rPr>
                <w:rFonts w:ascii="Arial" w:eastAsia="Times New Roman" w:hAnsi="Arial" w:cs="Arial"/>
                <w:b/>
                <w:bCs/>
                <w:kern w:val="2"/>
                <w:lang w:eastAsia="zh-CN"/>
              </w:rPr>
              <w:t>candidatura</w:t>
            </w:r>
          </w:p>
        </w:tc>
      </w:tr>
      <w:tr w:rsidR="00C278D3" w:rsidRPr="00F13FAC" w:rsidTr="00F33E5B">
        <w:trPr>
          <w:trHeight w:val="1912"/>
        </w:trPr>
        <w:tc>
          <w:tcPr>
            <w:tcW w:w="2210" w:type="dxa"/>
            <w:tcBorders>
              <w:top w:val="nil"/>
              <w:left w:val="single" w:sz="2" w:space="0" w:color="000000"/>
              <w:bottom w:val="single" w:sz="2" w:space="0" w:color="000000"/>
              <w:right w:val="nil"/>
            </w:tcBorders>
            <w:vAlign w:val="center"/>
            <w:hideMark/>
          </w:tcPr>
          <w:p w:rsidR="00C278D3" w:rsidRPr="00F13FAC" w:rsidRDefault="00C278D3" w:rsidP="00F33E5B">
            <w:pPr>
              <w:suppressLineNumbers/>
              <w:suppressAutoHyphens/>
              <w:spacing w:after="0" w:line="240" w:lineRule="auto"/>
              <w:jc w:val="center"/>
              <w:rPr>
                <w:rFonts w:ascii="Arial" w:eastAsia="Times New Roman" w:hAnsi="Arial" w:cs="Arial"/>
                <w:kern w:val="2"/>
                <w:lang w:eastAsia="zh-CN"/>
              </w:rPr>
            </w:pPr>
            <w:r w:rsidRPr="00F13FAC">
              <w:rPr>
                <w:rFonts w:ascii="Arial" w:eastAsia="Times New Roman" w:hAnsi="Arial" w:cs="Arial"/>
                <w:kern w:val="2"/>
                <w:lang w:eastAsia="zh-CN"/>
              </w:rPr>
              <w:t xml:space="preserve">2 componenti </w:t>
            </w:r>
          </w:p>
        </w:tc>
        <w:tc>
          <w:tcPr>
            <w:tcW w:w="3119" w:type="dxa"/>
            <w:tcBorders>
              <w:top w:val="nil"/>
              <w:left w:val="single" w:sz="2" w:space="0" w:color="000000"/>
              <w:bottom w:val="single" w:sz="2" w:space="0" w:color="000000"/>
              <w:right w:val="nil"/>
            </w:tcBorders>
            <w:vAlign w:val="center"/>
            <w:hideMark/>
          </w:tcPr>
          <w:p w:rsidR="00C278D3" w:rsidRPr="00F13FAC" w:rsidRDefault="00C278D3" w:rsidP="00F33E5B">
            <w:pPr>
              <w:suppressAutoHyphens/>
              <w:spacing w:after="0" w:line="240" w:lineRule="auto"/>
              <w:ind w:left="87" w:right="215"/>
              <w:jc w:val="center"/>
              <w:rPr>
                <w:rFonts w:ascii="Arial" w:eastAsia="Times New Roman" w:hAnsi="Arial" w:cs="Arial"/>
                <w:kern w:val="2"/>
                <w:lang w:eastAsia="zh-CN"/>
              </w:rPr>
            </w:pPr>
            <w:r w:rsidRPr="00F13FAC">
              <w:rPr>
                <w:rFonts w:ascii="Arial" w:eastAsia="Times New Roman" w:hAnsi="Arial" w:cs="Arial"/>
                <w:kern w:val="2"/>
                <w:lang w:eastAsia="zh-CN"/>
              </w:rPr>
              <w:t>C.d.A. di prima costituzione a seguito della trasformazione degli Istituti Riuniti di Ricovero e di Educazione – IRRE Cannara in Fondazione</w:t>
            </w:r>
          </w:p>
        </w:tc>
        <w:tc>
          <w:tcPr>
            <w:tcW w:w="2468" w:type="dxa"/>
            <w:tcBorders>
              <w:top w:val="nil"/>
              <w:left w:val="single" w:sz="2" w:space="0" w:color="000000"/>
              <w:bottom w:val="single" w:sz="2" w:space="0" w:color="000000"/>
              <w:right w:val="nil"/>
            </w:tcBorders>
            <w:vAlign w:val="center"/>
            <w:hideMark/>
          </w:tcPr>
          <w:p w:rsidR="00C278D3" w:rsidRPr="00F13FAC" w:rsidRDefault="00C278D3" w:rsidP="00F33E5B">
            <w:pPr>
              <w:suppressLineNumbers/>
              <w:suppressAutoHyphens/>
              <w:spacing w:after="0" w:line="240" w:lineRule="auto"/>
              <w:jc w:val="center"/>
              <w:rPr>
                <w:rFonts w:ascii="Arial" w:eastAsia="Times New Roman" w:hAnsi="Arial" w:cs="Arial"/>
                <w:kern w:val="2"/>
                <w:sz w:val="10"/>
                <w:szCs w:val="10"/>
                <w:lang w:eastAsia="zh-CN"/>
              </w:rPr>
            </w:pPr>
          </w:p>
          <w:p w:rsidR="00C278D3" w:rsidRPr="00F13FAC" w:rsidRDefault="00C278D3" w:rsidP="00F33E5B">
            <w:pPr>
              <w:suppressLineNumbers/>
              <w:suppressAutoHyphens/>
              <w:spacing w:after="0" w:line="240" w:lineRule="auto"/>
              <w:jc w:val="center"/>
              <w:rPr>
                <w:rFonts w:ascii="Arial" w:eastAsia="Times New Roman" w:hAnsi="Arial" w:cs="Arial"/>
                <w:kern w:val="2"/>
                <w:lang w:eastAsia="zh-CN"/>
              </w:rPr>
            </w:pPr>
            <w:r w:rsidRPr="00F13FAC">
              <w:rPr>
                <w:rFonts w:ascii="Arial" w:eastAsia="Times New Roman" w:hAnsi="Arial" w:cs="Arial"/>
                <w:kern w:val="2"/>
                <w:lang w:eastAsia="zh-CN"/>
              </w:rPr>
              <w:t>4 esercizi</w:t>
            </w:r>
          </w:p>
          <w:p w:rsidR="00C278D3" w:rsidRPr="00F13FAC" w:rsidRDefault="00C278D3" w:rsidP="00F33E5B">
            <w:pPr>
              <w:suppressLineNumbers/>
              <w:suppressAutoHyphens/>
              <w:spacing w:after="0" w:line="240" w:lineRule="auto"/>
              <w:jc w:val="center"/>
              <w:rPr>
                <w:rFonts w:ascii="Arial" w:eastAsia="Times New Roman" w:hAnsi="Arial" w:cs="Arial"/>
                <w:kern w:val="2"/>
                <w:sz w:val="10"/>
                <w:szCs w:val="10"/>
                <w:lang w:eastAsia="zh-CN"/>
              </w:rPr>
            </w:pPr>
          </w:p>
          <w:p w:rsidR="00C278D3" w:rsidRPr="00F13FAC" w:rsidRDefault="00C278D3" w:rsidP="00F33E5B">
            <w:pPr>
              <w:suppressLineNumbers/>
              <w:suppressAutoHyphens/>
              <w:spacing w:after="0" w:line="240" w:lineRule="auto"/>
              <w:jc w:val="center"/>
              <w:rPr>
                <w:rFonts w:ascii="Arial" w:eastAsia="Times New Roman" w:hAnsi="Arial" w:cs="Arial"/>
                <w:kern w:val="2"/>
                <w:lang w:eastAsia="zh-CN"/>
              </w:rPr>
            </w:pPr>
            <w:r w:rsidRPr="00F13FAC">
              <w:rPr>
                <w:rFonts w:ascii="Arial" w:eastAsia="Times New Roman" w:hAnsi="Arial" w:cs="Arial"/>
                <w:kern w:val="2"/>
                <w:lang w:eastAsia="zh-CN"/>
              </w:rPr>
              <w:t>(i membri del C.d.A. sono rieleggibili anche per più mandati anche consecutivi)</w:t>
            </w:r>
          </w:p>
        </w:tc>
        <w:tc>
          <w:tcPr>
            <w:tcW w:w="2140" w:type="dxa"/>
            <w:tcBorders>
              <w:top w:val="nil"/>
              <w:left w:val="single" w:sz="2" w:space="0" w:color="000000"/>
              <w:bottom w:val="single" w:sz="2" w:space="0" w:color="000000"/>
              <w:right w:val="single" w:sz="2" w:space="0" w:color="000000"/>
            </w:tcBorders>
            <w:vAlign w:val="center"/>
            <w:hideMark/>
          </w:tcPr>
          <w:p w:rsidR="00C278D3" w:rsidRPr="00F13FAC" w:rsidRDefault="00C278D3" w:rsidP="00F33E5B">
            <w:pPr>
              <w:suppressLineNumbers/>
              <w:suppressAutoHyphens/>
              <w:spacing w:after="0" w:line="240" w:lineRule="auto"/>
              <w:jc w:val="center"/>
              <w:rPr>
                <w:rFonts w:ascii="Arial" w:eastAsia="Times New Roman" w:hAnsi="Arial" w:cs="Arial"/>
                <w:b/>
                <w:kern w:val="2"/>
                <w:lang w:eastAsia="zh-CN"/>
              </w:rPr>
            </w:pPr>
            <w:r w:rsidRPr="00F13FAC">
              <w:rPr>
                <w:rFonts w:ascii="Arial" w:eastAsia="Times New Roman" w:hAnsi="Arial" w:cs="Arial"/>
                <w:b/>
                <w:kern w:val="2"/>
                <w:lang w:eastAsia="zh-CN"/>
              </w:rPr>
              <w:t>15 giugno 2020</w:t>
            </w:r>
          </w:p>
        </w:tc>
      </w:tr>
    </w:tbl>
    <w:p w:rsidR="00C278D3" w:rsidRPr="0027213A" w:rsidRDefault="00C278D3" w:rsidP="00C278D3">
      <w:pPr>
        <w:suppressAutoHyphens/>
        <w:spacing w:after="0" w:line="240" w:lineRule="auto"/>
        <w:jc w:val="both"/>
        <w:rPr>
          <w:rFonts w:ascii="Arial" w:eastAsia="Times New Roman" w:hAnsi="Arial" w:cs="Arial"/>
          <w:color w:val="000000"/>
          <w:kern w:val="2"/>
          <w:sz w:val="8"/>
          <w:szCs w:val="8"/>
          <w:lang w:eastAsia="zh-CN"/>
        </w:rPr>
      </w:pPr>
    </w:p>
    <w:p w:rsidR="00C278D3" w:rsidRPr="00F13FAC" w:rsidRDefault="00C278D3" w:rsidP="00C278D3">
      <w:pPr>
        <w:suppressAutoHyphens/>
        <w:snapToGrid w:val="0"/>
        <w:spacing w:after="0" w:line="240" w:lineRule="auto"/>
        <w:ind w:left="5" w:right="217"/>
        <w:jc w:val="both"/>
        <w:rPr>
          <w:rFonts w:ascii="Arial" w:eastAsia="Times New Roman" w:hAnsi="Arial" w:cs="Arial"/>
          <w:b/>
          <w:bCs/>
          <w:color w:val="000000"/>
          <w:kern w:val="2"/>
          <w:sz w:val="20"/>
          <w:szCs w:val="20"/>
          <w:lang w:eastAsia="zh-CN"/>
        </w:rPr>
      </w:pPr>
      <w:r w:rsidRPr="00F13FAC">
        <w:rPr>
          <w:rFonts w:ascii="Arial" w:eastAsia="Times New Roman" w:hAnsi="Arial" w:cs="Arial"/>
          <w:b/>
          <w:bCs/>
          <w:color w:val="000000"/>
          <w:kern w:val="2"/>
          <w:sz w:val="20"/>
          <w:szCs w:val="20"/>
          <w:lang w:eastAsia="zh-CN"/>
        </w:rPr>
        <w:t>Requisiti specifici</w:t>
      </w:r>
    </w:p>
    <w:p w:rsidR="00C278D3" w:rsidRPr="00F13FAC" w:rsidRDefault="00C278D3" w:rsidP="00C278D3">
      <w:pPr>
        <w:spacing w:after="0" w:line="240" w:lineRule="auto"/>
        <w:jc w:val="both"/>
        <w:rPr>
          <w:rFonts w:ascii="Arial" w:eastAsia="Times New Roman" w:hAnsi="Arial" w:cs="Arial"/>
          <w:sz w:val="20"/>
          <w:szCs w:val="20"/>
        </w:rPr>
      </w:pPr>
      <w:r w:rsidRPr="00F13FAC">
        <w:rPr>
          <w:rFonts w:ascii="Arial" w:eastAsia="Times New Roman" w:hAnsi="Arial" w:cs="Arial"/>
          <w:sz w:val="20"/>
          <w:szCs w:val="20"/>
        </w:rPr>
        <w:t>I membri nominati dovranno essere scelti tra laici di riconosciuta serietà e professionalità e possedere specifica e qualificata competenza tecnica ed amministrativa (art. 9 dello Statuto).</w:t>
      </w:r>
    </w:p>
    <w:p w:rsidR="00C278D3" w:rsidRPr="0027213A" w:rsidRDefault="00C278D3" w:rsidP="00C278D3">
      <w:pPr>
        <w:suppressAutoHyphens/>
        <w:spacing w:after="0" w:line="240" w:lineRule="auto"/>
        <w:jc w:val="both"/>
        <w:rPr>
          <w:rFonts w:ascii="Arial" w:eastAsia="Times New Roman" w:hAnsi="Arial" w:cs="Arial"/>
          <w:color w:val="000000"/>
          <w:kern w:val="2"/>
          <w:sz w:val="8"/>
          <w:szCs w:val="8"/>
          <w:lang w:eastAsia="zh-CN"/>
        </w:rPr>
      </w:pPr>
    </w:p>
    <w:p w:rsidR="00C278D3" w:rsidRPr="00F13FAC" w:rsidRDefault="00C278D3" w:rsidP="00C278D3">
      <w:pPr>
        <w:suppressAutoHyphens/>
        <w:spacing w:after="0" w:line="240" w:lineRule="auto"/>
        <w:jc w:val="both"/>
        <w:rPr>
          <w:rFonts w:ascii="Arial" w:eastAsia="Times New Roman" w:hAnsi="Arial" w:cs="Arial"/>
          <w:b/>
          <w:bCs/>
          <w:color w:val="000000"/>
          <w:kern w:val="2"/>
          <w:sz w:val="20"/>
          <w:szCs w:val="20"/>
          <w:lang w:eastAsia="zh-CN"/>
        </w:rPr>
      </w:pPr>
      <w:r w:rsidRPr="0027213A">
        <w:rPr>
          <w:rFonts w:ascii="Arial" w:eastAsia="Times New Roman" w:hAnsi="Arial" w:cs="Arial"/>
          <w:b/>
          <w:bCs/>
          <w:color w:val="000000"/>
          <w:kern w:val="2"/>
          <w:sz w:val="20"/>
          <w:szCs w:val="20"/>
          <w:lang w:eastAsia="zh-CN"/>
        </w:rPr>
        <w:t>Inc</w:t>
      </w:r>
      <w:r w:rsidRPr="00F13FAC">
        <w:rPr>
          <w:rFonts w:ascii="Arial" w:eastAsia="Times New Roman" w:hAnsi="Arial" w:cs="Arial"/>
          <w:b/>
          <w:bCs/>
          <w:color w:val="000000"/>
          <w:kern w:val="2"/>
          <w:sz w:val="20"/>
          <w:szCs w:val="20"/>
          <w:lang w:eastAsia="zh-CN"/>
        </w:rPr>
        <w:t>ompatibilità specifiche</w:t>
      </w:r>
    </w:p>
    <w:p w:rsidR="00C278D3" w:rsidRPr="00F13FAC" w:rsidRDefault="00C278D3" w:rsidP="00C278D3">
      <w:pPr>
        <w:spacing w:after="0" w:line="240" w:lineRule="auto"/>
        <w:jc w:val="both"/>
        <w:rPr>
          <w:rFonts w:ascii="Arial" w:eastAsia="Times New Roman" w:hAnsi="Arial" w:cs="Arial"/>
          <w:sz w:val="20"/>
          <w:szCs w:val="20"/>
        </w:rPr>
      </w:pPr>
      <w:r w:rsidRPr="00F13FAC">
        <w:rPr>
          <w:rFonts w:ascii="Arial" w:eastAsia="Times New Roman" w:hAnsi="Arial" w:cs="Arial"/>
          <w:sz w:val="20"/>
          <w:szCs w:val="20"/>
        </w:rPr>
        <w:t>Non possono essere nominati membri del Consiglio di Amministrazione coloro che si trovino in una delle condizioni previste dall’art. 2382 del Codice Civile e coloro che siano dipendenti in servizio della Fondazione o abbiano con essa un rapporto di collaborazione remunerato.</w:t>
      </w:r>
    </w:p>
    <w:p w:rsidR="00C278D3" w:rsidRPr="0027213A" w:rsidRDefault="00C278D3" w:rsidP="00C278D3">
      <w:pPr>
        <w:spacing w:after="0" w:line="240" w:lineRule="auto"/>
        <w:jc w:val="both"/>
        <w:rPr>
          <w:rFonts w:ascii="Arial" w:eastAsia="Times New Roman" w:hAnsi="Arial" w:cs="Arial"/>
          <w:b/>
          <w:bCs/>
          <w:color w:val="000000"/>
          <w:kern w:val="2"/>
          <w:sz w:val="8"/>
          <w:szCs w:val="8"/>
          <w:lang w:eastAsia="zh-CN"/>
        </w:rPr>
      </w:pPr>
    </w:p>
    <w:p w:rsidR="00C278D3" w:rsidRPr="00F13FAC" w:rsidRDefault="00C278D3" w:rsidP="00C278D3">
      <w:pPr>
        <w:suppressAutoHyphens/>
        <w:snapToGrid w:val="0"/>
        <w:spacing w:after="0" w:line="240" w:lineRule="auto"/>
        <w:ind w:left="5" w:right="217"/>
        <w:jc w:val="both"/>
        <w:rPr>
          <w:rFonts w:ascii="Arial" w:eastAsia="Times New Roman" w:hAnsi="Arial" w:cs="Arial"/>
          <w:b/>
          <w:bCs/>
          <w:color w:val="000000"/>
          <w:kern w:val="2"/>
          <w:sz w:val="20"/>
          <w:szCs w:val="20"/>
          <w:lang w:eastAsia="zh-CN"/>
        </w:rPr>
      </w:pPr>
      <w:r w:rsidRPr="00F13FAC">
        <w:rPr>
          <w:rFonts w:ascii="Arial" w:eastAsia="Times New Roman" w:hAnsi="Arial" w:cs="Arial"/>
          <w:b/>
          <w:bCs/>
          <w:color w:val="000000"/>
          <w:kern w:val="2"/>
          <w:sz w:val="20"/>
          <w:szCs w:val="20"/>
          <w:lang w:eastAsia="zh-CN"/>
        </w:rPr>
        <w:t>Compenso</w:t>
      </w:r>
    </w:p>
    <w:p w:rsidR="00C278D3" w:rsidRPr="00F13FAC" w:rsidRDefault="00C278D3" w:rsidP="00C278D3">
      <w:pPr>
        <w:spacing w:after="0" w:line="240" w:lineRule="auto"/>
        <w:jc w:val="both"/>
        <w:rPr>
          <w:rFonts w:ascii="Arial" w:eastAsia="Times New Roman" w:hAnsi="Arial" w:cs="Arial"/>
          <w:sz w:val="20"/>
          <w:szCs w:val="20"/>
        </w:rPr>
      </w:pPr>
      <w:r w:rsidRPr="00F13FAC">
        <w:rPr>
          <w:rFonts w:ascii="Arial" w:eastAsia="Times New Roman" w:hAnsi="Arial" w:cs="Arial"/>
          <w:bCs/>
          <w:color w:val="000000"/>
          <w:kern w:val="2"/>
          <w:sz w:val="20"/>
          <w:szCs w:val="20"/>
          <w:lang w:eastAsia="zh-CN"/>
        </w:rPr>
        <w:t xml:space="preserve">L’incarico è svolto a titolo gratuito, salvo </w:t>
      </w:r>
      <w:r w:rsidRPr="00F13FAC">
        <w:rPr>
          <w:rFonts w:ascii="Arial" w:eastAsia="Times New Roman" w:hAnsi="Arial" w:cs="Arial"/>
          <w:sz w:val="20"/>
          <w:szCs w:val="20"/>
        </w:rPr>
        <w:t>il diritto al rimborso delle spese sostenute ed approvate dal Consiglio di Amministrazione.</w:t>
      </w:r>
    </w:p>
    <w:p w:rsidR="00C278D3" w:rsidRPr="00F13FAC" w:rsidRDefault="00C278D3" w:rsidP="00C278D3">
      <w:pPr>
        <w:spacing w:after="0" w:line="240" w:lineRule="auto"/>
        <w:jc w:val="both"/>
        <w:rPr>
          <w:rFonts w:ascii="Arial" w:eastAsia="Times New Roman" w:hAnsi="Arial" w:cs="Arial"/>
          <w:bCs/>
          <w:color w:val="000000"/>
          <w:kern w:val="2"/>
          <w:sz w:val="12"/>
          <w:szCs w:val="12"/>
          <w:lang w:eastAsia="zh-CN"/>
        </w:rPr>
      </w:pPr>
    </w:p>
    <w:p w:rsidR="00C278D3" w:rsidRPr="00F13FAC" w:rsidRDefault="00C278D3" w:rsidP="00C278D3">
      <w:pPr>
        <w:suppressAutoHyphens/>
        <w:snapToGrid w:val="0"/>
        <w:spacing w:after="120" w:line="240" w:lineRule="auto"/>
        <w:ind w:left="6" w:right="215"/>
        <w:jc w:val="both"/>
        <w:rPr>
          <w:rFonts w:ascii="Arial" w:eastAsia="Times New Roman" w:hAnsi="Arial" w:cs="Arial"/>
          <w:bCs/>
          <w:color w:val="000000"/>
          <w:kern w:val="2"/>
          <w:sz w:val="16"/>
          <w:szCs w:val="16"/>
          <w:lang w:eastAsia="zh-CN"/>
        </w:rPr>
      </w:pPr>
      <w:r w:rsidRPr="00F13FAC">
        <w:rPr>
          <w:rFonts w:ascii="Arial" w:eastAsia="Times New Roman" w:hAnsi="Arial" w:cs="Arial"/>
          <w:bCs/>
          <w:color w:val="000000"/>
          <w:kern w:val="2"/>
          <w:sz w:val="16"/>
          <w:szCs w:val="16"/>
          <w:lang w:eastAsia="zh-CN"/>
        </w:rPr>
        <w:t>_________________________</w:t>
      </w:r>
    </w:p>
    <w:p w:rsidR="00C278D3" w:rsidRPr="00076085" w:rsidRDefault="00C278D3" w:rsidP="00C278D3">
      <w:pPr>
        <w:spacing w:after="0" w:line="240" w:lineRule="auto"/>
        <w:rPr>
          <w:rFonts w:ascii="Arial" w:eastAsia="Times New Roman" w:hAnsi="Arial" w:cs="Arial"/>
          <w:sz w:val="14"/>
          <w:szCs w:val="14"/>
          <w:u w:val="single"/>
          <w:lang w:eastAsia="it-IT"/>
        </w:rPr>
      </w:pPr>
      <w:r w:rsidRPr="00076085">
        <w:rPr>
          <w:rFonts w:ascii="Arial" w:eastAsia="Times New Roman" w:hAnsi="Arial" w:cs="Arial"/>
          <w:color w:val="000000"/>
          <w:kern w:val="2"/>
          <w:sz w:val="14"/>
          <w:szCs w:val="14"/>
          <w:lang w:eastAsia="zh-CN"/>
        </w:rPr>
        <w:t>* “</w:t>
      </w:r>
      <w:r w:rsidRPr="00076085">
        <w:rPr>
          <w:rFonts w:ascii="Arial" w:eastAsia="Times New Roman" w:hAnsi="Arial" w:cs="Arial"/>
          <w:b/>
          <w:sz w:val="14"/>
          <w:szCs w:val="14"/>
          <w:lang w:eastAsia="it-IT"/>
        </w:rPr>
        <w:t>Statuto</w:t>
      </w:r>
    </w:p>
    <w:p w:rsidR="00C278D3" w:rsidRPr="00076085" w:rsidRDefault="00C278D3" w:rsidP="00C278D3">
      <w:pPr>
        <w:spacing w:after="0" w:line="240" w:lineRule="auto"/>
        <w:jc w:val="both"/>
        <w:rPr>
          <w:rFonts w:ascii="Arial" w:eastAsia="Times New Roman" w:hAnsi="Arial" w:cs="Arial"/>
          <w:b/>
          <w:sz w:val="14"/>
          <w:szCs w:val="14"/>
        </w:rPr>
      </w:pPr>
      <w:r w:rsidRPr="00076085">
        <w:rPr>
          <w:rFonts w:ascii="Arial" w:eastAsia="Times New Roman" w:hAnsi="Arial" w:cs="Arial"/>
          <w:b/>
          <w:sz w:val="14"/>
          <w:szCs w:val="14"/>
        </w:rPr>
        <w:t xml:space="preserve">Art. 2 </w:t>
      </w:r>
      <w:r w:rsidRPr="00076085">
        <w:rPr>
          <w:rFonts w:ascii="Arial" w:eastAsia="Times New Roman" w:hAnsi="Arial" w:cs="Arial"/>
          <w:sz w:val="14"/>
          <w:szCs w:val="14"/>
        </w:rPr>
        <w:t xml:space="preserve">- </w:t>
      </w:r>
      <w:r w:rsidRPr="00076085">
        <w:rPr>
          <w:rFonts w:ascii="Arial" w:eastAsia="Times New Roman" w:hAnsi="Arial" w:cs="Arial"/>
          <w:i/>
          <w:sz w:val="14"/>
          <w:szCs w:val="14"/>
        </w:rPr>
        <w:t>Finalità, ambito, non lucratività</w:t>
      </w:r>
    </w:p>
    <w:p w:rsidR="00C278D3" w:rsidRPr="00076085" w:rsidRDefault="00C278D3" w:rsidP="00C278D3">
      <w:pPr>
        <w:spacing w:after="0" w:line="240" w:lineRule="auto"/>
        <w:jc w:val="both"/>
        <w:rPr>
          <w:rFonts w:ascii="Arial" w:eastAsia="Times New Roman" w:hAnsi="Arial" w:cs="Arial"/>
          <w:sz w:val="14"/>
          <w:szCs w:val="14"/>
        </w:rPr>
      </w:pPr>
      <w:r w:rsidRPr="00076085">
        <w:rPr>
          <w:rFonts w:ascii="Arial" w:eastAsia="Times New Roman" w:hAnsi="Arial" w:cs="Arial"/>
          <w:sz w:val="14"/>
          <w:szCs w:val="14"/>
        </w:rPr>
        <w:t>1. La fondazione non ha fini di lucro e destina eventuali utili ed avanzi di gestione allo svolgimento dell’attività Statutaria o ad incremento del Patrimonio</w:t>
      </w:r>
    </w:p>
    <w:p w:rsidR="00C278D3" w:rsidRPr="00076085" w:rsidRDefault="00C278D3" w:rsidP="00C278D3">
      <w:pPr>
        <w:spacing w:after="0" w:line="240" w:lineRule="auto"/>
        <w:jc w:val="both"/>
        <w:rPr>
          <w:rFonts w:ascii="Arial" w:eastAsia="Times New Roman" w:hAnsi="Arial" w:cs="Arial"/>
          <w:sz w:val="14"/>
          <w:szCs w:val="14"/>
        </w:rPr>
      </w:pPr>
      <w:r w:rsidRPr="00076085">
        <w:rPr>
          <w:rFonts w:ascii="Arial" w:eastAsia="Times New Roman" w:hAnsi="Arial" w:cs="Arial"/>
          <w:sz w:val="14"/>
          <w:szCs w:val="14"/>
        </w:rPr>
        <w:t>2. Nel rispetto delle originarie finalità statutarie, salvaguardando l’ispirazione fondativa delle Opere Pie dalle quali trae origine, la Fondazione si propone il perseguimento di finalità socio-educative, socio-assistenziali e socio-sanitarie, privilegiando i più bisognosi, in particolare, attraverso l’esercizio delle seguenti attività:</w:t>
      </w:r>
    </w:p>
    <w:p w:rsidR="00C278D3" w:rsidRPr="00076085" w:rsidRDefault="00C278D3" w:rsidP="00C278D3">
      <w:pPr>
        <w:spacing w:after="0" w:line="240" w:lineRule="auto"/>
        <w:jc w:val="both"/>
        <w:rPr>
          <w:rFonts w:ascii="Arial" w:eastAsia="Times New Roman" w:hAnsi="Arial" w:cs="Arial"/>
          <w:sz w:val="14"/>
          <w:szCs w:val="14"/>
        </w:rPr>
      </w:pPr>
      <w:r w:rsidRPr="00076085">
        <w:rPr>
          <w:rFonts w:ascii="Arial" w:eastAsia="Times New Roman" w:hAnsi="Arial" w:cs="Arial"/>
          <w:sz w:val="14"/>
          <w:szCs w:val="14"/>
        </w:rPr>
        <w:t>- attività educativa con particolare riferimento ai servizi dell’area dell’infanzia e dell’adolescenza, con prevalenza dei servizi per la prima infanzia;</w:t>
      </w:r>
    </w:p>
    <w:p w:rsidR="00C278D3" w:rsidRPr="00076085" w:rsidRDefault="00C278D3" w:rsidP="00C278D3">
      <w:pPr>
        <w:spacing w:after="0" w:line="240" w:lineRule="auto"/>
        <w:jc w:val="both"/>
        <w:rPr>
          <w:rFonts w:ascii="Arial" w:eastAsia="Times New Roman" w:hAnsi="Arial" w:cs="Arial"/>
          <w:sz w:val="14"/>
          <w:szCs w:val="14"/>
        </w:rPr>
      </w:pPr>
      <w:r w:rsidRPr="00076085">
        <w:rPr>
          <w:rFonts w:ascii="Arial" w:eastAsia="Times New Roman" w:hAnsi="Arial" w:cs="Arial"/>
          <w:sz w:val="14"/>
          <w:szCs w:val="14"/>
        </w:rPr>
        <w:t>- accoglienza di bambini in situazioni di disagio economico e di disabilità;</w:t>
      </w:r>
    </w:p>
    <w:p w:rsidR="00C278D3" w:rsidRPr="00076085" w:rsidRDefault="00C278D3" w:rsidP="00C278D3">
      <w:pPr>
        <w:spacing w:after="0" w:line="240" w:lineRule="auto"/>
        <w:jc w:val="both"/>
        <w:rPr>
          <w:rFonts w:ascii="Arial" w:eastAsia="Times New Roman" w:hAnsi="Arial" w:cs="Arial"/>
          <w:sz w:val="14"/>
          <w:szCs w:val="14"/>
        </w:rPr>
      </w:pPr>
      <w:r w:rsidRPr="00076085">
        <w:rPr>
          <w:rFonts w:ascii="Arial" w:eastAsia="Times New Roman" w:hAnsi="Arial" w:cs="Arial"/>
          <w:sz w:val="14"/>
          <w:szCs w:val="14"/>
        </w:rPr>
        <w:t>- realizzazione di iniziative socio-assistenziali, riabilitative, integrative, anche a mezzo di convenzioni, al fine di promuovere lo sviluppo della persona umana o la effettiva partecipazione alla vita comunitaria; in particolare la Fondazione potrà svolgere attività volte all’ospitalità di persone, di qualsiasi età, che esprimano bisogni del tipo socio-assistenziale e/o sanitari;</w:t>
      </w:r>
    </w:p>
    <w:p w:rsidR="00C278D3" w:rsidRPr="00076085" w:rsidRDefault="00C278D3" w:rsidP="00C278D3">
      <w:pPr>
        <w:spacing w:after="0" w:line="240" w:lineRule="auto"/>
        <w:jc w:val="both"/>
        <w:rPr>
          <w:rFonts w:ascii="Arial" w:eastAsia="Times New Roman" w:hAnsi="Arial" w:cs="Arial"/>
          <w:sz w:val="14"/>
          <w:szCs w:val="14"/>
        </w:rPr>
      </w:pPr>
      <w:r w:rsidRPr="00076085">
        <w:rPr>
          <w:rFonts w:ascii="Arial" w:eastAsia="Times New Roman" w:hAnsi="Arial" w:cs="Arial"/>
          <w:sz w:val="14"/>
          <w:szCs w:val="14"/>
        </w:rPr>
        <w:t>- erogazione di servizi socio-sanitari agli anziani, a persone in stato di disagio o a beneficio di categorie vulnerabili di cittadini, in forma gratuita o convenzionate con l’Azienda Sanitaria Locale o altre strutture pubbliche;</w:t>
      </w:r>
    </w:p>
    <w:p w:rsidR="00C278D3" w:rsidRPr="00076085" w:rsidRDefault="00C278D3" w:rsidP="00C278D3">
      <w:pPr>
        <w:spacing w:after="0" w:line="240" w:lineRule="auto"/>
        <w:jc w:val="both"/>
        <w:rPr>
          <w:rFonts w:ascii="Arial" w:eastAsia="Times New Roman" w:hAnsi="Arial" w:cs="Arial"/>
          <w:sz w:val="14"/>
          <w:szCs w:val="14"/>
        </w:rPr>
      </w:pPr>
      <w:r w:rsidRPr="00076085">
        <w:rPr>
          <w:rFonts w:ascii="Arial" w:eastAsia="Times New Roman" w:hAnsi="Arial" w:cs="Arial"/>
          <w:sz w:val="14"/>
          <w:szCs w:val="14"/>
        </w:rPr>
        <w:t>- conservazione e valorizzazione del patrimonio per le finalità dell’ente.</w:t>
      </w:r>
    </w:p>
    <w:p w:rsidR="00C278D3" w:rsidRPr="00076085" w:rsidRDefault="00C278D3" w:rsidP="00C278D3">
      <w:pPr>
        <w:spacing w:after="0" w:line="240" w:lineRule="auto"/>
        <w:jc w:val="both"/>
        <w:rPr>
          <w:rFonts w:ascii="Arial" w:eastAsia="Times New Roman" w:hAnsi="Arial" w:cs="Arial"/>
          <w:sz w:val="14"/>
          <w:szCs w:val="14"/>
        </w:rPr>
      </w:pPr>
      <w:r w:rsidRPr="00076085">
        <w:rPr>
          <w:rFonts w:ascii="Arial" w:eastAsia="Times New Roman" w:hAnsi="Arial" w:cs="Arial"/>
          <w:sz w:val="14"/>
          <w:szCs w:val="14"/>
        </w:rPr>
        <w:t>E’ consentita la partecipazione del volontariato alle attività proprie della Fondazione.</w:t>
      </w:r>
    </w:p>
    <w:p w:rsidR="00C278D3" w:rsidRPr="00076085" w:rsidRDefault="00C278D3" w:rsidP="00C278D3">
      <w:pPr>
        <w:spacing w:after="0" w:line="240" w:lineRule="auto"/>
        <w:jc w:val="both"/>
        <w:rPr>
          <w:rFonts w:ascii="Arial" w:eastAsia="Times New Roman" w:hAnsi="Arial" w:cs="Arial"/>
          <w:sz w:val="14"/>
          <w:szCs w:val="14"/>
        </w:rPr>
      </w:pPr>
      <w:r w:rsidRPr="00076085">
        <w:rPr>
          <w:rFonts w:ascii="Arial" w:eastAsia="Times New Roman" w:hAnsi="Arial" w:cs="Arial"/>
          <w:sz w:val="14"/>
          <w:szCs w:val="14"/>
        </w:rPr>
        <w:t>3. L’attività istituzionale socio educativa è attualmente svolta attraverso:</w:t>
      </w:r>
    </w:p>
    <w:p w:rsidR="00C278D3" w:rsidRPr="00076085" w:rsidRDefault="00C278D3" w:rsidP="00C278D3">
      <w:pPr>
        <w:spacing w:after="0" w:line="240" w:lineRule="auto"/>
        <w:jc w:val="both"/>
        <w:rPr>
          <w:rFonts w:ascii="Arial" w:eastAsia="Times New Roman" w:hAnsi="Arial" w:cs="Arial"/>
          <w:sz w:val="14"/>
          <w:szCs w:val="14"/>
        </w:rPr>
      </w:pPr>
      <w:r w:rsidRPr="00076085">
        <w:rPr>
          <w:rFonts w:ascii="Arial" w:eastAsia="Times New Roman" w:hAnsi="Arial" w:cs="Arial"/>
          <w:sz w:val="14"/>
          <w:szCs w:val="14"/>
        </w:rPr>
        <w:t>- la Scuola Infanzia “Istituti Riuniti di Ricovero e di Educazione – Opera Pia Asilo” riconosciuta paritaria dall’anno scolastico 2000/2001 ai sensi della legge 10 marzo 2000, n. 62;</w:t>
      </w:r>
    </w:p>
    <w:p w:rsidR="00C278D3" w:rsidRPr="00076085" w:rsidRDefault="00C278D3" w:rsidP="00C278D3">
      <w:pPr>
        <w:spacing w:after="0" w:line="240" w:lineRule="auto"/>
        <w:jc w:val="both"/>
        <w:rPr>
          <w:rFonts w:ascii="Arial" w:eastAsia="Times New Roman" w:hAnsi="Arial" w:cs="Arial"/>
          <w:sz w:val="14"/>
          <w:szCs w:val="14"/>
        </w:rPr>
      </w:pPr>
      <w:r w:rsidRPr="00076085">
        <w:rPr>
          <w:rFonts w:ascii="Arial" w:eastAsia="Times New Roman" w:hAnsi="Arial" w:cs="Arial"/>
          <w:sz w:val="14"/>
          <w:szCs w:val="14"/>
        </w:rPr>
        <w:t>- la Sezione “Primavera” istituita nell’anno scolastico 2007/2008 in conformità all’atto del Ministero della Pubblica Istruzione del 9 agosto 2007.</w:t>
      </w:r>
    </w:p>
    <w:p w:rsidR="00C278D3" w:rsidRPr="00076085" w:rsidRDefault="00C278D3" w:rsidP="00C278D3">
      <w:pPr>
        <w:spacing w:after="0" w:line="240" w:lineRule="auto"/>
        <w:jc w:val="both"/>
        <w:rPr>
          <w:rFonts w:ascii="Arial" w:eastAsia="Times New Roman" w:hAnsi="Arial" w:cs="Arial"/>
          <w:sz w:val="14"/>
          <w:szCs w:val="14"/>
        </w:rPr>
      </w:pPr>
      <w:r w:rsidRPr="00076085">
        <w:rPr>
          <w:rFonts w:ascii="Arial" w:eastAsia="Times New Roman" w:hAnsi="Arial" w:cs="Arial"/>
          <w:sz w:val="14"/>
          <w:szCs w:val="14"/>
        </w:rPr>
        <w:t>La scuola paritaria svolge il servizio scolastico con modalità non commerciale; al detto fine il presente statuto prevede:</w:t>
      </w:r>
    </w:p>
    <w:p w:rsidR="00C278D3" w:rsidRPr="00076085" w:rsidRDefault="00C278D3" w:rsidP="00C278D3">
      <w:pPr>
        <w:spacing w:after="0" w:line="240" w:lineRule="auto"/>
        <w:jc w:val="both"/>
        <w:rPr>
          <w:rFonts w:ascii="Arial" w:eastAsia="Times New Roman" w:hAnsi="Arial" w:cs="Arial"/>
          <w:sz w:val="14"/>
          <w:szCs w:val="14"/>
        </w:rPr>
      </w:pPr>
      <w:r w:rsidRPr="00076085">
        <w:rPr>
          <w:rFonts w:ascii="Arial" w:eastAsia="Times New Roman" w:hAnsi="Arial" w:cs="Arial"/>
          <w:sz w:val="14"/>
          <w:szCs w:val="14"/>
        </w:rPr>
        <w:t>a) il divieto di distribuire, anche in modo indiretto, avanzi di gestione, nonché fondi, riserve relativi all’attività scolastica;</w:t>
      </w:r>
    </w:p>
    <w:p w:rsidR="00C278D3" w:rsidRPr="00076085" w:rsidRDefault="00C278D3" w:rsidP="00C278D3">
      <w:pPr>
        <w:spacing w:after="0" w:line="240" w:lineRule="auto"/>
        <w:jc w:val="both"/>
        <w:rPr>
          <w:rFonts w:ascii="Arial" w:eastAsia="Times New Roman" w:hAnsi="Arial" w:cs="Arial"/>
          <w:sz w:val="14"/>
          <w:szCs w:val="14"/>
        </w:rPr>
      </w:pPr>
      <w:r w:rsidRPr="00076085">
        <w:rPr>
          <w:rFonts w:ascii="Arial" w:eastAsia="Times New Roman" w:hAnsi="Arial" w:cs="Arial"/>
          <w:sz w:val="14"/>
          <w:szCs w:val="14"/>
        </w:rPr>
        <w:t>b) l’obbligo di impiegare eventuali avanzi di gestione relativi all’attività scolastica esclusivamente per lo sviluppo delle attività e dei servizi scolastici;</w:t>
      </w:r>
    </w:p>
    <w:p w:rsidR="00C278D3" w:rsidRPr="00076085" w:rsidRDefault="00C278D3" w:rsidP="00C278D3">
      <w:pPr>
        <w:spacing w:after="0" w:line="240" w:lineRule="auto"/>
        <w:jc w:val="both"/>
        <w:rPr>
          <w:rFonts w:ascii="Arial" w:eastAsia="Times New Roman" w:hAnsi="Arial" w:cs="Arial"/>
          <w:sz w:val="14"/>
          <w:szCs w:val="14"/>
        </w:rPr>
      </w:pPr>
      <w:r w:rsidRPr="00076085">
        <w:rPr>
          <w:rFonts w:ascii="Arial" w:eastAsia="Times New Roman" w:hAnsi="Arial" w:cs="Arial"/>
          <w:sz w:val="14"/>
          <w:szCs w:val="14"/>
        </w:rPr>
        <w:t>c) l’obbligo di devolvere il patrimonio dell’ente in conformità alla legge della Regione Umbria n. 25 del 28 novembre 2014;</w:t>
      </w:r>
    </w:p>
    <w:p w:rsidR="00C278D3" w:rsidRPr="00076085" w:rsidRDefault="00C278D3" w:rsidP="00C278D3">
      <w:pPr>
        <w:spacing w:after="0" w:line="240" w:lineRule="auto"/>
        <w:jc w:val="both"/>
        <w:rPr>
          <w:rFonts w:ascii="Arial" w:eastAsia="Times New Roman" w:hAnsi="Arial" w:cs="Arial"/>
          <w:sz w:val="14"/>
          <w:szCs w:val="14"/>
        </w:rPr>
      </w:pPr>
      <w:r w:rsidRPr="00076085">
        <w:rPr>
          <w:rFonts w:ascii="Arial" w:eastAsia="Times New Roman" w:hAnsi="Arial" w:cs="Arial"/>
          <w:sz w:val="14"/>
          <w:szCs w:val="14"/>
        </w:rPr>
        <w:t>d) lo svolgimento dell’attività scolastica dietro il versamento di corrispettivi di importo simbolico tali da coprire solamente una frazione del costo effettivo del servizio, tenuto cono dell’assenza di relazione con lo stesso.</w:t>
      </w:r>
    </w:p>
    <w:p w:rsidR="00C278D3" w:rsidRPr="00076085" w:rsidRDefault="00C278D3" w:rsidP="00C278D3">
      <w:pPr>
        <w:spacing w:after="0" w:line="240" w:lineRule="auto"/>
        <w:jc w:val="both"/>
        <w:rPr>
          <w:rFonts w:ascii="Arial" w:eastAsia="Times New Roman" w:hAnsi="Arial" w:cs="Arial"/>
          <w:sz w:val="14"/>
          <w:szCs w:val="14"/>
        </w:rPr>
      </w:pPr>
      <w:r w:rsidRPr="00076085">
        <w:rPr>
          <w:rFonts w:ascii="Arial" w:eastAsia="Times New Roman" w:hAnsi="Arial" w:cs="Arial"/>
          <w:sz w:val="14"/>
          <w:szCs w:val="14"/>
        </w:rPr>
        <w:t>4. La Fondazione, al fine del perseguimento degli scopi istituzionali e dunque in rapporto di strumentalità rispetto alle attività istituzionali, gestisce la Farmacia attualmente ubicata in Cannara Via Vittorio Emanuele II.</w:t>
      </w:r>
    </w:p>
    <w:p w:rsidR="00C278D3" w:rsidRPr="00076085" w:rsidRDefault="00C278D3" w:rsidP="00C278D3">
      <w:pPr>
        <w:spacing w:after="0" w:line="240" w:lineRule="auto"/>
        <w:jc w:val="both"/>
        <w:rPr>
          <w:rFonts w:ascii="Arial" w:eastAsia="Times New Roman" w:hAnsi="Arial" w:cs="Arial"/>
          <w:sz w:val="14"/>
          <w:szCs w:val="14"/>
        </w:rPr>
      </w:pPr>
      <w:r w:rsidRPr="00076085">
        <w:rPr>
          <w:rFonts w:ascii="Arial" w:eastAsia="Times New Roman" w:hAnsi="Arial" w:cs="Arial"/>
          <w:sz w:val="14"/>
          <w:szCs w:val="14"/>
        </w:rPr>
        <w:t>5. la fondazione, nell’esercizio delle attività istituzionali, può promuovere forme di collaborazione e associazione con enti e associazioni volte al miglioramento dell’assistenza.</w:t>
      </w:r>
    </w:p>
    <w:p w:rsidR="00C278D3" w:rsidRPr="00076085" w:rsidRDefault="00C278D3" w:rsidP="00C278D3">
      <w:pPr>
        <w:spacing w:after="0" w:line="240" w:lineRule="auto"/>
        <w:jc w:val="both"/>
        <w:rPr>
          <w:rFonts w:ascii="Arial" w:eastAsia="Times New Roman" w:hAnsi="Arial" w:cs="Arial"/>
          <w:sz w:val="14"/>
          <w:szCs w:val="14"/>
        </w:rPr>
      </w:pPr>
      <w:r w:rsidRPr="00076085">
        <w:rPr>
          <w:rFonts w:ascii="Arial" w:eastAsia="Times New Roman" w:hAnsi="Arial" w:cs="Arial"/>
          <w:sz w:val="14"/>
          <w:szCs w:val="14"/>
        </w:rPr>
        <w:t>6. La Fondazione favorisce, sostiene e valorizza gli organismi a base associativa che concorrono alla gestione dei servizi, perseguendo finalità sociali, culturali, religiose, scientifiche e sportive, nonché le associazioni e le organizzazioni di volontariato aventi riferimento locale con il fine di realizzare una collaborazione progettuale e gestionale.</w:t>
      </w:r>
    </w:p>
    <w:p w:rsidR="00C278D3" w:rsidRPr="00076085" w:rsidRDefault="00C278D3" w:rsidP="00C278D3">
      <w:pPr>
        <w:spacing w:after="0" w:line="240" w:lineRule="auto"/>
        <w:jc w:val="both"/>
        <w:rPr>
          <w:rFonts w:ascii="Arial" w:eastAsia="Times New Roman" w:hAnsi="Arial" w:cs="Arial"/>
          <w:sz w:val="14"/>
          <w:szCs w:val="14"/>
        </w:rPr>
      </w:pPr>
      <w:r w:rsidRPr="00076085">
        <w:rPr>
          <w:rFonts w:ascii="Arial" w:eastAsia="Times New Roman" w:hAnsi="Arial" w:cs="Arial"/>
          <w:sz w:val="14"/>
          <w:szCs w:val="14"/>
        </w:rPr>
        <w:t>7. la Fondazione svolge la propria attività all’interno della Regione Umbria, principalmente nel rigoroso rispetto delle finalità Statutarie, all’interno del Comune di Cannara e per i cittadini di Cannara, a supporto della comunità locale al fine di promuovere la crescita e lo sviluppo anche sociale.</w:t>
      </w:r>
    </w:p>
    <w:p w:rsidR="00C278D3" w:rsidRPr="00076085" w:rsidRDefault="00C278D3" w:rsidP="00C278D3">
      <w:pPr>
        <w:spacing w:after="0" w:line="240" w:lineRule="auto"/>
        <w:jc w:val="both"/>
        <w:rPr>
          <w:rFonts w:ascii="Arial" w:eastAsia="Times New Roman" w:hAnsi="Arial" w:cs="Arial"/>
          <w:sz w:val="14"/>
          <w:szCs w:val="14"/>
        </w:rPr>
      </w:pPr>
    </w:p>
    <w:p w:rsidR="00C278D3" w:rsidRPr="00076085" w:rsidRDefault="00C278D3" w:rsidP="00C278D3">
      <w:pPr>
        <w:spacing w:after="0" w:line="240" w:lineRule="auto"/>
        <w:jc w:val="both"/>
        <w:rPr>
          <w:rFonts w:ascii="Arial" w:eastAsia="Times New Roman" w:hAnsi="Arial" w:cs="Arial"/>
          <w:b/>
          <w:sz w:val="14"/>
          <w:szCs w:val="14"/>
        </w:rPr>
      </w:pPr>
      <w:r w:rsidRPr="00076085">
        <w:rPr>
          <w:rFonts w:ascii="Arial" w:eastAsia="Times New Roman" w:hAnsi="Arial" w:cs="Arial"/>
          <w:b/>
          <w:sz w:val="14"/>
          <w:szCs w:val="14"/>
        </w:rPr>
        <w:t xml:space="preserve">Art. 9 </w:t>
      </w:r>
      <w:r w:rsidRPr="00076085">
        <w:rPr>
          <w:rFonts w:ascii="Arial" w:eastAsia="Times New Roman" w:hAnsi="Arial" w:cs="Arial"/>
          <w:sz w:val="14"/>
          <w:szCs w:val="14"/>
        </w:rPr>
        <w:t xml:space="preserve">- </w:t>
      </w:r>
      <w:r w:rsidRPr="00076085">
        <w:rPr>
          <w:rFonts w:ascii="Arial" w:eastAsia="Times New Roman" w:hAnsi="Arial" w:cs="Arial"/>
          <w:i/>
          <w:sz w:val="14"/>
          <w:szCs w:val="14"/>
        </w:rPr>
        <w:t>Consiglio di Amministrazione</w:t>
      </w:r>
    </w:p>
    <w:p w:rsidR="00C278D3" w:rsidRPr="00076085" w:rsidRDefault="00C278D3" w:rsidP="00C278D3">
      <w:pPr>
        <w:spacing w:after="0" w:line="240" w:lineRule="auto"/>
        <w:jc w:val="both"/>
        <w:rPr>
          <w:rFonts w:ascii="Arial" w:eastAsia="Times New Roman" w:hAnsi="Arial" w:cs="Arial"/>
          <w:sz w:val="14"/>
          <w:szCs w:val="14"/>
        </w:rPr>
      </w:pPr>
      <w:r w:rsidRPr="00076085">
        <w:rPr>
          <w:rFonts w:ascii="Arial" w:eastAsia="Times New Roman" w:hAnsi="Arial" w:cs="Arial"/>
          <w:sz w:val="14"/>
          <w:szCs w:val="14"/>
        </w:rPr>
        <w:t>1</w:t>
      </w:r>
      <w:r w:rsidRPr="00076085">
        <w:rPr>
          <w:rFonts w:ascii="Arial" w:eastAsia="Times New Roman" w:hAnsi="Arial" w:cs="Arial"/>
          <w:i/>
          <w:sz w:val="14"/>
          <w:szCs w:val="14"/>
        </w:rPr>
        <w:t xml:space="preserve">. Omissis </w:t>
      </w:r>
      <w:r w:rsidRPr="00076085">
        <w:rPr>
          <w:rFonts w:ascii="Arial" w:eastAsia="Times New Roman" w:hAnsi="Arial" w:cs="Arial"/>
          <w:sz w:val="14"/>
          <w:szCs w:val="14"/>
        </w:rPr>
        <w:t>il Consiglio di Amministrazione è composto da 5 (cinque) membri, compreso il Presidente, nominati come segue:</w:t>
      </w:r>
    </w:p>
    <w:p w:rsidR="00C278D3" w:rsidRPr="00076085" w:rsidRDefault="00C278D3" w:rsidP="00C278D3">
      <w:pPr>
        <w:spacing w:after="0" w:line="240" w:lineRule="auto"/>
        <w:jc w:val="both"/>
        <w:rPr>
          <w:rFonts w:ascii="Arial" w:eastAsia="Times New Roman" w:hAnsi="Arial" w:cs="Arial"/>
          <w:sz w:val="14"/>
          <w:szCs w:val="14"/>
        </w:rPr>
      </w:pPr>
      <w:r w:rsidRPr="00076085">
        <w:rPr>
          <w:rFonts w:ascii="Arial" w:eastAsia="Times New Roman" w:hAnsi="Arial" w:cs="Arial"/>
          <w:sz w:val="14"/>
          <w:szCs w:val="14"/>
        </w:rPr>
        <w:lastRenderedPageBreak/>
        <w:t>- tre dal Sindaco pro tempore del Comune di Cannara, tra cui il Consiglio sceglierà il Presidente, precisandosi che le nomine non rivestono il carattere della rappresentanza politica né di controllo dell’Amministrazione pubblica sulla Fondazione;</w:t>
      </w:r>
    </w:p>
    <w:p w:rsidR="00C278D3" w:rsidRPr="00076085" w:rsidRDefault="00C278D3" w:rsidP="00C278D3">
      <w:pPr>
        <w:spacing w:after="0" w:line="240" w:lineRule="auto"/>
        <w:jc w:val="both"/>
        <w:rPr>
          <w:rFonts w:ascii="Arial" w:eastAsia="Times New Roman" w:hAnsi="Arial" w:cs="Arial"/>
          <w:sz w:val="14"/>
          <w:szCs w:val="14"/>
        </w:rPr>
      </w:pPr>
      <w:r w:rsidRPr="00076085">
        <w:rPr>
          <w:rFonts w:ascii="Arial" w:eastAsia="Times New Roman" w:hAnsi="Arial" w:cs="Arial"/>
          <w:sz w:val="14"/>
          <w:szCs w:val="14"/>
        </w:rPr>
        <w:t>- due dalla Regione Umbria.</w:t>
      </w:r>
    </w:p>
    <w:p w:rsidR="00C278D3" w:rsidRPr="00076085" w:rsidRDefault="00C278D3" w:rsidP="00C278D3">
      <w:pPr>
        <w:spacing w:after="0" w:line="240" w:lineRule="auto"/>
        <w:jc w:val="both"/>
        <w:rPr>
          <w:rFonts w:ascii="Arial" w:eastAsia="Times New Roman" w:hAnsi="Arial" w:cs="Arial"/>
          <w:sz w:val="14"/>
          <w:szCs w:val="14"/>
        </w:rPr>
      </w:pPr>
      <w:r w:rsidRPr="00076085">
        <w:rPr>
          <w:rFonts w:ascii="Arial" w:eastAsia="Times New Roman" w:hAnsi="Arial" w:cs="Arial"/>
          <w:sz w:val="14"/>
          <w:szCs w:val="14"/>
        </w:rPr>
        <w:t>2. Tutti i membri nominati dovranno essere scelti tra laici di riconosciuta serietà e professionalità e possedere specifica e qualificata competenza tecnica ed amministrativa.</w:t>
      </w:r>
    </w:p>
    <w:p w:rsidR="00C278D3" w:rsidRPr="00076085" w:rsidRDefault="00C278D3" w:rsidP="00C278D3">
      <w:pPr>
        <w:spacing w:after="0" w:line="240" w:lineRule="auto"/>
        <w:jc w:val="both"/>
        <w:rPr>
          <w:rFonts w:ascii="Arial" w:eastAsia="Times New Roman" w:hAnsi="Arial" w:cs="Arial"/>
          <w:sz w:val="14"/>
          <w:szCs w:val="14"/>
        </w:rPr>
      </w:pPr>
      <w:r w:rsidRPr="00076085">
        <w:rPr>
          <w:rFonts w:ascii="Arial" w:eastAsia="Times New Roman" w:hAnsi="Arial" w:cs="Arial"/>
          <w:sz w:val="14"/>
          <w:szCs w:val="14"/>
        </w:rPr>
        <w:t>3. Non possono essere nominati membri del Consiglio di Amministrazione coloro che:</w:t>
      </w:r>
    </w:p>
    <w:p w:rsidR="00C278D3" w:rsidRPr="00076085" w:rsidRDefault="00C278D3" w:rsidP="00C278D3">
      <w:pPr>
        <w:spacing w:after="0" w:line="240" w:lineRule="auto"/>
        <w:jc w:val="both"/>
        <w:rPr>
          <w:rFonts w:ascii="Arial" w:eastAsia="Times New Roman" w:hAnsi="Arial" w:cs="Arial"/>
          <w:sz w:val="14"/>
          <w:szCs w:val="14"/>
        </w:rPr>
      </w:pPr>
      <w:r w:rsidRPr="00076085">
        <w:rPr>
          <w:rFonts w:ascii="Arial" w:eastAsia="Times New Roman" w:hAnsi="Arial" w:cs="Arial"/>
          <w:sz w:val="14"/>
          <w:szCs w:val="14"/>
        </w:rPr>
        <w:t>- si trovino in una delle condizioni previste dall’art. 2382 del Codice Civile;</w:t>
      </w:r>
    </w:p>
    <w:p w:rsidR="00C278D3" w:rsidRPr="00076085" w:rsidRDefault="00C278D3" w:rsidP="00C278D3">
      <w:pPr>
        <w:spacing w:after="0" w:line="240" w:lineRule="auto"/>
        <w:jc w:val="both"/>
        <w:rPr>
          <w:rFonts w:ascii="Arial" w:eastAsia="Times New Roman" w:hAnsi="Arial" w:cs="Arial"/>
          <w:sz w:val="14"/>
          <w:szCs w:val="14"/>
        </w:rPr>
      </w:pPr>
      <w:r w:rsidRPr="00076085">
        <w:rPr>
          <w:rFonts w:ascii="Arial" w:eastAsia="Times New Roman" w:hAnsi="Arial" w:cs="Arial"/>
          <w:sz w:val="14"/>
          <w:szCs w:val="14"/>
        </w:rPr>
        <w:t>- siano dipendenti in servizio della Fondazione o abbiano con essa un rapporto di collaborazione remunerato.</w:t>
      </w:r>
    </w:p>
    <w:p w:rsidR="00C278D3" w:rsidRPr="00076085" w:rsidRDefault="00C278D3" w:rsidP="00C278D3">
      <w:pPr>
        <w:spacing w:after="0" w:line="240" w:lineRule="auto"/>
        <w:jc w:val="both"/>
        <w:rPr>
          <w:rFonts w:ascii="Arial" w:eastAsia="Times New Roman" w:hAnsi="Arial" w:cs="Arial"/>
          <w:sz w:val="14"/>
          <w:szCs w:val="14"/>
        </w:rPr>
      </w:pPr>
      <w:r w:rsidRPr="00076085">
        <w:rPr>
          <w:rFonts w:ascii="Arial" w:eastAsia="Times New Roman" w:hAnsi="Arial" w:cs="Arial"/>
          <w:sz w:val="14"/>
          <w:szCs w:val="14"/>
        </w:rPr>
        <w:t>4. I membri del Consiglio di Amministrazione durano in carica 4 (quattro) esercizi e sono rieleggibili anche per più mandati anche consecutivi.</w:t>
      </w:r>
    </w:p>
    <w:p w:rsidR="00C278D3" w:rsidRPr="00076085" w:rsidRDefault="00C278D3" w:rsidP="00C278D3">
      <w:pPr>
        <w:spacing w:after="0" w:line="240" w:lineRule="auto"/>
        <w:jc w:val="both"/>
        <w:rPr>
          <w:rFonts w:ascii="Arial" w:eastAsia="Times New Roman" w:hAnsi="Arial" w:cs="Arial"/>
          <w:sz w:val="14"/>
          <w:szCs w:val="14"/>
        </w:rPr>
      </w:pPr>
      <w:r w:rsidRPr="00076085">
        <w:rPr>
          <w:rFonts w:ascii="Arial" w:eastAsia="Times New Roman" w:hAnsi="Arial" w:cs="Arial"/>
          <w:sz w:val="14"/>
          <w:szCs w:val="14"/>
        </w:rPr>
        <w:t>5. I consiglieri, al termine del mandato, resteranno in carica fino alla redazione del bilancio dell’ultimo esercizio e restano in carica fino all’insediamento del nuovo Consiglio.</w:t>
      </w:r>
    </w:p>
    <w:p w:rsidR="00C278D3" w:rsidRPr="00076085" w:rsidRDefault="00C278D3" w:rsidP="00C278D3">
      <w:pPr>
        <w:spacing w:after="0" w:line="240" w:lineRule="auto"/>
        <w:jc w:val="both"/>
        <w:rPr>
          <w:rFonts w:ascii="Arial" w:eastAsia="Times New Roman" w:hAnsi="Arial" w:cs="Arial"/>
          <w:i/>
          <w:sz w:val="14"/>
          <w:szCs w:val="14"/>
        </w:rPr>
      </w:pPr>
      <w:r w:rsidRPr="00076085">
        <w:rPr>
          <w:rFonts w:ascii="Arial" w:eastAsia="Times New Roman" w:hAnsi="Arial" w:cs="Arial"/>
          <w:i/>
          <w:sz w:val="14"/>
          <w:szCs w:val="14"/>
        </w:rPr>
        <w:t>Omissis</w:t>
      </w:r>
    </w:p>
    <w:p w:rsidR="00C278D3" w:rsidRPr="00076085" w:rsidRDefault="00C278D3" w:rsidP="00C278D3">
      <w:pPr>
        <w:spacing w:after="0" w:line="240" w:lineRule="auto"/>
        <w:jc w:val="both"/>
        <w:rPr>
          <w:rFonts w:ascii="Arial" w:eastAsia="Times New Roman" w:hAnsi="Arial" w:cs="Arial"/>
          <w:sz w:val="14"/>
          <w:szCs w:val="14"/>
        </w:rPr>
      </w:pPr>
      <w:r w:rsidRPr="00076085">
        <w:rPr>
          <w:rFonts w:ascii="Arial" w:eastAsia="Times New Roman" w:hAnsi="Arial" w:cs="Arial"/>
          <w:sz w:val="14"/>
          <w:szCs w:val="14"/>
        </w:rPr>
        <w:t>11. Le cariche dei membri del Consiglio di Amministrazione sono gratuite, fermo restando il diritto al rimborso delle spese sostenute ed approvate dal Consiglio stesso.</w:t>
      </w:r>
    </w:p>
    <w:p w:rsidR="00C278D3" w:rsidRPr="00076085" w:rsidRDefault="00C278D3" w:rsidP="00C278D3">
      <w:pPr>
        <w:spacing w:after="0" w:line="240" w:lineRule="auto"/>
        <w:jc w:val="both"/>
        <w:rPr>
          <w:rFonts w:ascii="Arial" w:eastAsia="Times New Roman" w:hAnsi="Arial" w:cs="Arial"/>
          <w:sz w:val="14"/>
          <w:szCs w:val="14"/>
        </w:rPr>
      </w:pPr>
    </w:p>
    <w:p w:rsidR="00C278D3" w:rsidRPr="00076085" w:rsidRDefault="00C278D3" w:rsidP="00C278D3">
      <w:pPr>
        <w:spacing w:after="0" w:line="240" w:lineRule="auto"/>
        <w:jc w:val="both"/>
        <w:rPr>
          <w:rFonts w:ascii="Arial" w:eastAsia="Times New Roman" w:hAnsi="Arial" w:cs="Arial"/>
          <w:b/>
          <w:sz w:val="14"/>
          <w:szCs w:val="14"/>
        </w:rPr>
      </w:pPr>
      <w:r w:rsidRPr="00076085">
        <w:rPr>
          <w:rFonts w:ascii="Arial" w:eastAsia="Times New Roman" w:hAnsi="Arial" w:cs="Arial"/>
          <w:b/>
          <w:sz w:val="14"/>
          <w:szCs w:val="14"/>
        </w:rPr>
        <w:t xml:space="preserve">Art. 11 </w:t>
      </w:r>
      <w:r w:rsidRPr="00076085">
        <w:rPr>
          <w:rFonts w:ascii="Arial" w:eastAsia="Times New Roman" w:hAnsi="Arial" w:cs="Arial"/>
          <w:sz w:val="14"/>
          <w:szCs w:val="14"/>
        </w:rPr>
        <w:t xml:space="preserve">- </w:t>
      </w:r>
      <w:r w:rsidRPr="00076085">
        <w:rPr>
          <w:rFonts w:ascii="Arial" w:eastAsia="Times New Roman" w:hAnsi="Arial" w:cs="Arial"/>
          <w:i/>
          <w:sz w:val="14"/>
          <w:szCs w:val="14"/>
        </w:rPr>
        <w:t>Poteri</w:t>
      </w:r>
    </w:p>
    <w:p w:rsidR="00C278D3" w:rsidRPr="00076085" w:rsidRDefault="00C278D3" w:rsidP="00C278D3">
      <w:pPr>
        <w:spacing w:after="0" w:line="240" w:lineRule="auto"/>
        <w:jc w:val="both"/>
        <w:rPr>
          <w:rFonts w:ascii="Arial" w:eastAsia="Times New Roman" w:hAnsi="Arial" w:cs="Arial"/>
          <w:sz w:val="14"/>
          <w:szCs w:val="14"/>
        </w:rPr>
      </w:pPr>
      <w:r w:rsidRPr="00076085">
        <w:rPr>
          <w:rFonts w:ascii="Arial" w:eastAsia="Times New Roman" w:hAnsi="Arial" w:cs="Arial"/>
          <w:sz w:val="14"/>
          <w:szCs w:val="14"/>
        </w:rPr>
        <w:t>1. Al Consiglio di Amministrazione spetta:</w:t>
      </w:r>
    </w:p>
    <w:p w:rsidR="00C278D3" w:rsidRPr="00076085" w:rsidRDefault="00C278D3" w:rsidP="00C278D3">
      <w:pPr>
        <w:spacing w:after="0" w:line="240" w:lineRule="auto"/>
        <w:jc w:val="both"/>
        <w:rPr>
          <w:rFonts w:ascii="Arial" w:eastAsia="Times New Roman" w:hAnsi="Arial" w:cs="Arial"/>
          <w:sz w:val="14"/>
          <w:szCs w:val="14"/>
        </w:rPr>
      </w:pPr>
      <w:r w:rsidRPr="00076085">
        <w:rPr>
          <w:rFonts w:ascii="Arial" w:eastAsia="Times New Roman" w:hAnsi="Arial" w:cs="Arial"/>
          <w:sz w:val="14"/>
          <w:szCs w:val="14"/>
        </w:rPr>
        <w:t>a) di eleggere il Presidente, scelto fra i nominati dal Sindaco del Comune di Cannara, ed il Vice Presidente;</w:t>
      </w:r>
    </w:p>
    <w:p w:rsidR="00C278D3" w:rsidRPr="00076085" w:rsidRDefault="00C278D3" w:rsidP="00C278D3">
      <w:pPr>
        <w:spacing w:after="0" w:line="240" w:lineRule="auto"/>
        <w:jc w:val="both"/>
        <w:rPr>
          <w:rFonts w:ascii="Arial" w:eastAsia="Times New Roman" w:hAnsi="Arial" w:cs="Arial"/>
          <w:sz w:val="14"/>
          <w:szCs w:val="14"/>
        </w:rPr>
      </w:pPr>
      <w:r w:rsidRPr="00076085">
        <w:rPr>
          <w:rFonts w:ascii="Arial" w:eastAsia="Times New Roman" w:hAnsi="Arial" w:cs="Arial"/>
          <w:sz w:val="14"/>
          <w:szCs w:val="14"/>
        </w:rPr>
        <w:t>b) di deliberare sulla costituzione e sulla composizione di eventuali commissioni composte anche da membri esterni al Consiglio di Amministrazione, le quali potranno avere esclusivamente funzioni di tipo istruttorio, preparatorio o consultivo;</w:t>
      </w:r>
    </w:p>
    <w:p w:rsidR="00C278D3" w:rsidRPr="00076085" w:rsidRDefault="00C278D3" w:rsidP="00C278D3">
      <w:pPr>
        <w:spacing w:after="0" w:line="240" w:lineRule="auto"/>
        <w:jc w:val="both"/>
        <w:rPr>
          <w:rFonts w:ascii="Arial" w:eastAsia="Times New Roman" w:hAnsi="Arial" w:cs="Arial"/>
          <w:sz w:val="14"/>
          <w:szCs w:val="14"/>
        </w:rPr>
      </w:pPr>
      <w:r w:rsidRPr="00076085">
        <w:rPr>
          <w:rFonts w:ascii="Arial" w:eastAsia="Times New Roman" w:hAnsi="Arial" w:cs="Arial"/>
          <w:sz w:val="14"/>
          <w:szCs w:val="14"/>
        </w:rPr>
        <w:t>c) di deliberare con il voto favorevole a maggioranza assoluta dei consiglieri in carica eventuali modifiche dello statuto;</w:t>
      </w:r>
    </w:p>
    <w:p w:rsidR="00C278D3" w:rsidRPr="00076085" w:rsidRDefault="00C278D3" w:rsidP="00C278D3">
      <w:pPr>
        <w:spacing w:after="0" w:line="240" w:lineRule="auto"/>
        <w:jc w:val="both"/>
        <w:rPr>
          <w:rFonts w:ascii="Arial" w:eastAsia="Times New Roman" w:hAnsi="Arial" w:cs="Arial"/>
          <w:sz w:val="14"/>
          <w:szCs w:val="14"/>
        </w:rPr>
      </w:pPr>
      <w:r w:rsidRPr="00076085">
        <w:rPr>
          <w:rFonts w:ascii="Arial" w:eastAsia="Times New Roman" w:hAnsi="Arial" w:cs="Arial"/>
          <w:sz w:val="14"/>
          <w:szCs w:val="14"/>
        </w:rPr>
        <w:t>d) di redigere ed approvare entro il mese di novembre dell’anno in corso il bilancio preventivo ed entro il mese di aprile dell’anno successivo il bilancio consuntivo;</w:t>
      </w:r>
    </w:p>
    <w:p w:rsidR="00C278D3" w:rsidRPr="00076085" w:rsidRDefault="00C278D3" w:rsidP="00C278D3">
      <w:pPr>
        <w:spacing w:after="0" w:line="240" w:lineRule="auto"/>
        <w:jc w:val="both"/>
        <w:rPr>
          <w:rFonts w:ascii="Arial" w:eastAsia="Times New Roman" w:hAnsi="Arial" w:cs="Arial"/>
          <w:sz w:val="14"/>
          <w:szCs w:val="14"/>
        </w:rPr>
      </w:pPr>
      <w:r w:rsidRPr="00076085">
        <w:rPr>
          <w:rFonts w:ascii="Arial" w:eastAsia="Times New Roman" w:hAnsi="Arial" w:cs="Arial"/>
          <w:sz w:val="14"/>
          <w:szCs w:val="14"/>
        </w:rPr>
        <w:t>e) di stabilire le direttive e deliberare sulle erogazioni della Fondazione;</w:t>
      </w:r>
    </w:p>
    <w:p w:rsidR="00C278D3" w:rsidRPr="00076085" w:rsidRDefault="00C278D3" w:rsidP="00C278D3">
      <w:pPr>
        <w:spacing w:after="0" w:line="240" w:lineRule="auto"/>
        <w:jc w:val="both"/>
        <w:rPr>
          <w:rFonts w:ascii="Arial" w:eastAsia="Times New Roman" w:hAnsi="Arial" w:cs="Arial"/>
          <w:sz w:val="14"/>
          <w:szCs w:val="14"/>
        </w:rPr>
      </w:pPr>
      <w:r w:rsidRPr="00076085">
        <w:rPr>
          <w:rFonts w:ascii="Arial" w:eastAsia="Times New Roman" w:hAnsi="Arial" w:cs="Arial"/>
          <w:sz w:val="14"/>
          <w:szCs w:val="14"/>
        </w:rPr>
        <w:t>f) di stabilire le direttive concernenti gli investimenti del patrimonio della Fondazione;</w:t>
      </w:r>
    </w:p>
    <w:p w:rsidR="00C278D3" w:rsidRPr="00076085" w:rsidRDefault="00C278D3" w:rsidP="00C278D3">
      <w:pPr>
        <w:spacing w:after="0" w:line="240" w:lineRule="auto"/>
        <w:jc w:val="both"/>
        <w:rPr>
          <w:rFonts w:ascii="Arial" w:eastAsia="Times New Roman" w:hAnsi="Arial" w:cs="Arial"/>
          <w:sz w:val="14"/>
          <w:szCs w:val="14"/>
        </w:rPr>
      </w:pPr>
      <w:r w:rsidRPr="00076085">
        <w:rPr>
          <w:rFonts w:ascii="Arial" w:eastAsia="Times New Roman" w:hAnsi="Arial" w:cs="Arial"/>
          <w:sz w:val="14"/>
          <w:szCs w:val="14"/>
        </w:rPr>
        <w:t>g) di deliberare per gli atti di straordinaria amministrazione e per gli atti di ordinaria amministrazione;</w:t>
      </w:r>
    </w:p>
    <w:p w:rsidR="00C278D3" w:rsidRPr="00076085" w:rsidRDefault="00C278D3" w:rsidP="00C278D3">
      <w:pPr>
        <w:spacing w:after="0" w:line="240" w:lineRule="auto"/>
        <w:jc w:val="both"/>
        <w:rPr>
          <w:rFonts w:ascii="Arial" w:eastAsia="Times New Roman" w:hAnsi="Arial" w:cs="Arial"/>
          <w:sz w:val="14"/>
          <w:szCs w:val="14"/>
        </w:rPr>
      </w:pPr>
      <w:r w:rsidRPr="00076085">
        <w:rPr>
          <w:rFonts w:ascii="Arial" w:eastAsia="Times New Roman" w:hAnsi="Arial" w:cs="Arial"/>
          <w:sz w:val="14"/>
          <w:szCs w:val="14"/>
        </w:rPr>
        <w:t>h) di approvare eventuali regolamenti interni;</w:t>
      </w:r>
    </w:p>
    <w:p w:rsidR="00C278D3" w:rsidRPr="00076085" w:rsidRDefault="00C278D3" w:rsidP="00C278D3">
      <w:pPr>
        <w:spacing w:after="0" w:line="240" w:lineRule="auto"/>
        <w:jc w:val="both"/>
        <w:rPr>
          <w:rFonts w:ascii="Arial" w:eastAsia="Times New Roman" w:hAnsi="Arial" w:cs="Arial"/>
          <w:sz w:val="14"/>
          <w:szCs w:val="14"/>
        </w:rPr>
      </w:pPr>
      <w:r w:rsidRPr="00076085">
        <w:rPr>
          <w:rFonts w:ascii="Arial" w:eastAsia="Times New Roman" w:hAnsi="Arial" w:cs="Arial"/>
          <w:sz w:val="14"/>
          <w:szCs w:val="14"/>
        </w:rPr>
        <w:t>i) l’eventuale nomina del direttore della Fondazione e di stabilirne l’eventuale compenso;</w:t>
      </w:r>
    </w:p>
    <w:p w:rsidR="00C278D3" w:rsidRPr="00076085" w:rsidRDefault="00C278D3" w:rsidP="00C278D3">
      <w:pPr>
        <w:spacing w:after="0" w:line="240" w:lineRule="auto"/>
        <w:jc w:val="both"/>
        <w:rPr>
          <w:rFonts w:ascii="Arial" w:eastAsia="Times New Roman" w:hAnsi="Arial" w:cs="Arial"/>
          <w:sz w:val="14"/>
          <w:szCs w:val="14"/>
        </w:rPr>
      </w:pPr>
      <w:r w:rsidRPr="00076085">
        <w:rPr>
          <w:rFonts w:ascii="Arial" w:eastAsia="Times New Roman" w:hAnsi="Arial" w:cs="Arial"/>
          <w:sz w:val="14"/>
          <w:szCs w:val="14"/>
        </w:rPr>
        <w:t>j) di deliberare l’estinzione dell’ente e la devoluzione del patrimonio nelle forme previste dal presente Statuto e delle vigenti disposizioni di legge;</w:t>
      </w:r>
    </w:p>
    <w:p w:rsidR="00C278D3" w:rsidRPr="00076085" w:rsidRDefault="00C278D3" w:rsidP="00C278D3">
      <w:pPr>
        <w:spacing w:after="0" w:line="240" w:lineRule="auto"/>
        <w:jc w:val="both"/>
        <w:rPr>
          <w:rFonts w:ascii="Arial" w:eastAsia="Times New Roman" w:hAnsi="Arial" w:cs="Arial"/>
          <w:sz w:val="14"/>
          <w:szCs w:val="14"/>
        </w:rPr>
      </w:pPr>
      <w:r w:rsidRPr="00076085">
        <w:rPr>
          <w:rFonts w:ascii="Arial" w:eastAsia="Times New Roman" w:hAnsi="Arial" w:cs="Arial"/>
          <w:sz w:val="14"/>
          <w:szCs w:val="14"/>
        </w:rPr>
        <w:t>k) stabilire il compenso del Revisore legale.</w:t>
      </w:r>
    </w:p>
    <w:p w:rsidR="00C278D3" w:rsidRPr="00076085" w:rsidRDefault="00C278D3" w:rsidP="00C278D3">
      <w:pPr>
        <w:spacing w:after="0" w:line="240" w:lineRule="auto"/>
        <w:jc w:val="both"/>
        <w:rPr>
          <w:rFonts w:ascii="Arial" w:eastAsia="Times New Roman" w:hAnsi="Arial" w:cs="Arial"/>
          <w:sz w:val="14"/>
          <w:szCs w:val="14"/>
        </w:rPr>
      </w:pPr>
      <w:r w:rsidRPr="00076085">
        <w:rPr>
          <w:rFonts w:ascii="Arial" w:eastAsia="Times New Roman" w:hAnsi="Arial" w:cs="Arial"/>
          <w:sz w:val="14"/>
          <w:szCs w:val="14"/>
        </w:rPr>
        <w:t>2. Il Consiglio di Amministrazione può indire delle Assemblee aperte alla popolazione al fine di illustrare le attività svolte ed i progetti che la Fondazione intende perseguire e di raccogliere indicazioni e proposte.”</w:t>
      </w:r>
    </w:p>
    <w:p w:rsidR="006C68E9" w:rsidRDefault="006C68E9">
      <w:pPr>
        <w:rPr>
          <w:rFonts w:ascii="Arial" w:hAnsi="Arial" w:cs="Arial"/>
          <w:sz w:val="16"/>
          <w:szCs w:val="16"/>
        </w:rPr>
      </w:pPr>
      <w:r>
        <w:rPr>
          <w:rFonts w:ascii="Arial" w:hAnsi="Arial" w:cs="Arial"/>
          <w:sz w:val="16"/>
          <w:szCs w:val="16"/>
        </w:rPr>
        <w:br w:type="page"/>
      </w:r>
    </w:p>
    <w:p w:rsidR="00C278D3" w:rsidRPr="006C68E9" w:rsidRDefault="006C68E9" w:rsidP="006C68E9">
      <w:pPr>
        <w:jc w:val="center"/>
        <w:rPr>
          <w:rFonts w:ascii="Arial" w:hAnsi="Arial" w:cs="Arial"/>
          <w:b/>
          <w:sz w:val="40"/>
          <w:szCs w:val="40"/>
        </w:rPr>
      </w:pPr>
      <w:r w:rsidRPr="006C68E9">
        <w:rPr>
          <w:rFonts w:ascii="Arial" w:hAnsi="Arial" w:cs="Arial"/>
          <w:b/>
          <w:sz w:val="40"/>
          <w:szCs w:val="40"/>
        </w:rPr>
        <w:lastRenderedPageBreak/>
        <w:t xml:space="preserve">AVVISO </w:t>
      </w:r>
      <w:r w:rsidR="00091B3B">
        <w:rPr>
          <w:rFonts w:ascii="Arial" w:hAnsi="Arial" w:cs="Arial"/>
          <w:b/>
          <w:sz w:val="40"/>
          <w:szCs w:val="40"/>
        </w:rPr>
        <w:t>S</w:t>
      </w:r>
      <w:r w:rsidRPr="006C68E9">
        <w:rPr>
          <w:rFonts w:ascii="Arial" w:hAnsi="Arial" w:cs="Arial"/>
          <w:b/>
          <w:sz w:val="40"/>
          <w:szCs w:val="40"/>
        </w:rPr>
        <w:t>CADUTO IL 23 GIUGNO 2020</w:t>
      </w:r>
    </w:p>
    <w:p w:rsidR="006C68E9" w:rsidRPr="006C68E9" w:rsidRDefault="006C68E9" w:rsidP="006C68E9">
      <w:pPr>
        <w:rPr>
          <w:rFonts w:ascii="Arial" w:hAnsi="Arial" w:cs="Arial"/>
          <w:sz w:val="4"/>
          <w:szCs w:val="4"/>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937"/>
      </w:tblGrid>
      <w:tr w:rsidR="006C68E9" w:rsidRPr="006F08A0" w:rsidTr="00F33E5B">
        <w:trPr>
          <w:trHeight w:val="936"/>
        </w:trPr>
        <w:tc>
          <w:tcPr>
            <w:tcW w:w="9937" w:type="dxa"/>
            <w:tcBorders>
              <w:top w:val="single" w:sz="2" w:space="0" w:color="000000"/>
              <w:left w:val="single" w:sz="2" w:space="0" w:color="000000"/>
              <w:bottom w:val="single" w:sz="2" w:space="0" w:color="000000"/>
              <w:right w:val="single" w:sz="2" w:space="0" w:color="000000"/>
            </w:tcBorders>
            <w:shd w:val="clear" w:color="auto" w:fill="FFFF00"/>
            <w:vAlign w:val="center"/>
          </w:tcPr>
          <w:p w:rsidR="006C68E9" w:rsidRDefault="006C68E9" w:rsidP="00F33E5B">
            <w:pPr>
              <w:suppressAutoHyphens/>
              <w:spacing w:before="120" w:after="0" w:line="240" w:lineRule="auto"/>
              <w:jc w:val="center"/>
              <w:rPr>
                <w:rFonts w:ascii="Arial" w:eastAsia="Times New Roman" w:hAnsi="Arial" w:cs="Arial"/>
                <w:b/>
                <w:color w:val="000000"/>
                <w:kern w:val="2"/>
                <w:lang w:eastAsia="zh-CN"/>
              </w:rPr>
            </w:pPr>
            <w:r w:rsidRPr="006F08A0">
              <w:rPr>
                <w:rFonts w:ascii="Arial" w:eastAsia="Times New Roman" w:hAnsi="Arial" w:cs="Arial"/>
                <w:b/>
                <w:color w:val="000000"/>
                <w:kern w:val="2"/>
                <w:lang w:eastAsia="zh-CN"/>
              </w:rPr>
              <w:t xml:space="preserve">FONDAZIONE PER L’ISTRUZIONE AGRARIA </w:t>
            </w:r>
          </w:p>
          <w:p w:rsidR="006C68E9" w:rsidRPr="006F08A0" w:rsidRDefault="006C68E9" w:rsidP="00F33E5B">
            <w:pPr>
              <w:suppressAutoHyphens/>
              <w:spacing w:after="0" w:line="240" w:lineRule="auto"/>
              <w:jc w:val="center"/>
              <w:rPr>
                <w:rFonts w:ascii="Arial" w:eastAsia="Times New Roman" w:hAnsi="Arial" w:cs="Arial"/>
                <w:b/>
                <w:i/>
                <w:iCs/>
                <w:color w:val="000000"/>
                <w:kern w:val="2"/>
                <w:lang w:eastAsia="zh-CN"/>
              </w:rPr>
            </w:pPr>
            <w:r>
              <w:rPr>
                <w:rFonts w:ascii="Arial" w:eastAsia="Times New Roman" w:hAnsi="Arial" w:cs="Arial"/>
                <w:b/>
                <w:color w:val="000000"/>
                <w:kern w:val="2"/>
                <w:lang w:eastAsia="zh-CN"/>
              </w:rPr>
              <w:t>con sede a Città di Castello</w:t>
            </w:r>
          </w:p>
          <w:p w:rsidR="006C68E9" w:rsidRPr="006F08A0" w:rsidRDefault="006C68E9" w:rsidP="00F33E5B">
            <w:pPr>
              <w:suppressAutoHyphens/>
              <w:spacing w:after="0" w:line="240" w:lineRule="auto"/>
              <w:jc w:val="center"/>
              <w:rPr>
                <w:rFonts w:ascii="Arial" w:eastAsia="Times New Roman" w:hAnsi="Arial" w:cs="Arial"/>
                <w:b/>
                <w:i/>
                <w:iCs/>
                <w:color w:val="000000"/>
                <w:kern w:val="2"/>
                <w:sz w:val="16"/>
                <w:szCs w:val="16"/>
                <w:lang w:eastAsia="zh-CN"/>
              </w:rPr>
            </w:pPr>
          </w:p>
          <w:p w:rsidR="006C68E9" w:rsidRDefault="006C68E9" w:rsidP="00F33E5B">
            <w:pPr>
              <w:suppressAutoHyphens/>
              <w:spacing w:after="120" w:line="240" w:lineRule="auto"/>
              <w:jc w:val="center"/>
              <w:rPr>
                <w:rFonts w:ascii="Arial" w:eastAsia="Times New Roman" w:hAnsi="Arial" w:cs="Arial"/>
                <w:b/>
                <w:i/>
                <w:iCs/>
                <w:color w:val="000000"/>
                <w:kern w:val="2"/>
                <w:lang w:eastAsia="zh-CN"/>
              </w:rPr>
            </w:pPr>
            <w:r w:rsidRPr="006F08A0">
              <w:rPr>
                <w:rFonts w:ascii="Arial" w:eastAsia="Times New Roman" w:hAnsi="Arial" w:cs="Arial"/>
                <w:b/>
                <w:i/>
                <w:iCs/>
                <w:color w:val="000000"/>
                <w:kern w:val="2"/>
                <w:lang w:eastAsia="zh-CN"/>
              </w:rPr>
              <w:t>Consiglio di Amministrazione</w:t>
            </w:r>
          </w:p>
          <w:p w:rsidR="006C68E9" w:rsidRPr="003965AC" w:rsidRDefault="006C68E9" w:rsidP="00F33E5B">
            <w:pPr>
              <w:suppressAutoHyphens/>
              <w:spacing w:after="120" w:line="240" w:lineRule="auto"/>
              <w:jc w:val="center"/>
              <w:rPr>
                <w:rFonts w:ascii="Arial" w:eastAsia="Times New Roman" w:hAnsi="Arial" w:cs="Arial"/>
                <w:b/>
                <w:i/>
                <w:iCs/>
                <w:color w:val="000000"/>
                <w:kern w:val="2"/>
                <w:sz w:val="18"/>
                <w:szCs w:val="18"/>
                <w:lang w:eastAsia="zh-CN"/>
              </w:rPr>
            </w:pPr>
            <w:r w:rsidRPr="003965AC">
              <w:rPr>
                <w:rFonts w:ascii="Arial" w:hAnsi="Arial" w:cs="Arial"/>
                <w:b/>
                <w:iCs/>
                <w:color w:val="000000"/>
                <w:sz w:val="18"/>
                <w:szCs w:val="18"/>
              </w:rPr>
              <w:t xml:space="preserve">(inserito in elenco con D.D. </w:t>
            </w:r>
            <w:r w:rsidRPr="003965AC">
              <w:rPr>
                <w:rFonts w:ascii="Arial" w:eastAsia="Times New Roman" w:hAnsi="Arial" w:cs="Arial"/>
                <w:b/>
                <w:iCs/>
                <w:color w:val="000000"/>
                <w:kern w:val="1"/>
                <w:sz w:val="18"/>
                <w:szCs w:val="18"/>
                <w:lang w:eastAsia="zh-CN"/>
              </w:rPr>
              <w:t xml:space="preserve">6 aprile 2020 n. 3004 - riapertura termini con </w:t>
            </w:r>
            <w:r w:rsidRPr="003965AC">
              <w:rPr>
                <w:rFonts w:ascii="Arial" w:hAnsi="Arial" w:cs="Arial"/>
                <w:b/>
                <w:iCs/>
                <w:color w:val="000000"/>
                <w:sz w:val="18"/>
                <w:szCs w:val="18"/>
              </w:rPr>
              <w:t xml:space="preserve">D.D. </w:t>
            </w:r>
            <w:r w:rsidRPr="003965AC">
              <w:rPr>
                <w:rFonts w:ascii="Arial" w:eastAsia="Times New Roman" w:hAnsi="Arial" w:cs="Arial"/>
                <w:b/>
                <w:iCs/>
                <w:color w:val="000000"/>
                <w:kern w:val="2"/>
                <w:sz w:val="18"/>
                <w:szCs w:val="18"/>
                <w:lang w:eastAsia="zh-CN"/>
              </w:rPr>
              <w:t>8 giugno 2020, n. 4744)</w:t>
            </w:r>
          </w:p>
        </w:tc>
      </w:tr>
    </w:tbl>
    <w:p w:rsidR="006C68E9" w:rsidRPr="006C68E9" w:rsidRDefault="006C68E9" w:rsidP="006C68E9">
      <w:pPr>
        <w:suppressAutoHyphens/>
        <w:spacing w:after="0" w:line="240" w:lineRule="auto"/>
        <w:jc w:val="both"/>
        <w:rPr>
          <w:rFonts w:ascii="Arial" w:eastAsia="Times New Roman" w:hAnsi="Arial" w:cs="Arial"/>
          <w:b/>
          <w:kern w:val="2"/>
          <w:sz w:val="14"/>
          <w:szCs w:val="14"/>
          <w:lang w:eastAsia="zh-CN"/>
        </w:rPr>
      </w:pPr>
    </w:p>
    <w:p w:rsidR="006C68E9" w:rsidRPr="006F08A0" w:rsidRDefault="006C68E9" w:rsidP="006C68E9">
      <w:pPr>
        <w:suppressAutoHyphens/>
        <w:spacing w:after="80" w:line="240" w:lineRule="auto"/>
        <w:jc w:val="both"/>
        <w:rPr>
          <w:rFonts w:ascii="Arial" w:eastAsia="Times New Roman" w:hAnsi="Arial" w:cs="Arial"/>
          <w:b/>
          <w:bCs/>
          <w:color w:val="000000"/>
          <w:kern w:val="2"/>
          <w:lang w:eastAsia="zh-CN"/>
        </w:rPr>
      </w:pPr>
      <w:r w:rsidRPr="00426ED2">
        <w:rPr>
          <w:rFonts w:ascii="Calibri" w:eastAsia="Calibri" w:hAnsi="Calibri" w:cs="Times New Roman"/>
          <w:noProof/>
          <w:lang w:eastAsia="it-IT"/>
        </w:rPr>
        <mc:AlternateContent>
          <mc:Choice Requires="wps">
            <w:drawing>
              <wp:anchor distT="0" distB="0" distL="114300" distR="114300" simplePos="0" relativeHeight="251669504" behindDoc="0" locked="0" layoutInCell="1" allowOverlap="1" wp14:anchorId="76A60B23" wp14:editId="5B063AC5">
                <wp:simplePos x="0" y="0"/>
                <wp:positionH relativeFrom="column">
                  <wp:posOffset>4591381</wp:posOffset>
                </wp:positionH>
                <wp:positionV relativeFrom="paragraph">
                  <wp:posOffset>172720</wp:posOffset>
                </wp:positionV>
                <wp:extent cx="1704975" cy="302150"/>
                <wp:effectExtent l="19050" t="19050" r="47625" b="41275"/>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302150"/>
                        </a:xfrm>
                        <a:prstGeom prst="rect">
                          <a:avLst/>
                        </a:prstGeom>
                        <a:solidFill>
                          <a:srgbClr val="FFFFFF"/>
                        </a:solidFill>
                        <a:ln w="63500" cmpd="thickThin">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10D36" w:rsidRDefault="00710D36" w:rsidP="006C68E9">
                            <w:pPr>
                              <w:jc w:val="center"/>
                              <w:rPr>
                                <w:rFonts w:ascii="Arial" w:hAnsi="Arial" w:cs="Arial"/>
                                <w:b/>
                                <w:sz w:val="20"/>
                                <w:szCs w:val="20"/>
                              </w:rPr>
                            </w:pPr>
                            <w:r>
                              <w:rPr>
                                <w:rFonts w:ascii="Arial" w:hAnsi="Arial" w:cs="Arial"/>
                                <w:b/>
                                <w:sz w:val="20"/>
                                <w:szCs w:val="20"/>
                              </w:rPr>
                              <w:t>RIAPERTURA TERMINI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60B23" id="Casella di testo 4" o:spid="_x0000_s1029" type="#_x0000_t202" style="position:absolute;left:0;text-align:left;margin-left:361.55pt;margin-top:13.6pt;width:134.25pt;height:23.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WK71wIAAL8FAAAOAAAAZHJzL2Uyb0RvYy54bWysVG1r2zAQ/j7YfxD6ntpOnDgxdUqSJmPQ&#10;vUA79lmR5FhUljxJid2N/fed5CQN7RhjzAajs06P7p577q5vulqiAzdWaFXg5CrGiCuqmVC7An95&#10;2AymGFlHFCNSK17gJ27xzfztm+u2yflQV1oybhCAKJu3TYEr55o8iiyteE3slW64gs1Sm5o4MM0u&#10;Yoa0gF7LaBjHk6jVhjVGU24t/L3tN/E84Jclp+5TWVrukCwwxObC14Tv1n+j+TXJd4Y0laDHMMg/&#10;RFEToeDSM9QtcQTtjXgFVQtqtNWlu6K6jnRZCspDDpBNEr/I5r4iDQ+5ADm2OdNk/x8s/Xj4bJBg&#10;BU4xUqSGEq2I5VISxARy3DqNUs9S29gcnO8bcHfdUndQ7ZCxbe40fbRI6VVF1I4vjNFtxQmDKBN/&#10;Mro42uNYD7JtP2gG15G90wGoK03tKQRSEKBDtZ7OFeKdQ9RfmcXpLBtjRGFvFA+TcShhRPLT6cZY&#10;947rGvlFgQ0oIKCTw511PhqSn1z8ZVZLwTZCymCY3XYlDToQUMsmPCGBF25SobbAk9E4hhhp3QB5&#10;DuTz+FAdRfAn0Bie34HWwkEjSFEXeOp9jtL0RK4VCzJ1RMh+DUlI5SPmQeJ9ZmB1DpbhP/AV5Pdj&#10;sRnHWTqaDrJsPBqko3U8WE43q8FilUwm2Xq5Wq6Tn56hJM0rwRhX64BpT92QpH+ntmNf9jo+98M5&#10;QB+V3kOO9xVrQVu+OKPxbJhgMKAhh1mfNSJyB5OEOoOR0e6rcFVoAy8Fj2EvazSd+PdI5xk9FPni&#10;4uhVbr1HB1QBkyfWgk69NHuRum7bhcYYeXyv4a1mTyBciCqoE6YeLCptvmPUwgQpsP22J4ZjJN8r&#10;EP8sSVM/coKRjrMhGOZyZ3u5QxQFKFASRv1y5foxtW+M2FVwU99uSi+gYUoRtPwcFWTiDZgSIafj&#10;RPNj6NIOXs9zd/4LAAD//wMAUEsDBBQABgAIAAAAIQDkLGp14QAAAAkBAAAPAAAAZHJzL2Rvd25y&#10;ZXYueG1sTI/LTsMwEEX3SPyDNUjsqBNDXyFOBUitxAbawoLu3HiaRI3HUey24e8ZVrAc3aN7z+SL&#10;wbXijH1oPGlIRwkIpNLbhioNnx/LuxmIEA1Z03pCDd8YYFFcX+Ums/5CGzxvYyW4hEJmNNQxdpmU&#10;oazRmTDyHRJnB987E/nsK2l7c+Fy10qVJBPpTEO8UJsOX2osj9uT0/D1HsfVaqeG193h+bjGbvy2&#10;WnZa394MT48gIg7xD4ZffVaHgp32/kQ2iFbDVN2njGpQUwWCgfk8nYDYc/IwA1nk8v8HxQ8AAAD/&#10;/wMAUEsBAi0AFAAGAAgAAAAhALaDOJL+AAAA4QEAABMAAAAAAAAAAAAAAAAAAAAAAFtDb250ZW50&#10;X1R5cGVzXS54bWxQSwECLQAUAAYACAAAACEAOP0h/9YAAACUAQAACwAAAAAAAAAAAAAAAAAvAQAA&#10;X3JlbHMvLnJlbHNQSwECLQAUAAYACAAAACEAg5Fiu9cCAAC/BQAADgAAAAAAAAAAAAAAAAAuAgAA&#10;ZHJzL2Uyb0RvYy54bWxQSwECLQAUAAYACAAAACEA5CxqdeEAAAAJAQAADwAAAAAAAAAAAAAAAAAx&#10;BQAAZHJzL2Rvd25yZXYueG1sUEsFBgAAAAAEAAQA8wAAAD8GAAAAAA==&#10;" strokecolor="red" strokeweight="5pt">
                <v:stroke linestyle="thickThin"/>
                <v:shadow color="#868686"/>
                <v:textbox>
                  <w:txbxContent>
                    <w:p w:rsidR="00710D36" w:rsidRDefault="00710D36" w:rsidP="006C68E9">
                      <w:pPr>
                        <w:jc w:val="center"/>
                        <w:rPr>
                          <w:rFonts w:ascii="Arial" w:hAnsi="Arial" w:cs="Arial"/>
                          <w:b/>
                          <w:sz w:val="20"/>
                          <w:szCs w:val="20"/>
                        </w:rPr>
                      </w:pPr>
                      <w:r>
                        <w:rPr>
                          <w:rFonts w:ascii="Arial" w:hAnsi="Arial" w:cs="Arial"/>
                          <w:b/>
                          <w:sz w:val="20"/>
                          <w:szCs w:val="20"/>
                        </w:rPr>
                        <w:t>RIAPERTURA TERMINI</w:t>
                      </w:r>
                    </w:p>
                  </w:txbxContent>
                </v:textbox>
              </v:shape>
            </w:pict>
          </mc:Fallback>
        </mc:AlternateContent>
      </w:r>
      <w:r w:rsidRPr="006F08A0">
        <w:rPr>
          <w:rFonts w:ascii="Arial" w:eastAsia="Times New Roman" w:hAnsi="Arial" w:cs="Arial"/>
          <w:b/>
          <w:bCs/>
          <w:color w:val="000000"/>
          <w:kern w:val="2"/>
          <w:lang w:eastAsia="zh-CN"/>
        </w:rPr>
        <w:t>Riferimenti normativi</w:t>
      </w:r>
    </w:p>
    <w:p w:rsidR="006C68E9" w:rsidRPr="006F08A0" w:rsidRDefault="000C4CE2" w:rsidP="006C68E9">
      <w:pPr>
        <w:numPr>
          <w:ilvl w:val="0"/>
          <w:numId w:val="4"/>
        </w:numPr>
        <w:suppressAutoHyphens/>
        <w:spacing w:after="80" w:line="240" w:lineRule="auto"/>
        <w:jc w:val="both"/>
        <w:rPr>
          <w:rFonts w:ascii="Arial" w:eastAsia="Times New Roman" w:hAnsi="Arial" w:cs="Arial"/>
          <w:color w:val="000000"/>
          <w:kern w:val="2"/>
          <w:lang w:eastAsia="zh-CN"/>
        </w:rPr>
      </w:pPr>
      <w:hyperlink r:id="rId91" w:history="1">
        <w:r w:rsidR="006C68E9" w:rsidRPr="00FB5BF0">
          <w:rPr>
            <w:rStyle w:val="Collegamentoipertestuale"/>
            <w:rFonts w:ascii="Arial" w:eastAsia="Times New Roman" w:hAnsi="Arial" w:cs="Arial"/>
            <w:kern w:val="2"/>
            <w:lang w:eastAsia="zh-CN"/>
          </w:rPr>
          <w:t>Statuto</w:t>
        </w:r>
      </w:hyperlink>
      <w:r w:rsidR="006C68E9" w:rsidRPr="006F08A0">
        <w:rPr>
          <w:rFonts w:ascii="Arial" w:eastAsia="Times New Roman" w:hAnsi="Arial" w:cs="Arial"/>
          <w:color w:val="000000"/>
          <w:kern w:val="2"/>
          <w:lang w:eastAsia="zh-CN"/>
        </w:rPr>
        <w:t xml:space="preserve"> della Fondazione (artt. </w:t>
      </w:r>
      <w:r w:rsidR="006C68E9">
        <w:rPr>
          <w:rFonts w:ascii="Arial" w:eastAsia="Times New Roman" w:hAnsi="Arial" w:cs="Arial"/>
          <w:color w:val="000000"/>
          <w:kern w:val="2"/>
          <w:lang w:eastAsia="zh-CN"/>
        </w:rPr>
        <w:t xml:space="preserve">3, 8, </w:t>
      </w:r>
      <w:r w:rsidR="006C68E9" w:rsidRPr="006F08A0">
        <w:rPr>
          <w:rFonts w:ascii="Arial" w:eastAsia="Times New Roman" w:hAnsi="Arial" w:cs="Arial"/>
          <w:color w:val="000000"/>
          <w:kern w:val="2"/>
          <w:lang w:eastAsia="zh-CN"/>
        </w:rPr>
        <w:t>10, 11</w:t>
      </w:r>
      <w:r w:rsidR="006C68E9">
        <w:rPr>
          <w:rFonts w:ascii="Arial" w:eastAsia="Times New Roman" w:hAnsi="Arial" w:cs="Arial"/>
          <w:color w:val="000000"/>
          <w:kern w:val="2"/>
          <w:lang w:eastAsia="zh-CN"/>
        </w:rPr>
        <w:t xml:space="preserve"> e 17</w:t>
      </w:r>
      <w:r w:rsidR="006C68E9" w:rsidRPr="006F08A0">
        <w:rPr>
          <w:rFonts w:ascii="Arial" w:eastAsia="Times New Roman" w:hAnsi="Arial" w:cs="Arial"/>
          <w:color w:val="000000"/>
          <w:kern w:val="2"/>
          <w:lang w:eastAsia="zh-CN"/>
        </w:rPr>
        <w:t>)</w:t>
      </w:r>
      <w:r w:rsidR="006C68E9">
        <w:rPr>
          <w:rFonts w:ascii="Arial" w:eastAsia="Times New Roman" w:hAnsi="Arial" w:cs="Arial"/>
          <w:color w:val="000000"/>
          <w:kern w:val="2"/>
          <w:lang w:eastAsia="zh-CN"/>
        </w:rPr>
        <w:t xml:space="preserve"> </w:t>
      </w:r>
      <w:r w:rsidR="006C68E9" w:rsidRPr="006F08A0">
        <w:rPr>
          <w:rFonts w:ascii="Arial" w:eastAsia="Times New Roman" w:hAnsi="Arial" w:cs="Arial"/>
          <w:b/>
          <w:color w:val="000000"/>
          <w:kern w:val="2"/>
          <w:lang w:eastAsia="zh-CN"/>
        </w:rPr>
        <w:t>*</w:t>
      </w:r>
    </w:p>
    <w:p w:rsidR="006C68E9" w:rsidRPr="006F08A0" w:rsidRDefault="000C4CE2" w:rsidP="006C68E9">
      <w:pPr>
        <w:numPr>
          <w:ilvl w:val="0"/>
          <w:numId w:val="4"/>
        </w:numPr>
        <w:suppressAutoHyphens/>
        <w:spacing w:after="0" w:line="240" w:lineRule="auto"/>
        <w:jc w:val="both"/>
        <w:rPr>
          <w:rFonts w:ascii="Arial" w:eastAsia="Times New Roman" w:hAnsi="Arial" w:cs="Arial"/>
          <w:color w:val="000000"/>
          <w:kern w:val="2"/>
          <w:lang w:eastAsia="zh-CN"/>
        </w:rPr>
      </w:pPr>
      <w:hyperlink r:id="rId92" w:history="1">
        <w:r w:rsidR="006C68E9" w:rsidRPr="00BF36D9">
          <w:rPr>
            <w:rStyle w:val="Collegamentoipertestuale"/>
            <w:rFonts w:ascii="Arial" w:eastAsia="Times New Roman" w:hAnsi="Arial" w:cs="Arial"/>
            <w:kern w:val="1"/>
            <w:lang w:eastAsia="zh-CN"/>
          </w:rPr>
          <w:t>l.r. 11/1995</w:t>
        </w:r>
      </w:hyperlink>
    </w:p>
    <w:p w:rsidR="006C68E9" w:rsidRPr="006C68E9" w:rsidRDefault="006C68E9" w:rsidP="006C68E9">
      <w:pPr>
        <w:suppressAutoHyphens/>
        <w:spacing w:after="0" w:line="240" w:lineRule="auto"/>
        <w:jc w:val="both"/>
        <w:rPr>
          <w:rFonts w:ascii="Arial" w:eastAsia="Times New Roman" w:hAnsi="Arial" w:cs="Arial"/>
          <w:b/>
          <w:bCs/>
          <w:color w:val="000000"/>
          <w:kern w:val="2"/>
          <w:sz w:val="8"/>
          <w:szCs w:val="8"/>
          <w:lang w:eastAsia="zh-CN"/>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3119"/>
        <w:gridCol w:w="2480"/>
        <w:gridCol w:w="2198"/>
        <w:gridCol w:w="2140"/>
      </w:tblGrid>
      <w:tr w:rsidR="006C68E9" w:rsidRPr="006F08A0" w:rsidTr="00F33E5B">
        <w:tc>
          <w:tcPr>
            <w:tcW w:w="3119" w:type="dxa"/>
            <w:tcBorders>
              <w:top w:val="single" w:sz="2" w:space="0" w:color="000000"/>
              <w:left w:val="single" w:sz="2" w:space="0" w:color="000000"/>
              <w:bottom w:val="single" w:sz="2" w:space="0" w:color="000000"/>
              <w:right w:val="nil"/>
            </w:tcBorders>
            <w:vAlign w:val="center"/>
            <w:hideMark/>
          </w:tcPr>
          <w:p w:rsidR="006C68E9" w:rsidRPr="006F08A0" w:rsidRDefault="006C68E9" w:rsidP="00F33E5B">
            <w:pPr>
              <w:suppressLineNumbers/>
              <w:suppressAutoHyphens/>
              <w:spacing w:after="0" w:line="240" w:lineRule="auto"/>
              <w:jc w:val="center"/>
              <w:rPr>
                <w:rFonts w:ascii="Arial" w:eastAsia="Times New Roman" w:hAnsi="Arial" w:cs="Arial"/>
                <w:kern w:val="2"/>
                <w:lang w:eastAsia="zh-CN"/>
              </w:rPr>
            </w:pPr>
            <w:r w:rsidRPr="006F08A0">
              <w:rPr>
                <w:rFonts w:ascii="Arial" w:eastAsia="Times New Roman" w:hAnsi="Arial" w:cs="Arial"/>
                <w:b/>
                <w:bCs/>
                <w:kern w:val="2"/>
                <w:lang w:eastAsia="zh-CN"/>
              </w:rPr>
              <w:t>Designazione</w:t>
            </w:r>
          </w:p>
        </w:tc>
        <w:tc>
          <w:tcPr>
            <w:tcW w:w="2480" w:type="dxa"/>
            <w:tcBorders>
              <w:top w:val="single" w:sz="2" w:space="0" w:color="000000"/>
              <w:left w:val="single" w:sz="2" w:space="0" w:color="000000"/>
              <w:bottom w:val="single" w:sz="2" w:space="0" w:color="000000"/>
              <w:right w:val="nil"/>
            </w:tcBorders>
            <w:vAlign w:val="center"/>
            <w:hideMark/>
          </w:tcPr>
          <w:p w:rsidR="006C68E9" w:rsidRPr="006F08A0" w:rsidRDefault="006C68E9" w:rsidP="00F33E5B">
            <w:pPr>
              <w:suppressLineNumbers/>
              <w:suppressAutoHyphens/>
              <w:spacing w:after="0" w:line="240" w:lineRule="auto"/>
              <w:jc w:val="center"/>
              <w:rPr>
                <w:rFonts w:ascii="Arial" w:eastAsia="Times New Roman" w:hAnsi="Arial" w:cs="Arial"/>
                <w:b/>
                <w:bCs/>
                <w:kern w:val="2"/>
                <w:lang w:eastAsia="zh-CN"/>
              </w:rPr>
            </w:pPr>
            <w:r w:rsidRPr="006F08A0">
              <w:rPr>
                <w:rFonts w:ascii="Arial" w:eastAsia="Times New Roman" w:hAnsi="Arial" w:cs="Arial"/>
                <w:b/>
                <w:bCs/>
                <w:kern w:val="2"/>
                <w:lang w:eastAsia="zh-CN"/>
              </w:rPr>
              <w:t>Scadenza</w:t>
            </w:r>
          </w:p>
        </w:tc>
        <w:tc>
          <w:tcPr>
            <w:tcW w:w="2198" w:type="dxa"/>
            <w:tcBorders>
              <w:top w:val="single" w:sz="2" w:space="0" w:color="000000"/>
              <w:left w:val="single" w:sz="2" w:space="0" w:color="000000"/>
              <w:bottom w:val="single" w:sz="2" w:space="0" w:color="000000"/>
              <w:right w:val="nil"/>
            </w:tcBorders>
            <w:vAlign w:val="center"/>
            <w:hideMark/>
          </w:tcPr>
          <w:p w:rsidR="006C68E9" w:rsidRPr="006F08A0" w:rsidRDefault="006C68E9" w:rsidP="00F33E5B">
            <w:pPr>
              <w:suppressAutoHyphens/>
              <w:snapToGrid w:val="0"/>
              <w:spacing w:after="0" w:line="240" w:lineRule="auto"/>
              <w:ind w:right="-12"/>
              <w:jc w:val="center"/>
              <w:rPr>
                <w:rFonts w:ascii="Arial" w:eastAsia="Times New Roman" w:hAnsi="Arial" w:cs="Arial"/>
                <w:kern w:val="2"/>
                <w:lang w:eastAsia="zh-CN"/>
              </w:rPr>
            </w:pPr>
            <w:r w:rsidRPr="006F08A0">
              <w:rPr>
                <w:rFonts w:ascii="Arial" w:eastAsia="Times New Roman" w:hAnsi="Arial" w:cs="Arial"/>
                <w:b/>
                <w:bCs/>
                <w:color w:val="000000"/>
                <w:kern w:val="2"/>
                <w:lang w:eastAsia="zh-CN"/>
              </w:rPr>
              <w:t>Durata incarico</w:t>
            </w:r>
          </w:p>
        </w:tc>
        <w:tc>
          <w:tcPr>
            <w:tcW w:w="2140" w:type="dxa"/>
            <w:tcBorders>
              <w:top w:val="single" w:sz="2" w:space="0" w:color="000000"/>
              <w:left w:val="single" w:sz="2" w:space="0" w:color="000000"/>
              <w:bottom w:val="single" w:sz="2" w:space="0" w:color="000000"/>
              <w:right w:val="single" w:sz="2" w:space="0" w:color="000000"/>
            </w:tcBorders>
            <w:vAlign w:val="center"/>
            <w:hideMark/>
          </w:tcPr>
          <w:p w:rsidR="006C68E9" w:rsidRPr="006F08A0" w:rsidRDefault="006C68E9" w:rsidP="00F33E5B">
            <w:pPr>
              <w:suppressLineNumbers/>
              <w:suppressAutoHyphens/>
              <w:spacing w:after="0" w:line="240" w:lineRule="auto"/>
              <w:jc w:val="center"/>
              <w:rPr>
                <w:rFonts w:ascii="Arial" w:eastAsia="Times New Roman" w:hAnsi="Arial" w:cs="Arial"/>
                <w:b/>
                <w:bCs/>
                <w:kern w:val="2"/>
                <w:lang w:eastAsia="zh-CN"/>
              </w:rPr>
            </w:pPr>
            <w:r w:rsidRPr="006F08A0">
              <w:rPr>
                <w:rFonts w:ascii="Arial" w:eastAsia="Times New Roman" w:hAnsi="Arial" w:cs="Arial"/>
                <w:b/>
                <w:bCs/>
                <w:kern w:val="2"/>
                <w:lang w:eastAsia="zh-CN"/>
              </w:rPr>
              <w:t>Termine presentazione</w:t>
            </w:r>
          </w:p>
          <w:p w:rsidR="006C68E9" w:rsidRPr="006F08A0" w:rsidRDefault="006C68E9" w:rsidP="00F33E5B">
            <w:pPr>
              <w:suppressLineNumbers/>
              <w:suppressAutoHyphens/>
              <w:spacing w:after="0" w:line="240" w:lineRule="auto"/>
              <w:jc w:val="center"/>
              <w:rPr>
                <w:rFonts w:ascii="Arial" w:eastAsia="Times New Roman" w:hAnsi="Arial" w:cs="Arial"/>
                <w:kern w:val="2"/>
                <w:lang w:eastAsia="zh-CN"/>
              </w:rPr>
            </w:pPr>
            <w:r w:rsidRPr="006F08A0">
              <w:rPr>
                <w:rFonts w:ascii="Arial" w:eastAsia="Times New Roman" w:hAnsi="Arial" w:cs="Arial"/>
                <w:b/>
                <w:bCs/>
                <w:kern w:val="2"/>
                <w:lang w:eastAsia="zh-CN"/>
              </w:rPr>
              <w:t>candidatura</w:t>
            </w:r>
          </w:p>
        </w:tc>
      </w:tr>
      <w:tr w:rsidR="006C68E9" w:rsidRPr="006F08A0" w:rsidTr="00F33E5B">
        <w:trPr>
          <w:trHeight w:val="1218"/>
        </w:trPr>
        <w:tc>
          <w:tcPr>
            <w:tcW w:w="3119" w:type="dxa"/>
            <w:tcBorders>
              <w:top w:val="nil"/>
              <w:left w:val="single" w:sz="2" w:space="0" w:color="000000"/>
              <w:bottom w:val="single" w:sz="2" w:space="0" w:color="000000"/>
              <w:right w:val="nil"/>
            </w:tcBorders>
            <w:vAlign w:val="center"/>
            <w:hideMark/>
          </w:tcPr>
          <w:p w:rsidR="006C68E9" w:rsidRPr="006F08A0" w:rsidRDefault="006C68E9" w:rsidP="00F33E5B">
            <w:pPr>
              <w:suppressLineNumbers/>
              <w:suppressAutoHyphens/>
              <w:spacing w:after="0" w:line="240" w:lineRule="auto"/>
              <w:jc w:val="center"/>
              <w:rPr>
                <w:rFonts w:ascii="Arial" w:eastAsia="Times New Roman" w:hAnsi="Arial" w:cs="Arial"/>
                <w:kern w:val="2"/>
                <w:lang w:eastAsia="zh-CN"/>
              </w:rPr>
            </w:pPr>
            <w:r w:rsidRPr="006F08A0">
              <w:rPr>
                <w:rFonts w:ascii="Arial" w:eastAsia="Times New Roman" w:hAnsi="Arial" w:cs="Arial"/>
                <w:kern w:val="2"/>
                <w:lang w:eastAsia="zh-CN"/>
              </w:rPr>
              <w:t>1 componente</w:t>
            </w:r>
          </w:p>
        </w:tc>
        <w:tc>
          <w:tcPr>
            <w:tcW w:w="2480" w:type="dxa"/>
            <w:tcBorders>
              <w:top w:val="nil"/>
              <w:left w:val="single" w:sz="2" w:space="0" w:color="000000"/>
              <w:bottom w:val="single" w:sz="2" w:space="0" w:color="000000"/>
              <w:right w:val="nil"/>
            </w:tcBorders>
            <w:vAlign w:val="center"/>
            <w:hideMark/>
          </w:tcPr>
          <w:p w:rsidR="006C68E9" w:rsidRDefault="006C68E9" w:rsidP="00F33E5B">
            <w:pPr>
              <w:suppressAutoHyphens/>
              <w:spacing w:after="0" w:line="240" w:lineRule="auto"/>
              <w:ind w:left="113"/>
              <w:jc w:val="center"/>
              <w:rPr>
                <w:rFonts w:ascii="Arial" w:eastAsia="Times New Roman" w:hAnsi="Arial" w:cs="Arial"/>
                <w:kern w:val="2"/>
                <w:lang w:eastAsia="zh-CN"/>
              </w:rPr>
            </w:pPr>
            <w:r>
              <w:rPr>
                <w:rFonts w:ascii="Arial" w:eastAsia="Times New Roman" w:hAnsi="Arial" w:cs="Arial"/>
                <w:kern w:val="2"/>
                <w:lang w:eastAsia="zh-CN"/>
              </w:rPr>
              <w:t>Rinnovo del C.d.A.</w:t>
            </w:r>
          </w:p>
          <w:p w:rsidR="006C68E9" w:rsidRPr="006F08A0" w:rsidRDefault="006C68E9" w:rsidP="00F33E5B">
            <w:pPr>
              <w:suppressAutoHyphens/>
              <w:spacing w:after="0" w:line="240" w:lineRule="auto"/>
              <w:ind w:left="113"/>
              <w:jc w:val="center"/>
              <w:rPr>
                <w:rFonts w:ascii="Arial" w:eastAsia="Times New Roman" w:hAnsi="Arial" w:cs="Arial"/>
                <w:kern w:val="2"/>
                <w:lang w:eastAsia="zh-CN"/>
              </w:rPr>
            </w:pPr>
            <w:r>
              <w:rPr>
                <w:rFonts w:ascii="Arial" w:eastAsia="Times New Roman" w:hAnsi="Arial" w:cs="Arial"/>
                <w:kern w:val="2"/>
                <w:lang w:eastAsia="zh-CN"/>
              </w:rPr>
              <w:t xml:space="preserve">(attualmente in prorogatio) </w:t>
            </w:r>
          </w:p>
        </w:tc>
        <w:tc>
          <w:tcPr>
            <w:tcW w:w="2198" w:type="dxa"/>
            <w:tcBorders>
              <w:top w:val="nil"/>
              <w:left w:val="single" w:sz="2" w:space="0" w:color="000000"/>
              <w:bottom w:val="single" w:sz="2" w:space="0" w:color="000000"/>
              <w:right w:val="nil"/>
            </w:tcBorders>
            <w:vAlign w:val="center"/>
            <w:hideMark/>
          </w:tcPr>
          <w:p w:rsidR="006C68E9" w:rsidRPr="006F08A0" w:rsidRDefault="006C68E9" w:rsidP="00F33E5B">
            <w:pPr>
              <w:suppressLineNumbers/>
              <w:suppressAutoHyphens/>
              <w:spacing w:after="0" w:line="240" w:lineRule="auto"/>
              <w:jc w:val="center"/>
              <w:rPr>
                <w:rFonts w:ascii="Arial" w:eastAsia="Times New Roman" w:hAnsi="Arial" w:cs="Arial"/>
                <w:kern w:val="2"/>
                <w:lang w:eastAsia="zh-CN"/>
              </w:rPr>
            </w:pPr>
            <w:r w:rsidRPr="006F08A0">
              <w:rPr>
                <w:rFonts w:ascii="Arial" w:eastAsia="Times New Roman" w:hAnsi="Arial" w:cs="Arial"/>
                <w:kern w:val="2"/>
                <w:lang w:eastAsia="zh-CN"/>
              </w:rPr>
              <w:t xml:space="preserve">5 anni </w:t>
            </w:r>
          </w:p>
          <w:p w:rsidR="006C68E9" w:rsidRPr="006F08A0" w:rsidRDefault="006C68E9" w:rsidP="00F33E5B">
            <w:pPr>
              <w:suppressLineNumbers/>
              <w:suppressAutoHyphens/>
              <w:spacing w:after="0" w:line="240" w:lineRule="auto"/>
              <w:jc w:val="center"/>
              <w:rPr>
                <w:rFonts w:ascii="Arial" w:eastAsia="Times New Roman" w:hAnsi="Arial" w:cs="Arial"/>
                <w:kern w:val="2"/>
                <w:lang w:eastAsia="zh-CN"/>
              </w:rPr>
            </w:pPr>
            <w:r w:rsidRPr="006F08A0">
              <w:rPr>
                <w:rFonts w:ascii="Arial" w:eastAsia="Times New Roman" w:hAnsi="Arial" w:cs="Arial"/>
                <w:kern w:val="2"/>
                <w:lang w:eastAsia="zh-CN"/>
              </w:rPr>
              <w:t>I componenti possono essere riconfermati una sola volta</w:t>
            </w:r>
          </w:p>
        </w:tc>
        <w:tc>
          <w:tcPr>
            <w:tcW w:w="2140" w:type="dxa"/>
            <w:tcBorders>
              <w:top w:val="nil"/>
              <w:left w:val="single" w:sz="2" w:space="0" w:color="000000"/>
              <w:bottom w:val="single" w:sz="2" w:space="0" w:color="000000"/>
              <w:right w:val="single" w:sz="2" w:space="0" w:color="000000"/>
            </w:tcBorders>
            <w:vAlign w:val="center"/>
            <w:hideMark/>
          </w:tcPr>
          <w:p w:rsidR="006C68E9" w:rsidRPr="006F08A0" w:rsidRDefault="006C68E9" w:rsidP="00F33E5B">
            <w:pPr>
              <w:suppressLineNumbers/>
              <w:suppressAutoHyphens/>
              <w:spacing w:after="0" w:line="240" w:lineRule="auto"/>
              <w:jc w:val="center"/>
              <w:rPr>
                <w:rFonts w:ascii="Arial" w:eastAsia="Times New Roman" w:hAnsi="Arial" w:cs="Arial"/>
                <w:b/>
                <w:kern w:val="2"/>
                <w:lang w:eastAsia="zh-CN"/>
              </w:rPr>
            </w:pPr>
            <w:r>
              <w:rPr>
                <w:rFonts w:ascii="Arial" w:eastAsia="Times New Roman" w:hAnsi="Arial" w:cs="Arial"/>
                <w:b/>
                <w:kern w:val="2"/>
                <w:lang w:eastAsia="zh-CN"/>
              </w:rPr>
              <w:t>23 giugno 2020</w:t>
            </w:r>
          </w:p>
        </w:tc>
      </w:tr>
    </w:tbl>
    <w:p w:rsidR="006C68E9" w:rsidRPr="006C68E9" w:rsidRDefault="006C68E9" w:rsidP="006C68E9">
      <w:pPr>
        <w:suppressAutoHyphens/>
        <w:spacing w:after="0" w:line="240" w:lineRule="auto"/>
        <w:jc w:val="both"/>
        <w:rPr>
          <w:rFonts w:ascii="Arial" w:eastAsia="Times New Roman" w:hAnsi="Arial" w:cs="Arial"/>
          <w:color w:val="000000"/>
          <w:kern w:val="2"/>
          <w:sz w:val="8"/>
          <w:szCs w:val="8"/>
          <w:lang w:eastAsia="zh-CN"/>
        </w:rPr>
      </w:pPr>
    </w:p>
    <w:p w:rsidR="006C68E9" w:rsidRPr="004B5FBF" w:rsidRDefault="006C68E9" w:rsidP="006C68E9">
      <w:pPr>
        <w:suppressAutoHyphens/>
        <w:snapToGrid w:val="0"/>
        <w:spacing w:after="0" w:line="240" w:lineRule="auto"/>
        <w:ind w:left="5" w:right="217"/>
        <w:jc w:val="both"/>
        <w:rPr>
          <w:rFonts w:ascii="Arial" w:eastAsia="Times New Roman" w:hAnsi="Arial" w:cs="Arial"/>
          <w:b/>
          <w:bCs/>
          <w:color w:val="000000"/>
          <w:kern w:val="2"/>
          <w:sz w:val="20"/>
          <w:szCs w:val="20"/>
          <w:lang w:eastAsia="zh-CN"/>
        </w:rPr>
      </w:pPr>
      <w:r w:rsidRPr="004B5FBF">
        <w:rPr>
          <w:rFonts w:ascii="Arial" w:eastAsia="Times New Roman" w:hAnsi="Arial" w:cs="Arial"/>
          <w:b/>
          <w:bCs/>
          <w:color w:val="000000"/>
          <w:kern w:val="2"/>
          <w:sz w:val="20"/>
          <w:szCs w:val="20"/>
          <w:lang w:eastAsia="zh-CN"/>
        </w:rPr>
        <w:t>Requisiti specifici</w:t>
      </w:r>
    </w:p>
    <w:p w:rsidR="006C68E9" w:rsidRPr="004B5FBF" w:rsidRDefault="006C68E9" w:rsidP="006C68E9">
      <w:pPr>
        <w:widowControl w:val="0"/>
        <w:autoSpaceDE w:val="0"/>
        <w:autoSpaceDN w:val="0"/>
        <w:adjustRightInd w:val="0"/>
        <w:spacing w:after="0" w:line="240" w:lineRule="auto"/>
        <w:jc w:val="both"/>
        <w:rPr>
          <w:rFonts w:ascii="Arial" w:eastAsia="Times New Roman" w:hAnsi="Arial" w:cs="Arial"/>
          <w:sz w:val="20"/>
          <w:szCs w:val="20"/>
          <w:lang w:eastAsia="it-IT"/>
        </w:rPr>
      </w:pPr>
      <w:r w:rsidRPr="004B5FBF">
        <w:rPr>
          <w:rFonts w:ascii="Arial" w:eastAsia="Times New Roman" w:hAnsi="Arial" w:cs="Arial"/>
          <w:sz w:val="20"/>
          <w:szCs w:val="20"/>
          <w:lang w:eastAsia="it-IT"/>
        </w:rPr>
        <w:t xml:space="preserve">Requisiti professionali idonei ad assicurare il perseguimento delle finalità statutarie che riguardano l’ambito dell’istruzione e formazione nel settore dell’agricoltura e nell’assistenza agli alunni bisognosi e tutte le altre finalità individuate nell’art. 3 dello Statuto come meglio specificate nel testo sotto riportato. </w:t>
      </w:r>
    </w:p>
    <w:p w:rsidR="006C68E9" w:rsidRPr="004B5FBF" w:rsidRDefault="006C68E9" w:rsidP="006C68E9">
      <w:pPr>
        <w:suppressAutoHyphens/>
        <w:snapToGrid w:val="0"/>
        <w:spacing w:after="0" w:line="240" w:lineRule="auto"/>
        <w:ind w:left="5" w:right="217"/>
        <w:jc w:val="both"/>
        <w:rPr>
          <w:rFonts w:ascii="Arial" w:eastAsia="Times New Roman" w:hAnsi="Arial" w:cs="Arial"/>
          <w:bCs/>
          <w:color w:val="000000"/>
          <w:kern w:val="2"/>
          <w:sz w:val="8"/>
          <w:szCs w:val="8"/>
          <w:lang w:eastAsia="zh-CN"/>
        </w:rPr>
      </w:pPr>
    </w:p>
    <w:p w:rsidR="006C68E9" w:rsidRPr="004B5FBF" w:rsidRDefault="006C68E9" w:rsidP="006C68E9">
      <w:pPr>
        <w:suppressAutoHyphens/>
        <w:snapToGrid w:val="0"/>
        <w:spacing w:after="0" w:line="240" w:lineRule="auto"/>
        <w:ind w:left="5" w:right="217"/>
        <w:jc w:val="both"/>
        <w:rPr>
          <w:rFonts w:ascii="Arial" w:eastAsia="Times New Roman" w:hAnsi="Arial" w:cs="Arial"/>
          <w:b/>
          <w:bCs/>
          <w:color w:val="000000"/>
          <w:kern w:val="2"/>
          <w:sz w:val="20"/>
          <w:szCs w:val="20"/>
          <w:lang w:eastAsia="zh-CN"/>
        </w:rPr>
      </w:pPr>
      <w:r w:rsidRPr="004B5FBF">
        <w:rPr>
          <w:rFonts w:ascii="Arial" w:eastAsia="Times New Roman" w:hAnsi="Arial" w:cs="Arial"/>
          <w:b/>
          <w:bCs/>
          <w:color w:val="000000"/>
          <w:kern w:val="2"/>
          <w:sz w:val="20"/>
          <w:szCs w:val="20"/>
          <w:lang w:eastAsia="zh-CN"/>
        </w:rPr>
        <w:t>Compenso</w:t>
      </w:r>
    </w:p>
    <w:p w:rsidR="006C68E9" w:rsidRPr="004B5FBF" w:rsidRDefault="006C68E9" w:rsidP="006C68E9">
      <w:pPr>
        <w:suppressAutoHyphens/>
        <w:snapToGrid w:val="0"/>
        <w:spacing w:after="0" w:line="240" w:lineRule="auto"/>
        <w:ind w:left="5" w:right="-285"/>
        <w:jc w:val="both"/>
        <w:rPr>
          <w:rFonts w:ascii="Arial" w:eastAsia="Times New Roman" w:hAnsi="Arial" w:cs="Arial"/>
          <w:sz w:val="20"/>
          <w:szCs w:val="20"/>
          <w:lang w:eastAsia="it-IT"/>
        </w:rPr>
      </w:pPr>
      <w:r w:rsidRPr="004B5FBF">
        <w:rPr>
          <w:rFonts w:ascii="Arial" w:eastAsia="Times New Roman" w:hAnsi="Arial" w:cs="Arial"/>
          <w:bCs/>
          <w:color w:val="000000"/>
          <w:kern w:val="2"/>
          <w:sz w:val="20"/>
          <w:szCs w:val="20"/>
          <w:lang w:eastAsia="zh-CN"/>
        </w:rPr>
        <w:t xml:space="preserve">Un gettone di presenza, la cui entità è deliberata dal Consiglio di Amministrazione, per la partecipazione alle riunioni ed eventuale </w:t>
      </w:r>
      <w:r w:rsidRPr="004B5FBF">
        <w:rPr>
          <w:rFonts w:ascii="Arial" w:eastAsia="Times New Roman" w:hAnsi="Arial" w:cs="Arial"/>
          <w:sz w:val="20"/>
          <w:szCs w:val="20"/>
          <w:lang w:eastAsia="it-IT"/>
        </w:rPr>
        <w:t>trattamento di missione determinata secondo le vigenti disposizioni.</w:t>
      </w:r>
    </w:p>
    <w:p w:rsidR="006C68E9" w:rsidRPr="004B5FBF" w:rsidRDefault="006C68E9" w:rsidP="006C68E9">
      <w:pPr>
        <w:suppressAutoHyphens/>
        <w:snapToGrid w:val="0"/>
        <w:spacing w:after="0" w:line="240" w:lineRule="auto"/>
        <w:ind w:left="5" w:right="217"/>
        <w:jc w:val="both"/>
        <w:rPr>
          <w:rFonts w:ascii="Arial" w:eastAsia="Times New Roman" w:hAnsi="Arial" w:cs="Arial"/>
          <w:bCs/>
          <w:color w:val="000000"/>
          <w:kern w:val="2"/>
          <w:sz w:val="8"/>
          <w:szCs w:val="8"/>
          <w:lang w:eastAsia="zh-CN"/>
        </w:rPr>
      </w:pPr>
    </w:p>
    <w:p w:rsidR="006C68E9" w:rsidRDefault="006C68E9" w:rsidP="006C68E9">
      <w:pPr>
        <w:suppressAutoHyphens/>
        <w:snapToGrid w:val="0"/>
        <w:spacing w:after="0" w:line="240" w:lineRule="auto"/>
        <w:ind w:left="5" w:right="217"/>
        <w:jc w:val="both"/>
        <w:rPr>
          <w:rFonts w:ascii="Arial" w:eastAsia="Times New Roman" w:hAnsi="Arial" w:cs="Arial"/>
          <w:bCs/>
          <w:color w:val="000000"/>
          <w:kern w:val="2"/>
          <w:lang w:eastAsia="zh-CN"/>
        </w:rPr>
      </w:pPr>
      <w:r w:rsidRPr="00FD4E99">
        <w:rPr>
          <w:rFonts w:ascii="Arial" w:eastAsia="Times New Roman" w:hAnsi="Arial" w:cs="Arial"/>
          <w:bCs/>
          <w:color w:val="000000"/>
          <w:kern w:val="2"/>
          <w:lang w:eastAsia="zh-CN"/>
        </w:rPr>
        <w:t>__________</w:t>
      </w:r>
      <w:r>
        <w:rPr>
          <w:rFonts w:ascii="Arial" w:eastAsia="Times New Roman" w:hAnsi="Arial" w:cs="Arial"/>
          <w:bCs/>
          <w:color w:val="000000"/>
          <w:kern w:val="2"/>
          <w:lang w:eastAsia="zh-CN"/>
        </w:rPr>
        <w:t>______</w:t>
      </w:r>
      <w:r w:rsidRPr="00FD4E99">
        <w:rPr>
          <w:rFonts w:ascii="Arial" w:eastAsia="Times New Roman" w:hAnsi="Arial" w:cs="Arial"/>
          <w:bCs/>
          <w:color w:val="000000"/>
          <w:kern w:val="2"/>
          <w:lang w:eastAsia="zh-CN"/>
        </w:rPr>
        <w:t>_</w:t>
      </w:r>
    </w:p>
    <w:p w:rsidR="006C68E9" w:rsidRPr="004B5FBF" w:rsidRDefault="006C68E9" w:rsidP="006C68E9">
      <w:pPr>
        <w:spacing w:after="0" w:line="240" w:lineRule="auto"/>
        <w:rPr>
          <w:rFonts w:ascii="Arial" w:eastAsia="Times New Roman" w:hAnsi="Arial" w:cs="Arial"/>
          <w:sz w:val="14"/>
          <w:szCs w:val="14"/>
          <w:lang w:eastAsia="it-IT"/>
        </w:rPr>
      </w:pPr>
      <w:r w:rsidRPr="004B5FBF">
        <w:rPr>
          <w:rFonts w:ascii="Arial" w:eastAsia="Times New Roman" w:hAnsi="Arial" w:cs="Arial"/>
          <w:b/>
          <w:color w:val="000000"/>
          <w:kern w:val="2"/>
          <w:sz w:val="14"/>
          <w:szCs w:val="14"/>
          <w:lang w:eastAsia="zh-CN"/>
        </w:rPr>
        <w:t xml:space="preserve">* </w:t>
      </w:r>
      <w:hyperlink r:id="rId93" w:history="1">
        <w:r w:rsidRPr="006D11DA">
          <w:rPr>
            <w:rStyle w:val="Collegamentoipertestuale"/>
            <w:rFonts w:ascii="Arial" w:eastAsia="Times New Roman" w:hAnsi="Arial" w:cs="Arial"/>
            <w:kern w:val="2"/>
            <w:sz w:val="14"/>
            <w:szCs w:val="14"/>
            <w:lang w:eastAsia="zh-CN"/>
          </w:rPr>
          <w:t>Statuto</w:t>
        </w:r>
      </w:hyperlink>
    </w:p>
    <w:p w:rsidR="006C68E9" w:rsidRPr="004B5FBF" w:rsidRDefault="006C68E9" w:rsidP="006C68E9">
      <w:pPr>
        <w:spacing w:after="0" w:line="240" w:lineRule="auto"/>
        <w:jc w:val="both"/>
        <w:rPr>
          <w:rFonts w:ascii="Arial" w:eastAsia="Times New Roman" w:hAnsi="Arial" w:cs="Arial"/>
          <w:sz w:val="14"/>
          <w:szCs w:val="14"/>
        </w:rPr>
      </w:pPr>
      <w:r w:rsidRPr="004B5FBF">
        <w:rPr>
          <w:rFonts w:ascii="Arial" w:eastAsia="Times New Roman" w:hAnsi="Arial" w:cs="Arial"/>
          <w:sz w:val="14"/>
          <w:szCs w:val="14"/>
        </w:rPr>
        <w:t>“</w:t>
      </w:r>
      <w:r>
        <w:rPr>
          <w:rFonts w:ascii="Arial" w:eastAsia="Times New Roman" w:hAnsi="Arial" w:cs="Arial"/>
          <w:sz w:val="14"/>
          <w:szCs w:val="14"/>
        </w:rPr>
        <w:t xml:space="preserve"> </w:t>
      </w:r>
      <w:hyperlink r:id="rId94" w:history="1">
        <w:r w:rsidRPr="00D70A38">
          <w:rPr>
            <w:rStyle w:val="Collegamentoipertestuale"/>
            <w:rFonts w:ascii="Arial" w:eastAsia="Times New Roman" w:hAnsi="Arial" w:cs="Arial"/>
            <w:b/>
            <w:sz w:val="14"/>
            <w:szCs w:val="14"/>
          </w:rPr>
          <w:t>Art. 3</w:t>
        </w:r>
      </w:hyperlink>
      <w:r w:rsidRPr="00D70A38">
        <w:rPr>
          <w:rFonts w:ascii="Arial" w:eastAsia="Times New Roman" w:hAnsi="Arial" w:cs="Arial"/>
          <w:b/>
          <w:sz w:val="14"/>
          <w:szCs w:val="14"/>
        </w:rPr>
        <w:t>)</w:t>
      </w:r>
      <w:r>
        <w:rPr>
          <w:rFonts w:ascii="Arial" w:eastAsia="Times New Roman" w:hAnsi="Arial" w:cs="Arial"/>
          <w:sz w:val="14"/>
          <w:szCs w:val="14"/>
        </w:rPr>
        <w:t xml:space="preserve"> </w:t>
      </w:r>
      <w:r w:rsidRPr="004B5FBF">
        <w:rPr>
          <w:rFonts w:ascii="Arial" w:eastAsia="Times New Roman" w:hAnsi="Arial" w:cs="Arial"/>
          <w:sz w:val="14"/>
          <w:szCs w:val="14"/>
        </w:rPr>
        <w:t xml:space="preserve">E’ scopo della Fondazione: </w:t>
      </w:r>
    </w:p>
    <w:p w:rsidR="006C68E9" w:rsidRPr="004B5FBF" w:rsidRDefault="006C68E9" w:rsidP="006C68E9">
      <w:pPr>
        <w:spacing w:after="0" w:line="240" w:lineRule="auto"/>
        <w:jc w:val="both"/>
        <w:rPr>
          <w:rFonts w:ascii="Arial" w:eastAsia="Times New Roman" w:hAnsi="Arial" w:cs="Arial"/>
          <w:sz w:val="14"/>
          <w:szCs w:val="14"/>
        </w:rPr>
      </w:pPr>
      <w:r w:rsidRPr="004B5FBF">
        <w:rPr>
          <w:rFonts w:ascii="Arial" w:eastAsia="Times New Roman" w:hAnsi="Arial" w:cs="Arial"/>
          <w:sz w:val="14"/>
          <w:szCs w:val="14"/>
        </w:rPr>
        <w:t xml:space="preserve">a) di affiancare l’Istituto Istruzione Superiore “Patrizi-Baldelli-Cavallotti” di Città di Castello concorrendo nella promozione di particolari iniziative da attuarsi in materia di istruzione e di formazione nel settore dell’agricoltura e nell’assistenza agli alunni bisognosi; </w:t>
      </w:r>
    </w:p>
    <w:p w:rsidR="006C68E9" w:rsidRPr="004B5FBF" w:rsidRDefault="006C68E9" w:rsidP="006C68E9">
      <w:pPr>
        <w:spacing w:after="0" w:line="240" w:lineRule="auto"/>
        <w:jc w:val="both"/>
        <w:rPr>
          <w:rFonts w:ascii="Arial" w:eastAsia="Times New Roman" w:hAnsi="Arial" w:cs="Arial"/>
          <w:sz w:val="14"/>
          <w:szCs w:val="14"/>
        </w:rPr>
      </w:pPr>
      <w:r w:rsidRPr="004B5FBF">
        <w:rPr>
          <w:rFonts w:ascii="Arial" w:eastAsia="Times New Roman" w:hAnsi="Arial" w:cs="Arial"/>
          <w:sz w:val="14"/>
          <w:szCs w:val="14"/>
        </w:rPr>
        <w:t xml:space="preserve">b) di mettere a disposizione dell’I.I.S. “Patrizi-Baldelli-Cavallotti” i terreni per l’attività didattica della Scuola e di contribuire all’acquisto di attrezzature didattiche e scientifiche; </w:t>
      </w:r>
    </w:p>
    <w:p w:rsidR="006C68E9" w:rsidRPr="004B5FBF" w:rsidRDefault="006C68E9" w:rsidP="006C68E9">
      <w:pPr>
        <w:spacing w:after="0" w:line="240" w:lineRule="auto"/>
        <w:jc w:val="both"/>
        <w:rPr>
          <w:rFonts w:ascii="Arial" w:eastAsia="Times New Roman" w:hAnsi="Arial" w:cs="Arial"/>
          <w:sz w:val="14"/>
          <w:szCs w:val="14"/>
        </w:rPr>
      </w:pPr>
      <w:r w:rsidRPr="004B5FBF">
        <w:rPr>
          <w:rFonts w:ascii="Arial" w:eastAsia="Times New Roman" w:hAnsi="Arial" w:cs="Arial"/>
          <w:sz w:val="14"/>
          <w:szCs w:val="14"/>
        </w:rPr>
        <w:t xml:space="preserve">c) di concorrere al funzionamento dei corsi post-qualifica di formazione professionale e tecnica, integrata e post diploma, finalizzati all’acquisizione di professionalità specifiche di primo e secondo livello su aree ed ambiti di particolare interesse. </w:t>
      </w:r>
    </w:p>
    <w:p w:rsidR="006C68E9" w:rsidRPr="004B5FBF" w:rsidRDefault="006C68E9" w:rsidP="006C68E9">
      <w:pPr>
        <w:spacing w:after="0" w:line="240" w:lineRule="auto"/>
        <w:jc w:val="both"/>
        <w:rPr>
          <w:rFonts w:ascii="Arial" w:eastAsia="Times New Roman" w:hAnsi="Arial" w:cs="Arial"/>
          <w:sz w:val="14"/>
          <w:szCs w:val="14"/>
        </w:rPr>
      </w:pPr>
      <w:r w:rsidRPr="004B5FBF">
        <w:rPr>
          <w:rFonts w:ascii="Arial" w:eastAsia="Times New Roman" w:hAnsi="Arial" w:cs="Arial"/>
          <w:sz w:val="14"/>
          <w:szCs w:val="14"/>
        </w:rPr>
        <w:t xml:space="preserve">d) di promuovere e sostenere iniziative idonee a fornire la preparazione professionale degli addetti all’agricoltura; </w:t>
      </w:r>
    </w:p>
    <w:p w:rsidR="006C68E9" w:rsidRPr="004B5FBF" w:rsidRDefault="006C68E9" w:rsidP="006C68E9">
      <w:pPr>
        <w:spacing w:after="0" w:line="240" w:lineRule="auto"/>
        <w:jc w:val="both"/>
        <w:rPr>
          <w:rFonts w:ascii="Arial" w:eastAsia="Times New Roman" w:hAnsi="Arial" w:cs="Arial"/>
          <w:sz w:val="14"/>
          <w:szCs w:val="14"/>
        </w:rPr>
      </w:pPr>
      <w:r w:rsidRPr="004B5FBF">
        <w:rPr>
          <w:rFonts w:ascii="Arial" w:eastAsia="Times New Roman" w:hAnsi="Arial" w:cs="Arial"/>
          <w:sz w:val="14"/>
          <w:szCs w:val="14"/>
        </w:rPr>
        <w:t xml:space="preserve">e) di promuovere e sostenere la sperimentazione effettuata da associazioni o enti, sia pubblici che privati. </w:t>
      </w:r>
    </w:p>
    <w:p w:rsidR="006C68E9" w:rsidRPr="004B5FBF" w:rsidRDefault="006C68E9" w:rsidP="006C68E9">
      <w:pPr>
        <w:spacing w:after="0" w:line="240" w:lineRule="auto"/>
        <w:jc w:val="both"/>
        <w:rPr>
          <w:rFonts w:ascii="Arial" w:eastAsia="Times New Roman" w:hAnsi="Arial" w:cs="Arial"/>
          <w:sz w:val="14"/>
          <w:szCs w:val="14"/>
        </w:rPr>
      </w:pPr>
      <w:r w:rsidRPr="004B5FBF">
        <w:rPr>
          <w:rFonts w:ascii="Arial" w:eastAsia="Times New Roman" w:hAnsi="Arial" w:cs="Arial"/>
          <w:sz w:val="14"/>
          <w:szCs w:val="14"/>
        </w:rPr>
        <w:t xml:space="preserve">La Fondazione, inoltre, vista la legge 27 aprile 1899 n° 157, provvede alla conservazione della Chiesa e del Santuario della soppressa casa religiosa delle Cappuccine di Città di Castello con un contributo annuo stabilito dal Consiglio di Amministrazione. </w:t>
      </w:r>
    </w:p>
    <w:p w:rsidR="006C68E9" w:rsidRPr="004B5FBF" w:rsidRDefault="006C68E9" w:rsidP="006C68E9">
      <w:pPr>
        <w:spacing w:after="0" w:line="240" w:lineRule="auto"/>
        <w:jc w:val="both"/>
        <w:rPr>
          <w:rFonts w:ascii="Arial" w:eastAsia="Times New Roman" w:hAnsi="Arial" w:cs="Arial"/>
          <w:sz w:val="8"/>
          <w:szCs w:val="8"/>
        </w:rPr>
      </w:pPr>
    </w:p>
    <w:p w:rsidR="006C68E9" w:rsidRPr="004B5FBF" w:rsidRDefault="000C4CE2" w:rsidP="006C68E9">
      <w:pPr>
        <w:widowControl w:val="0"/>
        <w:autoSpaceDE w:val="0"/>
        <w:autoSpaceDN w:val="0"/>
        <w:adjustRightInd w:val="0"/>
        <w:spacing w:after="0" w:line="240" w:lineRule="auto"/>
        <w:jc w:val="both"/>
        <w:rPr>
          <w:rFonts w:ascii="Arial" w:eastAsia="Times New Roman" w:hAnsi="Arial" w:cs="Arial"/>
          <w:sz w:val="14"/>
          <w:szCs w:val="14"/>
          <w:lang w:eastAsia="it-IT"/>
        </w:rPr>
      </w:pPr>
      <w:hyperlink r:id="rId95" w:history="1">
        <w:r w:rsidR="006C68E9" w:rsidRPr="00D70A38">
          <w:rPr>
            <w:rStyle w:val="Collegamentoipertestuale"/>
            <w:rFonts w:ascii="Arial" w:eastAsia="Times New Roman" w:hAnsi="Arial" w:cs="Arial"/>
            <w:b/>
            <w:sz w:val="14"/>
            <w:szCs w:val="14"/>
            <w:lang w:eastAsia="it-IT"/>
          </w:rPr>
          <w:t>Art. 8)</w:t>
        </w:r>
      </w:hyperlink>
      <w:r w:rsidR="006C68E9" w:rsidRPr="004B5FBF">
        <w:rPr>
          <w:rFonts w:ascii="Arial" w:eastAsia="Times New Roman" w:hAnsi="Arial" w:cs="Arial"/>
          <w:sz w:val="14"/>
          <w:szCs w:val="14"/>
          <w:lang w:eastAsia="it-IT"/>
        </w:rPr>
        <w:t xml:space="preserve"> Gli Organi della Fondazione sono il Consiglio di Amministrazione, il Presidente del Consiglio di Amministrazione e il Collegio dei Revisori dei Conti. </w:t>
      </w:r>
    </w:p>
    <w:p w:rsidR="006C68E9" w:rsidRPr="004B5FBF" w:rsidRDefault="006C68E9" w:rsidP="006C68E9">
      <w:pPr>
        <w:spacing w:after="0" w:line="240" w:lineRule="auto"/>
        <w:jc w:val="both"/>
        <w:rPr>
          <w:rFonts w:ascii="Arial" w:eastAsia="Times New Roman" w:hAnsi="Arial" w:cs="Arial"/>
          <w:sz w:val="8"/>
          <w:szCs w:val="8"/>
        </w:rPr>
      </w:pPr>
    </w:p>
    <w:p w:rsidR="006C68E9" w:rsidRPr="004B5FBF" w:rsidRDefault="000C4CE2" w:rsidP="006C68E9">
      <w:pPr>
        <w:widowControl w:val="0"/>
        <w:autoSpaceDE w:val="0"/>
        <w:autoSpaceDN w:val="0"/>
        <w:adjustRightInd w:val="0"/>
        <w:spacing w:after="0" w:line="240" w:lineRule="auto"/>
        <w:jc w:val="both"/>
        <w:rPr>
          <w:rFonts w:ascii="Arial" w:eastAsia="Times New Roman" w:hAnsi="Arial" w:cs="Arial"/>
          <w:sz w:val="14"/>
          <w:szCs w:val="14"/>
          <w:lang w:eastAsia="it-IT"/>
        </w:rPr>
      </w:pPr>
      <w:hyperlink r:id="rId96" w:history="1">
        <w:r w:rsidR="006C68E9" w:rsidRPr="00D70A38">
          <w:rPr>
            <w:rStyle w:val="Collegamentoipertestuale"/>
            <w:rFonts w:ascii="Arial" w:eastAsia="Times New Roman" w:hAnsi="Arial" w:cs="Arial"/>
            <w:b/>
            <w:sz w:val="14"/>
            <w:szCs w:val="14"/>
            <w:lang w:eastAsia="it-IT"/>
          </w:rPr>
          <w:t>Art. 10)</w:t>
        </w:r>
      </w:hyperlink>
      <w:r w:rsidR="006C68E9" w:rsidRPr="004B5FBF">
        <w:rPr>
          <w:rFonts w:ascii="Arial" w:eastAsia="Times New Roman" w:hAnsi="Arial" w:cs="Arial"/>
          <w:sz w:val="14"/>
          <w:szCs w:val="14"/>
          <w:lang w:eastAsia="it-IT"/>
        </w:rPr>
        <w:t xml:space="preserve"> Il Consiglio di Amministrazione è composto dal Presidente e da quattro Consiglieri. </w:t>
      </w:r>
    </w:p>
    <w:p w:rsidR="006C68E9" w:rsidRPr="004B5FBF" w:rsidRDefault="006C68E9" w:rsidP="006C68E9">
      <w:pPr>
        <w:widowControl w:val="0"/>
        <w:autoSpaceDE w:val="0"/>
        <w:autoSpaceDN w:val="0"/>
        <w:adjustRightInd w:val="0"/>
        <w:spacing w:after="0" w:line="240" w:lineRule="auto"/>
        <w:jc w:val="both"/>
        <w:rPr>
          <w:rFonts w:ascii="Arial" w:eastAsia="Times New Roman" w:hAnsi="Arial" w:cs="Arial"/>
          <w:sz w:val="14"/>
          <w:szCs w:val="14"/>
          <w:lang w:eastAsia="it-IT"/>
        </w:rPr>
      </w:pPr>
      <w:r w:rsidRPr="004B5FBF">
        <w:rPr>
          <w:rFonts w:ascii="Arial" w:eastAsia="Times New Roman" w:hAnsi="Arial" w:cs="Arial"/>
          <w:sz w:val="14"/>
          <w:szCs w:val="14"/>
          <w:lang w:eastAsia="it-IT"/>
        </w:rPr>
        <w:t xml:space="preserve">Il Presidente verrà designato dall’Organismo che rappresenta sul territorio il Ministero dell’Istruzione, dell’Università e della Ricerca, insieme ad uno degli altri quattro membri del Consiglio. </w:t>
      </w:r>
    </w:p>
    <w:p w:rsidR="006C68E9" w:rsidRPr="004B5FBF" w:rsidRDefault="006C68E9" w:rsidP="006C68E9">
      <w:pPr>
        <w:widowControl w:val="0"/>
        <w:autoSpaceDE w:val="0"/>
        <w:autoSpaceDN w:val="0"/>
        <w:adjustRightInd w:val="0"/>
        <w:spacing w:after="0" w:line="240" w:lineRule="auto"/>
        <w:jc w:val="both"/>
        <w:rPr>
          <w:rFonts w:ascii="Arial" w:eastAsia="Times New Roman" w:hAnsi="Arial" w:cs="Arial"/>
          <w:sz w:val="14"/>
          <w:szCs w:val="14"/>
          <w:lang w:eastAsia="it-IT"/>
        </w:rPr>
      </w:pPr>
      <w:r w:rsidRPr="004B5FBF">
        <w:rPr>
          <w:rFonts w:ascii="Arial" w:eastAsia="Times New Roman" w:hAnsi="Arial" w:cs="Arial"/>
          <w:sz w:val="14"/>
          <w:szCs w:val="14"/>
          <w:lang w:eastAsia="it-IT"/>
        </w:rPr>
        <w:t xml:space="preserve">Il Dirigente Scolastico pro-tempore dell’I.I.S. “Patrizi-Baldelli-Cavallotti” di Città di Castel-lo è membro di diritto. </w:t>
      </w:r>
    </w:p>
    <w:p w:rsidR="006C68E9" w:rsidRPr="004B5FBF" w:rsidRDefault="006C68E9" w:rsidP="006C68E9">
      <w:pPr>
        <w:widowControl w:val="0"/>
        <w:autoSpaceDE w:val="0"/>
        <w:autoSpaceDN w:val="0"/>
        <w:adjustRightInd w:val="0"/>
        <w:spacing w:after="0" w:line="240" w:lineRule="auto"/>
        <w:jc w:val="both"/>
        <w:rPr>
          <w:rFonts w:ascii="Arial" w:eastAsia="Times New Roman" w:hAnsi="Arial" w:cs="Arial"/>
          <w:sz w:val="14"/>
          <w:szCs w:val="14"/>
          <w:lang w:eastAsia="it-IT"/>
        </w:rPr>
      </w:pPr>
      <w:r w:rsidRPr="004B5FBF">
        <w:rPr>
          <w:rFonts w:ascii="Arial" w:eastAsia="Times New Roman" w:hAnsi="Arial" w:cs="Arial"/>
          <w:sz w:val="14"/>
          <w:szCs w:val="14"/>
          <w:lang w:eastAsia="it-IT"/>
        </w:rPr>
        <w:t xml:space="preserve">Il quarto membro sarà designato dalla Giunta della Regione dell’Umbria. </w:t>
      </w:r>
    </w:p>
    <w:p w:rsidR="006C68E9" w:rsidRPr="004B5FBF" w:rsidRDefault="006C68E9" w:rsidP="006C68E9">
      <w:pPr>
        <w:widowControl w:val="0"/>
        <w:autoSpaceDE w:val="0"/>
        <w:autoSpaceDN w:val="0"/>
        <w:adjustRightInd w:val="0"/>
        <w:spacing w:after="0" w:line="240" w:lineRule="auto"/>
        <w:jc w:val="both"/>
        <w:rPr>
          <w:rFonts w:ascii="Arial" w:eastAsia="Times New Roman" w:hAnsi="Arial" w:cs="Arial"/>
          <w:sz w:val="14"/>
          <w:szCs w:val="14"/>
          <w:lang w:eastAsia="it-IT"/>
        </w:rPr>
      </w:pPr>
      <w:r w:rsidRPr="004B5FBF">
        <w:rPr>
          <w:rFonts w:ascii="Arial" w:eastAsia="Times New Roman" w:hAnsi="Arial" w:cs="Arial"/>
          <w:sz w:val="14"/>
          <w:szCs w:val="14"/>
          <w:lang w:eastAsia="it-IT"/>
        </w:rPr>
        <w:t xml:space="preserve">Il quinto membro sarà designato dall’ Amministrazione di Città di Castello. </w:t>
      </w:r>
    </w:p>
    <w:p w:rsidR="006C68E9" w:rsidRPr="004B5FBF" w:rsidRDefault="006C68E9" w:rsidP="006C68E9">
      <w:pPr>
        <w:widowControl w:val="0"/>
        <w:autoSpaceDE w:val="0"/>
        <w:autoSpaceDN w:val="0"/>
        <w:adjustRightInd w:val="0"/>
        <w:spacing w:after="0" w:line="240" w:lineRule="auto"/>
        <w:jc w:val="both"/>
        <w:rPr>
          <w:rFonts w:ascii="Arial" w:eastAsia="Times New Roman" w:hAnsi="Arial" w:cs="Arial"/>
          <w:sz w:val="14"/>
          <w:szCs w:val="14"/>
          <w:lang w:eastAsia="it-IT"/>
        </w:rPr>
      </w:pPr>
      <w:r w:rsidRPr="004B5FBF">
        <w:rPr>
          <w:rFonts w:ascii="Arial" w:eastAsia="Times New Roman" w:hAnsi="Arial" w:cs="Arial"/>
          <w:sz w:val="14"/>
          <w:szCs w:val="14"/>
          <w:lang w:eastAsia="it-IT"/>
        </w:rPr>
        <w:t xml:space="preserve">I designati saranno scelti tra persone in possesso di requisiti professionali idonei ad assicurare il perseguimento delle finalità statutarie. </w:t>
      </w:r>
    </w:p>
    <w:p w:rsidR="006C68E9" w:rsidRPr="004B5FBF" w:rsidRDefault="006C68E9" w:rsidP="006C68E9">
      <w:pPr>
        <w:widowControl w:val="0"/>
        <w:autoSpaceDE w:val="0"/>
        <w:autoSpaceDN w:val="0"/>
        <w:adjustRightInd w:val="0"/>
        <w:spacing w:after="0" w:line="240" w:lineRule="auto"/>
        <w:jc w:val="both"/>
        <w:rPr>
          <w:rFonts w:ascii="Arial" w:eastAsia="Times New Roman" w:hAnsi="Arial" w:cs="Arial"/>
          <w:sz w:val="14"/>
          <w:szCs w:val="14"/>
          <w:lang w:eastAsia="it-IT"/>
        </w:rPr>
      </w:pPr>
      <w:r w:rsidRPr="004B5FBF">
        <w:rPr>
          <w:rFonts w:ascii="Arial" w:eastAsia="Times New Roman" w:hAnsi="Arial" w:cs="Arial"/>
          <w:sz w:val="14"/>
          <w:szCs w:val="14"/>
          <w:lang w:eastAsia="it-IT"/>
        </w:rPr>
        <w:t xml:space="preserve">Tutte le nomine saranno effettuate dal Ministero dell’Istruzione, dell’Università e della Ricerca. </w:t>
      </w:r>
    </w:p>
    <w:p w:rsidR="006C68E9" w:rsidRPr="004B5FBF" w:rsidRDefault="006C68E9" w:rsidP="006C68E9">
      <w:pPr>
        <w:widowControl w:val="0"/>
        <w:autoSpaceDE w:val="0"/>
        <w:autoSpaceDN w:val="0"/>
        <w:adjustRightInd w:val="0"/>
        <w:spacing w:after="0" w:line="240" w:lineRule="auto"/>
        <w:jc w:val="both"/>
        <w:rPr>
          <w:rFonts w:ascii="Arial" w:eastAsia="Times New Roman" w:hAnsi="Arial" w:cs="Arial"/>
          <w:sz w:val="14"/>
          <w:szCs w:val="14"/>
          <w:lang w:eastAsia="it-IT"/>
        </w:rPr>
      </w:pPr>
      <w:r w:rsidRPr="004B5FBF">
        <w:rPr>
          <w:rFonts w:ascii="Arial" w:eastAsia="Times New Roman" w:hAnsi="Arial" w:cs="Arial"/>
          <w:sz w:val="14"/>
          <w:szCs w:val="14"/>
          <w:lang w:eastAsia="it-IT"/>
        </w:rPr>
        <w:t xml:space="preserve">Il Consiglio elegge in seno ai suoi Componenti il Vice Presidente ed il Segretario, secondo le modalità di cui al successivo articolo. </w:t>
      </w:r>
    </w:p>
    <w:p w:rsidR="006C68E9" w:rsidRPr="004B5FBF" w:rsidRDefault="006C68E9" w:rsidP="006C68E9">
      <w:pPr>
        <w:widowControl w:val="0"/>
        <w:autoSpaceDE w:val="0"/>
        <w:autoSpaceDN w:val="0"/>
        <w:adjustRightInd w:val="0"/>
        <w:spacing w:after="0" w:line="240" w:lineRule="auto"/>
        <w:jc w:val="both"/>
        <w:rPr>
          <w:rFonts w:ascii="Arial" w:eastAsia="Times New Roman" w:hAnsi="Arial" w:cs="Arial"/>
          <w:sz w:val="14"/>
          <w:szCs w:val="14"/>
          <w:lang w:eastAsia="it-IT"/>
        </w:rPr>
      </w:pPr>
      <w:r w:rsidRPr="004B5FBF">
        <w:rPr>
          <w:rFonts w:ascii="Arial" w:eastAsia="Times New Roman" w:hAnsi="Arial" w:cs="Arial"/>
          <w:sz w:val="14"/>
          <w:szCs w:val="14"/>
          <w:lang w:eastAsia="it-IT"/>
        </w:rPr>
        <w:t xml:space="preserve">Il Consiglio ha la durata di cinque anni ed i Componenti possono essere riconfermati una sola volta. </w:t>
      </w:r>
    </w:p>
    <w:p w:rsidR="006C68E9" w:rsidRPr="004B5FBF" w:rsidRDefault="006C68E9" w:rsidP="006C68E9">
      <w:pPr>
        <w:spacing w:after="0" w:line="240" w:lineRule="auto"/>
        <w:jc w:val="both"/>
        <w:rPr>
          <w:rFonts w:ascii="Arial" w:eastAsia="Times New Roman" w:hAnsi="Arial" w:cs="Arial"/>
          <w:sz w:val="8"/>
          <w:szCs w:val="8"/>
        </w:rPr>
      </w:pPr>
    </w:p>
    <w:p w:rsidR="006C68E9" w:rsidRPr="004B5FBF" w:rsidRDefault="000C4CE2" w:rsidP="006C68E9">
      <w:pPr>
        <w:widowControl w:val="0"/>
        <w:autoSpaceDE w:val="0"/>
        <w:autoSpaceDN w:val="0"/>
        <w:adjustRightInd w:val="0"/>
        <w:spacing w:after="0" w:line="240" w:lineRule="auto"/>
        <w:jc w:val="both"/>
        <w:rPr>
          <w:rFonts w:ascii="Arial" w:eastAsia="Times New Roman" w:hAnsi="Arial" w:cs="Arial"/>
          <w:sz w:val="14"/>
          <w:szCs w:val="14"/>
          <w:lang w:eastAsia="it-IT"/>
        </w:rPr>
      </w:pPr>
      <w:hyperlink r:id="rId97" w:history="1">
        <w:r w:rsidR="006C68E9" w:rsidRPr="00D70A38">
          <w:rPr>
            <w:rStyle w:val="Collegamentoipertestuale"/>
            <w:rFonts w:ascii="Arial" w:eastAsia="Times New Roman" w:hAnsi="Arial" w:cs="Arial"/>
            <w:b/>
            <w:sz w:val="14"/>
            <w:szCs w:val="14"/>
            <w:lang w:eastAsia="it-IT"/>
          </w:rPr>
          <w:t>Art. 11)</w:t>
        </w:r>
      </w:hyperlink>
      <w:r w:rsidR="006C68E9" w:rsidRPr="004B5FBF">
        <w:rPr>
          <w:rFonts w:ascii="Arial" w:eastAsia="Times New Roman" w:hAnsi="Arial" w:cs="Arial"/>
          <w:sz w:val="14"/>
          <w:szCs w:val="14"/>
          <w:lang w:eastAsia="it-IT"/>
        </w:rPr>
        <w:t xml:space="preserve"> Il Consiglio di Amministrazione è investito dei poteri inerenti la gestione e l’amministrazione della Fondazione ed in particolare allo stesso spetta: </w:t>
      </w:r>
    </w:p>
    <w:p w:rsidR="006C68E9" w:rsidRPr="004B5FBF" w:rsidRDefault="006C68E9" w:rsidP="006C68E9">
      <w:pPr>
        <w:widowControl w:val="0"/>
        <w:autoSpaceDE w:val="0"/>
        <w:autoSpaceDN w:val="0"/>
        <w:adjustRightInd w:val="0"/>
        <w:spacing w:after="0" w:line="240" w:lineRule="auto"/>
        <w:jc w:val="both"/>
        <w:rPr>
          <w:rFonts w:ascii="Arial" w:eastAsia="Times New Roman" w:hAnsi="Arial" w:cs="Arial"/>
          <w:sz w:val="14"/>
          <w:szCs w:val="14"/>
          <w:lang w:eastAsia="it-IT"/>
        </w:rPr>
      </w:pPr>
      <w:r w:rsidRPr="004B5FBF">
        <w:rPr>
          <w:rFonts w:ascii="Arial" w:eastAsia="Times New Roman" w:hAnsi="Arial" w:cs="Arial"/>
          <w:sz w:val="14"/>
          <w:szCs w:val="14"/>
          <w:lang w:eastAsia="it-IT"/>
        </w:rPr>
        <w:t xml:space="preserve">a) di redigere ed approvare un Regolamento per l’attuazione degli scopi e per la gestione dei beni della Fondazione per la cui approvazione è richiesta la presenza di almeno tre Componenti del Consiglio; </w:t>
      </w:r>
    </w:p>
    <w:p w:rsidR="006C68E9" w:rsidRPr="004B5FBF" w:rsidRDefault="006C68E9" w:rsidP="006C68E9">
      <w:pPr>
        <w:widowControl w:val="0"/>
        <w:autoSpaceDE w:val="0"/>
        <w:autoSpaceDN w:val="0"/>
        <w:adjustRightInd w:val="0"/>
        <w:spacing w:after="0" w:line="240" w:lineRule="auto"/>
        <w:jc w:val="both"/>
        <w:rPr>
          <w:rFonts w:ascii="Arial" w:eastAsia="Times New Roman" w:hAnsi="Arial" w:cs="Arial"/>
          <w:sz w:val="14"/>
          <w:szCs w:val="14"/>
          <w:lang w:eastAsia="it-IT"/>
        </w:rPr>
      </w:pPr>
      <w:r w:rsidRPr="004B5FBF">
        <w:rPr>
          <w:rFonts w:ascii="Arial" w:eastAsia="Times New Roman" w:hAnsi="Arial" w:cs="Arial"/>
          <w:sz w:val="14"/>
          <w:szCs w:val="14"/>
          <w:lang w:eastAsia="it-IT"/>
        </w:rPr>
        <w:t xml:space="preserve">b) di approvare il conto preventivo e il conto consuntivo secondo le modalità di cui all’art.18 del presente statuto; </w:t>
      </w:r>
    </w:p>
    <w:p w:rsidR="006C68E9" w:rsidRPr="004B5FBF" w:rsidRDefault="006C68E9" w:rsidP="006C68E9">
      <w:pPr>
        <w:widowControl w:val="0"/>
        <w:autoSpaceDE w:val="0"/>
        <w:autoSpaceDN w:val="0"/>
        <w:adjustRightInd w:val="0"/>
        <w:spacing w:after="0" w:line="240" w:lineRule="auto"/>
        <w:jc w:val="both"/>
        <w:rPr>
          <w:rFonts w:ascii="Arial" w:eastAsia="Times New Roman" w:hAnsi="Arial" w:cs="Arial"/>
          <w:sz w:val="14"/>
          <w:szCs w:val="14"/>
          <w:lang w:eastAsia="it-IT"/>
        </w:rPr>
      </w:pPr>
      <w:r w:rsidRPr="004B5FBF">
        <w:rPr>
          <w:rFonts w:ascii="Arial" w:eastAsia="Times New Roman" w:hAnsi="Arial" w:cs="Arial"/>
          <w:sz w:val="14"/>
          <w:szCs w:val="14"/>
          <w:lang w:eastAsia="it-IT"/>
        </w:rPr>
        <w:t xml:space="preserve">c) di deliberare appositi regolamenti per il servizio contabile e per il personale; </w:t>
      </w:r>
    </w:p>
    <w:p w:rsidR="006C68E9" w:rsidRPr="004B5FBF" w:rsidRDefault="006C68E9" w:rsidP="006C68E9">
      <w:pPr>
        <w:widowControl w:val="0"/>
        <w:autoSpaceDE w:val="0"/>
        <w:autoSpaceDN w:val="0"/>
        <w:adjustRightInd w:val="0"/>
        <w:spacing w:after="0" w:line="240" w:lineRule="auto"/>
        <w:jc w:val="both"/>
        <w:rPr>
          <w:rFonts w:ascii="Arial" w:eastAsia="Times New Roman" w:hAnsi="Arial" w:cs="Arial"/>
          <w:sz w:val="14"/>
          <w:szCs w:val="14"/>
          <w:lang w:eastAsia="it-IT"/>
        </w:rPr>
      </w:pPr>
      <w:r w:rsidRPr="004B5FBF">
        <w:rPr>
          <w:rFonts w:ascii="Arial" w:eastAsia="Times New Roman" w:hAnsi="Arial" w:cs="Arial"/>
          <w:sz w:val="14"/>
          <w:szCs w:val="14"/>
          <w:lang w:eastAsia="it-IT"/>
        </w:rPr>
        <w:t xml:space="preserve">d) di esercitare i poteri necessari per l’Amministrazione, conservazione ed incremento del patrimonio della Fondazione, per gli scopi di cui al precedente art.7, per la gestione delle entrate ordinarie e straordinarie, nonché per la ripartizione e destinazione delle stesse. </w:t>
      </w:r>
    </w:p>
    <w:p w:rsidR="006C68E9" w:rsidRPr="004B5FBF" w:rsidRDefault="006C68E9" w:rsidP="006C68E9">
      <w:pPr>
        <w:widowControl w:val="0"/>
        <w:autoSpaceDE w:val="0"/>
        <w:autoSpaceDN w:val="0"/>
        <w:adjustRightInd w:val="0"/>
        <w:spacing w:after="0" w:line="240" w:lineRule="auto"/>
        <w:jc w:val="both"/>
        <w:rPr>
          <w:rFonts w:ascii="Arial" w:eastAsia="Times New Roman" w:hAnsi="Arial" w:cs="Arial"/>
          <w:sz w:val="14"/>
          <w:szCs w:val="14"/>
          <w:lang w:eastAsia="it-IT"/>
        </w:rPr>
      </w:pPr>
      <w:r w:rsidRPr="004B5FBF">
        <w:rPr>
          <w:rFonts w:ascii="Arial" w:eastAsia="Times New Roman" w:hAnsi="Arial" w:cs="Arial"/>
          <w:sz w:val="14"/>
          <w:szCs w:val="14"/>
          <w:lang w:eastAsia="it-IT"/>
        </w:rPr>
        <w:t xml:space="preserve">e) delibera sulla eventuale concessione dei beni della Fondazione in locazione, comodato ed ogni altro contratto agrario, nonché sullo scioglimento o risoluzione per qualsiasi causa dei predetti contratti; </w:t>
      </w:r>
    </w:p>
    <w:p w:rsidR="006C68E9" w:rsidRPr="004B5FBF" w:rsidRDefault="006C68E9" w:rsidP="006C68E9">
      <w:pPr>
        <w:widowControl w:val="0"/>
        <w:autoSpaceDE w:val="0"/>
        <w:autoSpaceDN w:val="0"/>
        <w:adjustRightInd w:val="0"/>
        <w:spacing w:after="0" w:line="240" w:lineRule="auto"/>
        <w:jc w:val="both"/>
        <w:rPr>
          <w:rFonts w:ascii="Arial" w:eastAsia="Times New Roman" w:hAnsi="Arial" w:cs="Arial"/>
          <w:sz w:val="14"/>
          <w:szCs w:val="14"/>
          <w:lang w:eastAsia="it-IT"/>
        </w:rPr>
      </w:pPr>
      <w:r w:rsidRPr="004B5FBF">
        <w:rPr>
          <w:rFonts w:ascii="Arial" w:eastAsia="Times New Roman" w:hAnsi="Arial" w:cs="Arial"/>
          <w:sz w:val="14"/>
          <w:szCs w:val="14"/>
          <w:lang w:eastAsia="it-IT"/>
        </w:rPr>
        <w:t xml:space="preserve">f) di affidare il servizio cassa ad un Istituto di credito con sede operativa in Città di Castel-lo; il Consiglio può in ogni momento revocare l’affidamento del predetto servizio, assegnandolo ad altro Istituto di credito, sempre con sede operativa in Città di Castello, ovvero confermarlo per gli esercizi successivi; </w:t>
      </w:r>
    </w:p>
    <w:p w:rsidR="006C68E9" w:rsidRPr="004B5FBF" w:rsidRDefault="006C68E9" w:rsidP="006C68E9">
      <w:pPr>
        <w:widowControl w:val="0"/>
        <w:autoSpaceDE w:val="0"/>
        <w:autoSpaceDN w:val="0"/>
        <w:adjustRightInd w:val="0"/>
        <w:spacing w:after="0" w:line="240" w:lineRule="auto"/>
        <w:jc w:val="both"/>
        <w:rPr>
          <w:rFonts w:ascii="Arial" w:eastAsia="Times New Roman" w:hAnsi="Arial" w:cs="Arial"/>
          <w:sz w:val="14"/>
          <w:szCs w:val="14"/>
          <w:lang w:eastAsia="it-IT"/>
        </w:rPr>
      </w:pPr>
      <w:r w:rsidRPr="004B5FBF">
        <w:rPr>
          <w:rFonts w:ascii="Arial" w:eastAsia="Times New Roman" w:hAnsi="Arial" w:cs="Arial"/>
          <w:sz w:val="14"/>
          <w:szCs w:val="14"/>
          <w:lang w:eastAsia="it-IT"/>
        </w:rPr>
        <w:t xml:space="preserve">g) di determinare la misura dell’emolumento dovuto ai Componenti del Consiglio di Amministrazione e del Collegio dei revisori dei Conti; </w:t>
      </w:r>
    </w:p>
    <w:p w:rsidR="006C68E9" w:rsidRPr="004B5FBF" w:rsidRDefault="006C68E9" w:rsidP="006C68E9">
      <w:pPr>
        <w:widowControl w:val="0"/>
        <w:autoSpaceDE w:val="0"/>
        <w:autoSpaceDN w:val="0"/>
        <w:adjustRightInd w:val="0"/>
        <w:spacing w:after="0" w:line="240" w:lineRule="auto"/>
        <w:jc w:val="both"/>
        <w:rPr>
          <w:rFonts w:ascii="Arial" w:eastAsia="Times New Roman" w:hAnsi="Arial" w:cs="Arial"/>
          <w:sz w:val="14"/>
          <w:szCs w:val="14"/>
          <w:lang w:eastAsia="it-IT"/>
        </w:rPr>
      </w:pPr>
      <w:r w:rsidRPr="004B5FBF">
        <w:rPr>
          <w:rFonts w:ascii="Arial" w:eastAsia="Times New Roman" w:hAnsi="Arial" w:cs="Arial"/>
          <w:sz w:val="14"/>
          <w:szCs w:val="14"/>
          <w:lang w:eastAsia="it-IT"/>
        </w:rPr>
        <w:t xml:space="preserve">h) promuove qualsivoglia azione giudiziaria che si dovesse rendere utile e/o necessaria ai fini della tutela degli interessi della Fondazione, ovvero a resistere alle stesse. </w:t>
      </w:r>
    </w:p>
    <w:p w:rsidR="006C68E9" w:rsidRPr="004B5FBF" w:rsidRDefault="006C68E9" w:rsidP="006C68E9">
      <w:pPr>
        <w:widowControl w:val="0"/>
        <w:autoSpaceDE w:val="0"/>
        <w:autoSpaceDN w:val="0"/>
        <w:adjustRightInd w:val="0"/>
        <w:spacing w:after="0" w:line="240" w:lineRule="auto"/>
        <w:jc w:val="both"/>
        <w:rPr>
          <w:rFonts w:ascii="Arial" w:eastAsia="Times New Roman" w:hAnsi="Arial" w:cs="Arial"/>
          <w:sz w:val="14"/>
          <w:szCs w:val="14"/>
          <w:lang w:eastAsia="it-IT"/>
        </w:rPr>
      </w:pPr>
      <w:r w:rsidRPr="004B5FBF">
        <w:rPr>
          <w:rFonts w:ascii="Arial" w:eastAsia="Times New Roman" w:hAnsi="Arial" w:cs="Arial"/>
          <w:sz w:val="14"/>
          <w:szCs w:val="14"/>
          <w:lang w:eastAsia="it-IT"/>
        </w:rPr>
        <w:t>I regolamenti di cui alle lettere a) e c) del presente articolo, il conto preventivo e il conto consuntivo, nonché tutte le deliberazioni inerenti l’alienazione dei beni immobili, la stipula di mutui, il rilascio di cambiali, sono soggetti all’approvazione dell’organo tutorio di cui all’art. 20 del presente Statuto.</w:t>
      </w:r>
    </w:p>
    <w:p w:rsidR="006C68E9" w:rsidRPr="004B5FBF" w:rsidRDefault="006C68E9" w:rsidP="006C68E9">
      <w:pPr>
        <w:spacing w:after="0" w:line="240" w:lineRule="auto"/>
        <w:rPr>
          <w:rFonts w:ascii="Arial" w:eastAsia="Times New Roman" w:hAnsi="Arial" w:cs="Arial"/>
          <w:bCs/>
          <w:sz w:val="8"/>
          <w:szCs w:val="8"/>
          <w:lang w:eastAsia="it-IT"/>
        </w:rPr>
      </w:pPr>
    </w:p>
    <w:p w:rsidR="006C68E9" w:rsidRPr="004B5FBF" w:rsidRDefault="000C4CE2" w:rsidP="006C68E9">
      <w:pPr>
        <w:widowControl w:val="0"/>
        <w:autoSpaceDE w:val="0"/>
        <w:autoSpaceDN w:val="0"/>
        <w:adjustRightInd w:val="0"/>
        <w:spacing w:after="0" w:line="240" w:lineRule="auto"/>
        <w:jc w:val="both"/>
        <w:rPr>
          <w:rFonts w:ascii="Arial" w:eastAsia="Times New Roman" w:hAnsi="Arial" w:cs="Arial"/>
          <w:sz w:val="14"/>
          <w:szCs w:val="14"/>
          <w:lang w:eastAsia="it-IT"/>
        </w:rPr>
      </w:pPr>
      <w:hyperlink r:id="rId98" w:history="1">
        <w:r w:rsidR="006C68E9" w:rsidRPr="00D70A38">
          <w:rPr>
            <w:rStyle w:val="Collegamentoipertestuale"/>
            <w:rFonts w:ascii="Arial" w:eastAsia="Times New Roman" w:hAnsi="Arial" w:cs="Arial"/>
            <w:b/>
            <w:sz w:val="14"/>
            <w:szCs w:val="14"/>
            <w:lang w:eastAsia="it-IT"/>
          </w:rPr>
          <w:t>Art. 17)</w:t>
        </w:r>
      </w:hyperlink>
      <w:r w:rsidR="006C68E9" w:rsidRPr="004B5FBF">
        <w:rPr>
          <w:rFonts w:ascii="Arial" w:eastAsia="Times New Roman" w:hAnsi="Arial" w:cs="Arial"/>
          <w:sz w:val="14"/>
          <w:szCs w:val="14"/>
          <w:lang w:eastAsia="it-IT"/>
        </w:rPr>
        <w:t xml:space="preserve"> Il Consiglio di Amministrazione, sentito il parere del Collegio dei revisori dei Conti, può deliberare, sulla base della programmazione annuale delle attività dell’Ente, un compenso al Presidente, al Vicepresidente e agli Amministratori investiti di particolari incarichi. </w:t>
      </w:r>
    </w:p>
    <w:p w:rsidR="006C68E9" w:rsidRPr="004B5FBF" w:rsidRDefault="006C68E9" w:rsidP="006C68E9">
      <w:pPr>
        <w:widowControl w:val="0"/>
        <w:autoSpaceDE w:val="0"/>
        <w:autoSpaceDN w:val="0"/>
        <w:adjustRightInd w:val="0"/>
        <w:spacing w:after="0" w:line="240" w:lineRule="auto"/>
        <w:jc w:val="both"/>
        <w:rPr>
          <w:rFonts w:ascii="Arial" w:eastAsia="Times New Roman" w:hAnsi="Arial" w:cs="Arial"/>
          <w:sz w:val="14"/>
          <w:szCs w:val="14"/>
          <w:lang w:eastAsia="it-IT"/>
        </w:rPr>
      </w:pPr>
      <w:r w:rsidRPr="004B5FBF">
        <w:rPr>
          <w:rFonts w:ascii="Arial" w:eastAsia="Times New Roman" w:hAnsi="Arial" w:cs="Arial"/>
          <w:sz w:val="14"/>
          <w:szCs w:val="14"/>
          <w:lang w:eastAsia="it-IT"/>
        </w:rPr>
        <w:t xml:space="preserve">Al Presidente, al Vicepresidente ed ai Consiglieri compete, per la partecipazione alle adunanze del Consiglio, un gettone di presenza, la cui entità è deliberata dal Consiglio di Amministrazione. </w:t>
      </w:r>
    </w:p>
    <w:p w:rsidR="006C68E9" w:rsidRDefault="006C68E9" w:rsidP="006C68E9">
      <w:pPr>
        <w:widowControl w:val="0"/>
        <w:autoSpaceDE w:val="0"/>
        <w:autoSpaceDN w:val="0"/>
        <w:adjustRightInd w:val="0"/>
        <w:spacing w:after="0" w:line="240" w:lineRule="auto"/>
        <w:jc w:val="both"/>
        <w:rPr>
          <w:rFonts w:ascii="Arial" w:hAnsi="Arial" w:cs="Arial"/>
          <w:sz w:val="16"/>
          <w:szCs w:val="16"/>
        </w:rPr>
      </w:pPr>
      <w:r w:rsidRPr="004B5FBF">
        <w:rPr>
          <w:rFonts w:ascii="Arial" w:eastAsia="Times New Roman" w:hAnsi="Arial" w:cs="Arial"/>
          <w:sz w:val="14"/>
          <w:szCs w:val="14"/>
          <w:lang w:eastAsia="it-IT"/>
        </w:rPr>
        <w:t>Ai Componenti del Consiglio di Amministrazione e ai revisori dei Conti compete l’eventuale trattamento di missione determinata secondo le vigenti disposizioni.”</w:t>
      </w:r>
    </w:p>
    <w:p w:rsidR="003F13A6" w:rsidRDefault="00B7205E" w:rsidP="003F13A6">
      <w:pPr>
        <w:jc w:val="center"/>
        <w:rPr>
          <w:rFonts w:ascii="Arial" w:hAnsi="Arial" w:cs="Arial"/>
          <w:b/>
          <w:sz w:val="40"/>
          <w:szCs w:val="40"/>
        </w:rPr>
      </w:pPr>
      <w:r w:rsidRPr="00E15844">
        <w:rPr>
          <w:rFonts w:ascii="Arial" w:eastAsia="Arial" w:hAnsi="Arial" w:cs="Arial"/>
          <w:noProof/>
          <w:sz w:val="18"/>
          <w:szCs w:val="18"/>
          <w:lang w:eastAsia="it-IT"/>
        </w:rPr>
        <w:lastRenderedPageBreak/>
        <mc:AlternateContent>
          <mc:Choice Requires="wps">
            <w:drawing>
              <wp:anchor distT="0" distB="0" distL="0" distR="0" simplePos="0" relativeHeight="251674624" behindDoc="1" locked="0" layoutInCell="1" allowOverlap="1" wp14:anchorId="103F1000" wp14:editId="5E55892B">
                <wp:simplePos x="0" y="0"/>
                <wp:positionH relativeFrom="page">
                  <wp:posOffset>755015</wp:posOffset>
                </wp:positionH>
                <wp:positionV relativeFrom="paragraph">
                  <wp:posOffset>548005</wp:posOffset>
                </wp:positionV>
                <wp:extent cx="6312535" cy="1025525"/>
                <wp:effectExtent l="0" t="0" r="12065" b="22225"/>
                <wp:wrapTopAndBottom/>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2535" cy="1025525"/>
                        </a:xfrm>
                        <a:prstGeom prst="rect">
                          <a:avLst/>
                        </a:prstGeom>
                        <a:solidFill>
                          <a:srgbClr val="FFFF00"/>
                        </a:solidFill>
                        <a:ln w="1524">
                          <a:solidFill>
                            <a:srgbClr val="000000"/>
                          </a:solidFill>
                          <a:prstDash val="solid"/>
                          <a:miter lim="800000"/>
                          <a:headEnd/>
                          <a:tailEnd/>
                        </a:ln>
                      </wps:spPr>
                      <wps:txbx>
                        <w:txbxContent>
                          <w:p w:rsidR="00710D36" w:rsidRPr="00E15844" w:rsidRDefault="00710D36" w:rsidP="00B7205E">
                            <w:pPr>
                              <w:spacing w:after="0" w:line="240" w:lineRule="auto"/>
                              <w:ind w:right="136"/>
                              <w:jc w:val="center"/>
                              <w:rPr>
                                <w:rFonts w:ascii="Arial" w:hAnsi="Arial" w:cs="Arial"/>
                                <w:b/>
                                <w:bCs/>
                              </w:rPr>
                            </w:pPr>
                            <w:r w:rsidRPr="00E15844">
                              <w:rPr>
                                <w:rFonts w:ascii="Arial" w:hAnsi="Arial" w:cs="Arial"/>
                                <w:b/>
                                <w:bCs/>
                              </w:rPr>
                              <w:t xml:space="preserve">UMBRIA SALUTE E SERVIZI </w:t>
                            </w:r>
                          </w:p>
                          <w:p w:rsidR="00710D36" w:rsidRPr="00E15844" w:rsidRDefault="00710D36" w:rsidP="00B7205E">
                            <w:pPr>
                              <w:spacing w:after="0" w:line="240" w:lineRule="auto"/>
                              <w:ind w:right="136"/>
                              <w:jc w:val="center"/>
                              <w:rPr>
                                <w:rFonts w:ascii="Arial" w:hAnsi="Arial" w:cs="Arial"/>
                                <w:b/>
                                <w:i/>
                              </w:rPr>
                            </w:pPr>
                            <w:r w:rsidRPr="00E15844">
                              <w:rPr>
                                <w:rFonts w:ascii="Arial" w:hAnsi="Arial" w:cs="Arial"/>
                                <w:b/>
                                <w:bCs/>
                                <w:i/>
                              </w:rPr>
                              <w:t>Società consortile a responsabilità limitata</w:t>
                            </w:r>
                          </w:p>
                          <w:p w:rsidR="00710D36" w:rsidRPr="00E15844" w:rsidRDefault="00710D36" w:rsidP="003F13A6">
                            <w:pPr>
                              <w:spacing w:before="180"/>
                              <w:ind w:left="140" w:right="135"/>
                              <w:jc w:val="center"/>
                              <w:rPr>
                                <w:rFonts w:ascii="Arial" w:hAnsi="Arial" w:cs="Arial"/>
                                <w:b/>
                                <w:sz w:val="24"/>
                              </w:rPr>
                            </w:pPr>
                            <w:r w:rsidRPr="00E15844">
                              <w:rPr>
                                <w:rFonts w:ascii="Arial" w:hAnsi="Arial" w:cs="Arial"/>
                                <w:b/>
                                <w:sz w:val="24"/>
                              </w:rPr>
                              <w:t>Amministratore Unico</w:t>
                            </w:r>
                          </w:p>
                          <w:p w:rsidR="00710D36" w:rsidRDefault="00710D36" w:rsidP="00B7205E">
                            <w:pPr>
                              <w:spacing w:before="180"/>
                              <w:ind w:left="140" w:right="135"/>
                              <w:jc w:val="center"/>
                              <w:rPr>
                                <w:b/>
                              </w:rPr>
                            </w:pPr>
                            <w:r w:rsidRPr="00E15844">
                              <w:rPr>
                                <w:rFonts w:ascii="Arial" w:hAnsi="Arial" w:cs="Arial"/>
                              </w:rPr>
                              <w:t>(inserito in elenco con D.D. 26.06.2020, n. 5572)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F1000" id="Text Box 13" o:spid="_x0000_s1030" type="#_x0000_t202" style="position:absolute;left:0;text-align:left;margin-left:59.45pt;margin-top:43.15pt;width:497.05pt;height:80.75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mFkMwIAAGIEAAAOAAAAZHJzL2Uyb0RvYy54bWysVMFu2zAMvQ/YPwi6L3aSJiiMOEWXLMOA&#10;bh3Q7gNoWY6FyaImKbG7rx8lJ2m7YZdhPgiURD4+PZJe3QydZkfpvEJT8ukk50wagbUy+5J/e9y9&#10;u+bMBzA1aDSy5E/S85v12zer3hZyhi3qWjpGIMYXvS15G4ItssyLVnbgJ2ilocsGXQeBtm6f1Q56&#10;Qu90NsvzZdajq61DIb2n0+14ydcJv2mkCPdN42VguuTELaTVpbWKa7ZeQbF3YFslTjTgH1h0oAwl&#10;vUBtIQA7OPUHVKeEQ49NmAjsMmwaJWR6A71mmv/2mocWrExvIXG8vcjk/x+s+HL86piqS77kzEBH&#10;JXqUQ2DvcWDTeZSnt74grwdLfmGgcypzeqq3dyi+e2Zw04LZy1vnsG8l1ERvGiOzF6Ejjo8gVf8Z&#10;a8oDh4AJaGhcF7UjNRihU5meLqWJXAQdLufT2WK+4EzQ3TSfLRazRcoBxTncOh8+SuxYNEruqPYJ&#10;Ho53PkQ6UJxdYjaPWtU7pXXauH210Y4dgfpkR1+eWoNCXrlpw3pKv5hdjQr8FSJP34ngK4hIYQu+&#10;HVOlq+gGRacCTYJWXcmvL9FQREE/mDq5BFB6tImYNieFo6ijvGGohlTLqwgZ1a+wfiLJHY6NT4NK&#10;RovuJ2c9NX3J/Y8DOMmZ/mSobHFCzoY7G9XZACMotOSBs9HchHGSDtapfUvIY2MYvKXSNiqJ/szi&#10;RJcaOdXiNHRxUl7uk9fzr2H9CwAA//8DAFBLAwQUAAYACAAAACEAoky5Cd4AAAALAQAADwAAAGRy&#10;cy9kb3ducmV2LnhtbEyPMU/DMBCFdyT+g3VIbNRJjdokxKkQUjYWWhY2N3bjQHyObDdN/z3XCcan&#10;+/Tue/VucSObTYiDRwn5KgNmsPN6wF7C56F9KoDFpFCr0aORcDURds39Xa0q7S/4YeZ96hmVYKyU&#10;BJvSVHEeO2uciis/GaTbyQenEsXQcx3UhcrdyNdZtuFODUgfrJrMmzXdz/7sJHx9W9+WvShbsQ3v&#10;s7ieDsPEpXx8WF5fgCWzpD8YbvqkDg05Hf0ZdWQj5bwoCZVQbASwG5DngtYdJayftwXwpub/NzS/&#10;AAAA//8DAFBLAQItABQABgAIAAAAIQC2gziS/gAAAOEBAAATAAAAAAAAAAAAAAAAAAAAAABbQ29u&#10;dGVudF9UeXBlc10ueG1sUEsBAi0AFAAGAAgAAAAhADj9If/WAAAAlAEAAAsAAAAAAAAAAAAAAAAA&#10;LwEAAF9yZWxzLy5yZWxzUEsBAi0AFAAGAAgAAAAhAAO+YWQzAgAAYgQAAA4AAAAAAAAAAAAAAAAA&#10;LgIAAGRycy9lMm9Eb2MueG1sUEsBAi0AFAAGAAgAAAAhAKJMuQneAAAACwEAAA8AAAAAAAAAAAAA&#10;AAAAjQQAAGRycy9kb3ducmV2LnhtbFBLBQYAAAAABAAEAPMAAACYBQAAAAA=&#10;" fillcolor="yellow" strokeweight=".12pt">
                <v:textbox inset="0,0,0,0">
                  <w:txbxContent>
                    <w:p w:rsidR="00710D36" w:rsidRPr="00E15844" w:rsidRDefault="00710D36" w:rsidP="00B7205E">
                      <w:pPr>
                        <w:spacing w:after="0" w:line="240" w:lineRule="auto"/>
                        <w:ind w:right="136"/>
                        <w:jc w:val="center"/>
                        <w:rPr>
                          <w:rFonts w:ascii="Arial" w:hAnsi="Arial" w:cs="Arial"/>
                          <w:b/>
                          <w:bCs/>
                        </w:rPr>
                      </w:pPr>
                      <w:r w:rsidRPr="00E15844">
                        <w:rPr>
                          <w:rFonts w:ascii="Arial" w:hAnsi="Arial" w:cs="Arial"/>
                          <w:b/>
                          <w:bCs/>
                        </w:rPr>
                        <w:t xml:space="preserve">UMBRIA SALUTE E SERVIZI </w:t>
                      </w:r>
                    </w:p>
                    <w:p w:rsidR="00710D36" w:rsidRPr="00E15844" w:rsidRDefault="00710D36" w:rsidP="00B7205E">
                      <w:pPr>
                        <w:spacing w:after="0" w:line="240" w:lineRule="auto"/>
                        <w:ind w:right="136"/>
                        <w:jc w:val="center"/>
                        <w:rPr>
                          <w:rFonts w:ascii="Arial" w:hAnsi="Arial" w:cs="Arial"/>
                          <w:b/>
                          <w:i/>
                        </w:rPr>
                      </w:pPr>
                      <w:r w:rsidRPr="00E15844">
                        <w:rPr>
                          <w:rFonts w:ascii="Arial" w:hAnsi="Arial" w:cs="Arial"/>
                          <w:b/>
                          <w:bCs/>
                          <w:i/>
                        </w:rPr>
                        <w:t>Società consortile a responsabilità limitata</w:t>
                      </w:r>
                    </w:p>
                    <w:p w:rsidR="00710D36" w:rsidRPr="00E15844" w:rsidRDefault="00710D36" w:rsidP="003F13A6">
                      <w:pPr>
                        <w:spacing w:before="180"/>
                        <w:ind w:left="140" w:right="135"/>
                        <w:jc w:val="center"/>
                        <w:rPr>
                          <w:rFonts w:ascii="Arial" w:hAnsi="Arial" w:cs="Arial"/>
                          <w:b/>
                          <w:sz w:val="24"/>
                        </w:rPr>
                      </w:pPr>
                      <w:r w:rsidRPr="00E15844">
                        <w:rPr>
                          <w:rFonts w:ascii="Arial" w:hAnsi="Arial" w:cs="Arial"/>
                          <w:b/>
                          <w:sz w:val="24"/>
                        </w:rPr>
                        <w:t>Amministratore Unico</w:t>
                      </w:r>
                    </w:p>
                    <w:p w:rsidR="00710D36" w:rsidRDefault="00710D36" w:rsidP="00B7205E">
                      <w:pPr>
                        <w:spacing w:before="180"/>
                        <w:ind w:left="140" w:right="135"/>
                        <w:jc w:val="center"/>
                        <w:rPr>
                          <w:b/>
                        </w:rPr>
                      </w:pPr>
                      <w:r w:rsidRPr="00E15844">
                        <w:rPr>
                          <w:rFonts w:ascii="Arial" w:hAnsi="Arial" w:cs="Arial"/>
                        </w:rPr>
                        <w:t>(inserito in elenco con D.D. 26.06.2020, n. 5572)</w:t>
                      </w:r>
                    </w:p>
                  </w:txbxContent>
                </v:textbox>
                <w10:wrap type="topAndBottom" anchorx="page"/>
              </v:shape>
            </w:pict>
          </mc:Fallback>
        </mc:AlternateContent>
      </w:r>
      <w:r w:rsidR="003F13A6" w:rsidRPr="006C68E9">
        <w:rPr>
          <w:rFonts w:ascii="Arial" w:hAnsi="Arial" w:cs="Arial"/>
          <w:b/>
          <w:sz w:val="40"/>
          <w:szCs w:val="40"/>
        </w:rPr>
        <w:t xml:space="preserve">AVVISO </w:t>
      </w:r>
      <w:r w:rsidR="003F13A6">
        <w:rPr>
          <w:rFonts w:ascii="Arial" w:hAnsi="Arial" w:cs="Arial"/>
          <w:b/>
          <w:sz w:val="40"/>
          <w:szCs w:val="40"/>
        </w:rPr>
        <w:t>S</w:t>
      </w:r>
      <w:r w:rsidR="003F13A6" w:rsidRPr="006C68E9">
        <w:rPr>
          <w:rFonts w:ascii="Arial" w:hAnsi="Arial" w:cs="Arial"/>
          <w:b/>
          <w:sz w:val="40"/>
          <w:szCs w:val="40"/>
        </w:rPr>
        <w:t xml:space="preserve">CADUTO IL </w:t>
      </w:r>
      <w:r w:rsidR="003F13A6">
        <w:rPr>
          <w:rFonts w:ascii="Arial" w:hAnsi="Arial" w:cs="Arial"/>
          <w:b/>
          <w:sz w:val="40"/>
          <w:szCs w:val="40"/>
        </w:rPr>
        <w:t>15 LUGLIO</w:t>
      </w:r>
      <w:r w:rsidR="003F13A6" w:rsidRPr="006C68E9">
        <w:rPr>
          <w:rFonts w:ascii="Arial" w:hAnsi="Arial" w:cs="Arial"/>
          <w:b/>
          <w:sz w:val="40"/>
          <w:szCs w:val="40"/>
        </w:rPr>
        <w:t xml:space="preserve"> 2020</w:t>
      </w:r>
    </w:p>
    <w:p w:rsidR="003F13A6" w:rsidRPr="00E15844" w:rsidRDefault="003F13A6" w:rsidP="003F13A6">
      <w:pPr>
        <w:widowControl w:val="0"/>
        <w:autoSpaceDE w:val="0"/>
        <w:autoSpaceDN w:val="0"/>
        <w:spacing w:after="0" w:line="240" w:lineRule="auto"/>
        <w:rPr>
          <w:rFonts w:ascii="Arial" w:eastAsia="Arial" w:hAnsi="Arial" w:cs="Arial"/>
          <w:b/>
          <w:sz w:val="26"/>
          <w:szCs w:val="18"/>
          <w:lang w:eastAsia="it-IT" w:bidi="it-IT"/>
        </w:rPr>
      </w:pPr>
    </w:p>
    <w:p w:rsidR="003F13A6" w:rsidRPr="00E15844" w:rsidRDefault="003F13A6" w:rsidP="003F13A6">
      <w:pPr>
        <w:widowControl w:val="0"/>
        <w:autoSpaceDE w:val="0"/>
        <w:autoSpaceDN w:val="0"/>
        <w:spacing w:before="93" w:after="0" w:line="240" w:lineRule="auto"/>
        <w:ind w:left="252"/>
        <w:outlineLvl w:val="3"/>
        <w:rPr>
          <w:rFonts w:ascii="Arial" w:eastAsia="Arial" w:hAnsi="Arial" w:cs="Arial"/>
          <w:b/>
          <w:bCs/>
          <w:lang w:eastAsia="it-IT" w:bidi="it-IT"/>
        </w:rPr>
      </w:pPr>
      <w:r w:rsidRPr="00E15844">
        <w:rPr>
          <w:rFonts w:ascii="Arial" w:eastAsia="Arial" w:hAnsi="Arial" w:cs="Arial"/>
          <w:b/>
          <w:bCs/>
          <w:lang w:eastAsia="it-IT" w:bidi="it-IT"/>
        </w:rPr>
        <w:t>Riferimenti normativi</w:t>
      </w:r>
    </w:p>
    <w:p w:rsidR="003F13A6" w:rsidRPr="00E15844" w:rsidRDefault="000C4CE2" w:rsidP="003F13A6">
      <w:pPr>
        <w:widowControl w:val="0"/>
        <w:numPr>
          <w:ilvl w:val="1"/>
          <w:numId w:val="22"/>
        </w:numPr>
        <w:tabs>
          <w:tab w:val="left" w:pos="1042"/>
          <w:tab w:val="left" w:pos="1043"/>
        </w:tabs>
        <w:autoSpaceDE w:val="0"/>
        <w:autoSpaceDN w:val="0"/>
        <w:spacing w:before="181" w:after="0" w:line="267" w:lineRule="exact"/>
        <w:ind w:hanging="361"/>
        <w:outlineLvl w:val="4"/>
        <w:rPr>
          <w:rFonts w:ascii="Arial" w:eastAsia="Arial" w:hAnsi="Arial" w:cs="Arial"/>
          <w:lang w:eastAsia="it-IT" w:bidi="it-IT"/>
        </w:rPr>
      </w:pPr>
      <w:hyperlink r:id="rId99" w:history="1">
        <w:r w:rsidR="003F13A6" w:rsidRPr="00E15844">
          <w:rPr>
            <w:rFonts w:ascii="Arial" w:eastAsia="Arial" w:hAnsi="Arial" w:cs="Arial"/>
            <w:color w:val="0000FF"/>
            <w:u w:val="single"/>
            <w:lang w:eastAsia="it-IT" w:bidi="it-IT"/>
          </w:rPr>
          <w:t>l.r. 9/2014, art. 8</w:t>
        </w:r>
      </w:hyperlink>
      <w:r w:rsidR="003F13A6" w:rsidRPr="00E15844">
        <w:rPr>
          <w:rFonts w:ascii="Arial" w:eastAsia="Arial" w:hAnsi="Arial" w:cs="Arial"/>
          <w:lang w:eastAsia="it-IT" w:bidi="it-IT"/>
        </w:rPr>
        <w:t>*</w:t>
      </w:r>
    </w:p>
    <w:p w:rsidR="003F13A6" w:rsidRPr="00E15844" w:rsidRDefault="003F13A6" w:rsidP="003F13A6">
      <w:pPr>
        <w:widowControl w:val="0"/>
        <w:numPr>
          <w:ilvl w:val="1"/>
          <w:numId w:val="22"/>
        </w:numPr>
        <w:tabs>
          <w:tab w:val="left" w:pos="1042"/>
          <w:tab w:val="left" w:pos="1043"/>
        </w:tabs>
        <w:autoSpaceDE w:val="0"/>
        <w:autoSpaceDN w:val="0"/>
        <w:spacing w:after="0" w:line="263" w:lineRule="exact"/>
        <w:ind w:hanging="361"/>
        <w:rPr>
          <w:rFonts w:ascii="Arial" w:eastAsia="Arial" w:hAnsi="Arial" w:cs="Arial"/>
          <w:lang w:eastAsia="it-IT" w:bidi="it-IT"/>
        </w:rPr>
      </w:pPr>
      <w:r w:rsidRPr="00E15844">
        <w:rPr>
          <w:rFonts w:ascii="Arial" w:eastAsia="Arial" w:hAnsi="Arial" w:cs="Arial"/>
          <w:lang w:eastAsia="it-IT" w:bidi="it-IT"/>
        </w:rPr>
        <w:t>Statuto consortile, art. 21**</w:t>
      </w:r>
    </w:p>
    <w:p w:rsidR="003F13A6" w:rsidRPr="00E15844" w:rsidRDefault="000C4CE2" w:rsidP="003F13A6">
      <w:pPr>
        <w:widowControl w:val="0"/>
        <w:numPr>
          <w:ilvl w:val="1"/>
          <w:numId w:val="22"/>
        </w:numPr>
        <w:tabs>
          <w:tab w:val="left" w:pos="1042"/>
          <w:tab w:val="left" w:pos="1043"/>
        </w:tabs>
        <w:autoSpaceDE w:val="0"/>
        <w:autoSpaceDN w:val="0"/>
        <w:spacing w:after="0" w:line="266" w:lineRule="exact"/>
        <w:ind w:hanging="361"/>
        <w:rPr>
          <w:rFonts w:ascii="Arial" w:eastAsia="Arial" w:hAnsi="Arial" w:cs="Arial"/>
          <w:lang w:eastAsia="it-IT" w:bidi="it-IT"/>
        </w:rPr>
      </w:pPr>
      <w:hyperlink r:id="rId100" w:history="1">
        <w:r w:rsidR="003F13A6" w:rsidRPr="00E15844">
          <w:rPr>
            <w:rFonts w:ascii="Arial" w:eastAsia="Arial" w:hAnsi="Arial" w:cs="Arial"/>
            <w:color w:val="0000FF"/>
            <w:u w:val="single"/>
            <w:lang w:eastAsia="it-IT" w:bidi="it-IT"/>
          </w:rPr>
          <w:t>l.r. 11/1995</w:t>
        </w:r>
      </w:hyperlink>
    </w:p>
    <w:p w:rsidR="003F13A6" w:rsidRPr="00E15844" w:rsidRDefault="000C4CE2" w:rsidP="003F13A6">
      <w:pPr>
        <w:widowControl w:val="0"/>
        <w:numPr>
          <w:ilvl w:val="1"/>
          <w:numId w:val="22"/>
        </w:numPr>
        <w:tabs>
          <w:tab w:val="left" w:pos="1042"/>
          <w:tab w:val="left" w:pos="1043"/>
        </w:tabs>
        <w:autoSpaceDE w:val="0"/>
        <w:autoSpaceDN w:val="0"/>
        <w:spacing w:after="0" w:line="266" w:lineRule="exact"/>
        <w:ind w:hanging="361"/>
        <w:rPr>
          <w:rFonts w:ascii="Arial" w:eastAsia="Arial" w:hAnsi="Arial" w:cs="Arial"/>
          <w:lang w:eastAsia="it-IT" w:bidi="it-IT"/>
        </w:rPr>
      </w:pPr>
      <w:hyperlink r:id="rId101" w:history="1">
        <w:r w:rsidR="003F13A6" w:rsidRPr="00E15844">
          <w:rPr>
            <w:rFonts w:ascii="Arial" w:eastAsia="Arial" w:hAnsi="Arial" w:cs="Arial"/>
            <w:color w:val="0000FF"/>
            <w:u w:val="single"/>
            <w:lang w:eastAsia="it-IT" w:bidi="it-IT"/>
          </w:rPr>
          <w:t>d.lgs. 175/2016</w:t>
        </w:r>
      </w:hyperlink>
    </w:p>
    <w:p w:rsidR="003F13A6" w:rsidRPr="00E15844" w:rsidRDefault="003F13A6" w:rsidP="003F13A6">
      <w:pPr>
        <w:widowControl w:val="0"/>
        <w:autoSpaceDE w:val="0"/>
        <w:autoSpaceDN w:val="0"/>
        <w:spacing w:after="0" w:line="240" w:lineRule="auto"/>
        <w:rPr>
          <w:rFonts w:ascii="Arial" w:eastAsia="Arial" w:hAnsi="Arial" w:cs="Arial"/>
          <w:sz w:val="20"/>
          <w:szCs w:val="18"/>
          <w:lang w:eastAsia="it-IT" w:bidi="it-IT"/>
        </w:rPr>
      </w:pPr>
    </w:p>
    <w:tbl>
      <w:tblPr>
        <w:tblStyle w:val="TableNormal"/>
        <w:tblW w:w="0" w:type="auto"/>
        <w:tblInd w:w="3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438"/>
        <w:gridCol w:w="2163"/>
        <w:gridCol w:w="2308"/>
        <w:gridCol w:w="2032"/>
      </w:tblGrid>
      <w:tr w:rsidR="003F13A6" w:rsidRPr="00E15844" w:rsidTr="00710D36">
        <w:trPr>
          <w:trHeight w:val="1046"/>
        </w:trPr>
        <w:tc>
          <w:tcPr>
            <w:tcW w:w="3438" w:type="dxa"/>
          </w:tcPr>
          <w:p w:rsidR="003F13A6" w:rsidRPr="00E15844" w:rsidRDefault="003F13A6" w:rsidP="00710D36">
            <w:pPr>
              <w:spacing w:before="10"/>
              <w:rPr>
                <w:rFonts w:ascii="Arial" w:eastAsia="Arial" w:hAnsi="Arial" w:cs="Arial"/>
                <w:sz w:val="33"/>
                <w:lang w:eastAsia="it-IT" w:bidi="it-IT"/>
              </w:rPr>
            </w:pPr>
          </w:p>
          <w:p w:rsidR="003F13A6" w:rsidRPr="00E15844" w:rsidRDefault="003F13A6" w:rsidP="00710D36">
            <w:pPr>
              <w:ind w:left="558" w:right="549"/>
              <w:jc w:val="center"/>
              <w:rPr>
                <w:rFonts w:ascii="Arial" w:eastAsia="Arial" w:hAnsi="Arial" w:cs="Arial"/>
                <w:b/>
                <w:lang w:eastAsia="it-IT" w:bidi="it-IT"/>
              </w:rPr>
            </w:pPr>
            <w:r w:rsidRPr="00E15844">
              <w:rPr>
                <w:rFonts w:ascii="Arial" w:eastAsia="Arial" w:hAnsi="Arial" w:cs="Arial"/>
                <w:b/>
                <w:lang w:eastAsia="it-IT" w:bidi="it-IT"/>
              </w:rPr>
              <w:t>Designazione</w:t>
            </w:r>
          </w:p>
        </w:tc>
        <w:tc>
          <w:tcPr>
            <w:tcW w:w="2163" w:type="dxa"/>
          </w:tcPr>
          <w:p w:rsidR="003F13A6" w:rsidRPr="00E15844" w:rsidRDefault="003F13A6" w:rsidP="00710D36">
            <w:pPr>
              <w:spacing w:before="10"/>
              <w:rPr>
                <w:rFonts w:ascii="Arial" w:eastAsia="Arial" w:hAnsi="Arial" w:cs="Arial"/>
                <w:sz w:val="33"/>
                <w:lang w:eastAsia="it-IT" w:bidi="it-IT"/>
              </w:rPr>
            </w:pPr>
          </w:p>
          <w:p w:rsidR="003F13A6" w:rsidRPr="00E15844" w:rsidRDefault="003F13A6" w:rsidP="00710D36">
            <w:pPr>
              <w:ind w:left="145" w:right="136"/>
              <w:jc w:val="center"/>
              <w:rPr>
                <w:rFonts w:ascii="Arial" w:eastAsia="Arial" w:hAnsi="Arial" w:cs="Arial"/>
                <w:b/>
                <w:lang w:eastAsia="it-IT" w:bidi="it-IT"/>
              </w:rPr>
            </w:pPr>
            <w:r w:rsidRPr="00E15844">
              <w:rPr>
                <w:rFonts w:ascii="Arial" w:eastAsia="Arial" w:hAnsi="Arial" w:cs="Arial"/>
                <w:b/>
                <w:lang w:eastAsia="it-IT" w:bidi="it-IT"/>
              </w:rPr>
              <w:t>Scadenza</w:t>
            </w:r>
          </w:p>
        </w:tc>
        <w:tc>
          <w:tcPr>
            <w:tcW w:w="2308" w:type="dxa"/>
          </w:tcPr>
          <w:p w:rsidR="003F13A6" w:rsidRPr="00E15844" w:rsidRDefault="003F13A6" w:rsidP="00710D36">
            <w:pPr>
              <w:spacing w:before="2"/>
              <w:rPr>
                <w:rFonts w:ascii="Arial" w:eastAsia="Arial" w:hAnsi="Arial" w:cs="Arial"/>
                <w:sz w:val="26"/>
                <w:lang w:eastAsia="it-IT" w:bidi="it-IT"/>
              </w:rPr>
            </w:pPr>
          </w:p>
          <w:p w:rsidR="003F13A6" w:rsidRPr="00E15844" w:rsidRDefault="003F13A6" w:rsidP="00710D36">
            <w:pPr>
              <w:ind w:left="407"/>
              <w:rPr>
                <w:rFonts w:ascii="Arial" w:eastAsia="Arial" w:hAnsi="Arial" w:cs="Arial"/>
                <w:b/>
                <w:lang w:eastAsia="it-IT" w:bidi="it-IT"/>
              </w:rPr>
            </w:pPr>
            <w:r w:rsidRPr="00E15844">
              <w:rPr>
                <w:rFonts w:ascii="Arial" w:eastAsia="Arial" w:hAnsi="Arial" w:cs="Arial"/>
                <w:b/>
                <w:lang w:eastAsia="it-IT" w:bidi="it-IT"/>
              </w:rPr>
              <w:t>Durata incarico</w:t>
            </w:r>
          </w:p>
        </w:tc>
        <w:tc>
          <w:tcPr>
            <w:tcW w:w="2032" w:type="dxa"/>
          </w:tcPr>
          <w:p w:rsidR="003F13A6" w:rsidRPr="00E15844" w:rsidRDefault="003F13A6" w:rsidP="00710D36">
            <w:pPr>
              <w:spacing w:before="138" w:line="252" w:lineRule="exact"/>
              <w:ind w:left="114" w:right="108"/>
              <w:jc w:val="center"/>
              <w:rPr>
                <w:rFonts w:ascii="Arial" w:eastAsia="Arial" w:hAnsi="Arial" w:cs="Arial"/>
                <w:b/>
                <w:lang w:eastAsia="it-IT" w:bidi="it-IT"/>
              </w:rPr>
            </w:pPr>
            <w:r w:rsidRPr="00E15844">
              <w:rPr>
                <w:rFonts w:ascii="Arial" w:eastAsia="Arial" w:hAnsi="Arial" w:cs="Arial"/>
                <w:b/>
                <w:lang w:eastAsia="it-IT" w:bidi="it-IT"/>
              </w:rPr>
              <w:t>Termine</w:t>
            </w:r>
          </w:p>
          <w:p w:rsidR="003F13A6" w:rsidRPr="00E15844" w:rsidRDefault="003F13A6" w:rsidP="00710D36">
            <w:pPr>
              <w:spacing w:line="242" w:lineRule="auto"/>
              <w:ind w:left="119" w:right="108"/>
              <w:jc w:val="center"/>
              <w:rPr>
                <w:rFonts w:ascii="Arial" w:eastAsia="Arial" w:hAnsi="Arial" w:cs="Arial"/>
                <w:b/>
                <w:lang w:eastAsia="it-IT" w:bidi="it-IT"/>
              </w:rPr>
            </w:pPr>
            <w:r w:rsidRPr="00E15844">
              <w:rPr>
                <w:rFonts w:ascii="Arial" w:eastAsia="Arial" w:hAnsi="Arial" w:cs="Arial"/>
                <w:b/>
                <w:lang w:eastAsia="it-IT" w:bidi="it-IT"/>
              </w:rPr>
              <w:t>presentazione candidatura</w:t>
            </w:r>
          </w:p>
        </w:tc>
      </w:tr>
      <w:tr w:rsidR="003F13A6" w:rsidRPr="00E15844" w:rsidTr="00710D36">
        <w:trPr>
          <w:trHeight w:val="1115"/>
        </w:trPr>
        <w:tc>
          <w:tcPr>
            <w:tcW w:w="3438" w:type="dxa"/>
          </w:tcPr>
          <w:p w:rsidR="003F13A6" w:rsidRPr="00E15844" w:rsidRDefault="003F13A6" w:rsidP="00710D36">
            <w:pPr>
              <w:spacing w:before="2"/>
              <w:rPr>
                <w:rFonts w:ascii="Arial" w:eastAsia="Arial" w:hAnsi="Arial" w:cs="Arial"/>
                <w:sz w:val="26"/>
                <w:lang w:eastAsia="it-IT" w:bidi="it-IT"/>
              </w:rPr>
            </w:pPr>
          </w:p>
          <w:p w:rsidR="003F13A6" w:rsidRPr="00E15844" w:rsidRDefault="003F13A6" w:rsidP="00710D36">
            <w:pPr>
              <w:ind w:left="557" w:right="549"/>
              <w:jc w:val="center"/>
              <w:rPr>
                <w:rFonts w:ascii="Arial" w:eastAsia="Arial" w:hAnsi="Arial" w:cs="Arial"/>
                <w:lang w:eastAsia="it-IT" w:bidi="it-IT"/>
              </w:rPr>
            </w:pPr>
            <w:r w:rsidRPr="00E15844">
              <w:rPr>
                <w:rFonts w:ascii="Arial" w:eastAsia="Arial" w:hAnsi="Arial" w:cs="Arial"/>
                <w:lang w:eastAsia="it-IT" w:bidi="it-IT"/>
              </w:rPr>
              <w:t>Amministratore unico</w:t>
            </w:r>
          </w:p>
        </w:tc>
        <w:tc>
          <w:tcPr>
            <w:tcW w:w="2163" w:type="dxa"/>
          </w:tcPr>
          <w:p w:rsidR="003F13A6" w:rsidRPr="00E15844" w:rsidRDefault="003F13A6" w:rsidP="00710D36">
            <w:pPr>
              <w:spacing w:before="2"/>
              <w:rPr>
                <w:rFonts w:ascii="Arial" w:eastAsia="Arial" w:hAnsi="Arial" w:cs="Arial"/>
                <w:sz w:val="26"/>
                <w:lang w:eastAsia="it-IT" w:bidi="it-IT"/>
              </w:rPr>
            </w:pPr>
          </w:p>
          <w:p w:rsidR="003F13A6" w:rsidRPr="00E15844" w:rsidRDefault="003F13A6" w:rsidP="00710D36">
            <w:pPr>
              <w:ind w:left="147" w:right="136"/>
              <w:jc w:val="center"/>
              <w:rPr>
                <w:rFonts w:ascii="Arial" w:eastAsia="Arial" w:hAnsi="Arial" w:cs="Arial"/>
                <w:lang w:eastAsia="it-IT" w:bidi="it-IT"/>
              </w:rPr>
            </w:pPr>
            <w:r w:rsidRPr="00E15844">
              <w:rPr>
                <w:rFonts w:ascii="Arial" w:eastAsia="Arial" w:hAnsi="Arial" w:cs="Arial"/>
                <w:lang w:eastAsia="it-IT" w:bidi="it-IT"/>
              </w:rPr>
              <w:t>25 luglio 2020</w:t>
            </w:r>
          </w:p>
        </w:tc>
        <w:tc>
          <w:tcPr>
            <w:tcW w:w="2308" w:type="dxa"/>
          </w:tcPr>
          <w:p w:rsidR="003F13A6" w:rsidRPr="00E15844" w:rsidRDefault="003F13A6" w:rsidP="00710D36">
            <w:pPr>
              <w:spacing w:before="2"/>
              <w:jc w:val="center"/>
              <w:rPr>
                <w:rFonts w:ascii="Arial" w:eastAsia="Arial" w:hAnsi="Arial" w:cs="Arial"/>
                <w:sz w:val="26"/>
                <w:lang w:eastAsia="it-IT" w:bidi="it-IT"/>
              </w:rPr>
            </w:pPr>
          </w:p>
          <w:p w:rsidR="003F13A6" w:rsidRPr="00E15844" w:rsidRDefault="003F13A6" w:rsidP="00710D36">
            <w:pPr>
              <w:spacing w:before="2"/>
              <w:jc w:val="center"/>
              <w:rPr>
                <w:rFonts w:ascii="Arial" w:eastAsia="Arial" w:hAnsi="Arial" w:cs="Arial"/>
                <w:lang w:eastAsia="it-IT" w:bidi="it-IT"/>
              </w:rPr>
            </w:pPr>
            <w:r w:rsidRPr="00E15844">
              <w:rPr>
                <w:rFonts w:ascii="Arial" w:eastAsia="Arial" w:hAnsi="Arial" w:cs="Arial"/>
                <w:lang w:eastAsia="it-IT" w:bidi="it-IT"/>
              </w:rPr>
              <w:t>Fino a 3 anni</w:t>
            </w:r>
          </w:p>
        </w:tc>
        <w:tc>
          <w:tcPr>
            <w:tcW w:w="2032" w:type="dxa"/>
          </w:tcPr>
          <w:p w:rsidR="003F13A6" w:rsidRPr="00E15844" w:rsidRDefault="003F13A6" w:rsidP="00710D36">
            <w:pPr>
              <w:spacing w:before="11"/>
              <w:rPr>
                <w:rFonts w:ascii="Arial" w:eastAsia="Arial" w:hAnsi="Arial" w:cs="Arial"/>
                <w:sz w:val="25"/>
                <w:lang w:eastAsia="it-IT" w:bidi="it-IT"/>
              </w:rPr>
            </w:pPr>
          </w:p>
          <w:p w:rsidR="003F13A6" w:rsidRPr="00E15844" w:rsidRDefault="003F13A6" w:rsidP="00710D36">
            <w:pPr>
              <w:spacing w:line="252" w:lineRule="exact"/>
              <w:ind w:left="114" w:right="108"/>
              <w:jc w:val="center"/>
              <w:rPr>
                <w:rFonts w:ascii="Arial" w:eastAsia="Arial" w:hAnsi="Arial" w:cs="Arial"/>
                <w:b/>
                <w:lang w:eastAsia="it-IT" w:bidi="it-IT"/>
              </w:rPr>
            </w:pPr>
            <w:r w:rsidRPr="00E15844">
              <w:rPr>
                <w:rFonts w:ascii="Arial" w:eastAsia="Arial" w:hAnsi="Arial" w:cs="Arial"/>
                <w:b/>
                <w:lang w:eastAsia="it-IT" w:bidi="it-IT"/>
              </w:rPr>
              <w:t>15 luglio 2020</w:t>
            </w:r>
          </w:p>
        </w:tc>
      </w:tr>
    </w:tbl>
    <w:p w:rsidR="003F13A6" w:rsidRPr="00E15844" w:rsidRDefault="003F13A6" w:rsidP="003F13A6">
      <w:pPr>
        <w:widowControl w:val="0"/>
        <w:autoSpaceDE w:val="0"/>
        <w:autoSpaceDN w:val="0"/>
        <w:spacing w:after="0" w:line="240" w:lineRule="auto"/>
        <w:rPr>
          <w:rFonts w:ascii="Arial" w:eastAsia="Arial" w:hAnsi="Arial" w:cs="Arial"/>
          <w:sz w:val="8"/>
          <w:szCs w:val="8"/>
          <w:lang w:eastAsia="it-IT" w:bidi="it-IT"/>
        </w:rPr>
      </w:pPr>
    </w:p>
    <w:p w:rsidR="003F13A6" w:rsidRPr="00E15844" w:rsidRDefault="003F13A6" w:rsidP="003F13A6">
      <w:pPr>
        <w:widowControl w:val="0"/>
        <w:autoSpaceDE w:val="0"/>
        <w:autoSpaceDN w:val="0"/>
        <w:spacing w:before="93" w:after="0" w:line="240" w:lineRule="auto"/>
        <w:ind w:left="257"/>
        <w:jc w:val="both"/>
        <w:rPr>
          <w:rFonts w:ascii="Arial" w:eastAsia="Arial" w:hAnsi="Arial" w:cs="Arial"/>
          <w:b/>
          <w:lang w:eastAsia="it-IT" w:bidi="it-IT"/>
        </w:rPr>
      </w:pPr>
      <w:r w:rsidRPr="00E15844">
        <w:rPr>
          <w:rFonts w:ascii="Arial" w:eastAsia="Arial" w:hAnsi="Arial" w:cs="Arial"/>
          <w:b/>
          <w:lang w:eastAsia="it-IT" w:bidi="it-IT"/>
        </w:rPr>
        <w:t>Requisiti specifici</w:t>
      </w:r>
    </w:p>
    <w:p w:rsidR="003F13A6" w:rsidRPr="00E15844" w:rsidRDefault="003F13A6" w:rsidP="003F13A6">
      <w:pPr>
        <w:widowControl w:val="0"/>
        <w:autoSpaceDE w:val="0"/>
        <w:autoSpaceDN w:val="0"/>
        <w:spacing w:before="3" w:after="0" w:line="240" w:lineRule="auto"/>
        <w:ind w:left="252"/>
        <w:jc w:val="both"/>
        <w:outlineLvl w:val="4"/>
        <w:rPr>
          <w:rFonts w:ascii="Arial" w:eastAsia="Arial" w:hAnsi="Arial" w:cs="Arial"/>
          <w:lang w:eastAsia="it-IT" w:bidi="it-IT"/>
        </w:rPr>
      </w:pPr>
      <w:r w:rsidRPr="00E15844">
        <w:rPr>
          <w:rFonts w:ascii="Arial" w:eastAsia="Arial" w:hAnsi="Arial" w:cs="Arial"/>
          <w:lang w:eastAsia="it-IT" w:bidi="it-IT"/>
        </w:rPr>
        <w:t>Possesso</w:t>
      </w:r>
      <w:r w:rsidRPr="00E15844">
        <w:rPr>
          <w:rFonts w:ascii="Arial" w:eastAsia="Arial" w:hAnsi="Arial" w:cs="Arial"/>
          <w:spacing w:val="-15"/>
          <w:lang w:eastAsia="it-IT" w:bidi="it-IT"/>
        </w:rPr>
        <w:t xml:space="preserve"> </w:t>
      </w:r>
      <w:r w:rsidRPr="00E15844">
        <w:rPr>
          <w:rFonts w:ascii="Arial" w:eastAsia="Arial" w:hAnsi="Arial" w:cs="Arial"/>
          <w:lang w:eastAsia="it-IT" w:bidi="it-IT"/>
        </w:rPr>
        <w:t>del</w:t>
      </w:r>
      <w:r w:rsidRPr="00E15844">
        <w:rPr>
          <w:rFonts w:ascii="Arial" w:eastAsia="Arial" w:hAnsi="Arial" w:cs="Arial"/>
          <w:spacing w:val="-15"/>
          <w:lang w:eastAsia="it-IT" w:bidi="it-IT"/>
        </w:rPr>
        <w:t xml:space="preserve"> </w:t>
      </w:r>
      <w:r w:rsidRPr="00E15844">
        <w:rPr>
          <w:rFonts w:ascii="Arial" w:eastAsia="Arial" w:hAnsi="Arial" w:cs="Arial"/>
          <w:lang w:eastAsia="it-IT" w:bidi="it-IT"/>
        </w:rPr>
        <w:t>diploma</w:t>
      </w:r>
      <w:r w:rsidRPr="00E15844">
        <w:rPr>
          <w:rFonts w:ascii="Arial" w:eastAsia="Arial" w:hAnsi="Arial" w:cs="Arial"/>
          <w:spacing w:val="-15"/>
          <w:lang w:eastAsia="it-IT" w:bidi="it-IT"/>
        </w:rPr>
        <w:t xml:space="preserve"> </w:t>
      </w:r>
      <w:r w:rsidRPr="00E15844">
        <w:rPr>
          <w:rFonts w:ascii="Arial" w:eastAsia="Arial" w:hAnsi="Arial" w:cs="Arial"/>
          <w:lang w:eastAsia="it-IT" w:bidi="it-IT"/>
        </w:rPr>
        <w:t>di</w:t>
      </w:r>
      <w:r w:rsidRPr="00E15844">
        <w:rPr>
          <w:rFonts w:ascii="Arial" w:eastAsia="Arial" w:hAnsi="Arial" w:cs="Arial"/>
          <w:spacing w:val="-13"/>
          <w:lang w:eastAsia="it-IT" w:bidi="it-IT"/>
        </w:rPr>
        <w:t xml:space="preserve"> </w:t>
      </w:r>
      <w:r w:rsidRPr="00E15844">
        <w:rPr>
          <w:rFonts w:ascii="Arial" w:eastAsia="Arial" w:hAnsi="Arial" w:cs="Arial"/>
          <w:lang w:eastAsia="it-IT" w:bidi="it-IT"/>
        </w:rPr>
        <w:t>laurea</w:t>
      </w:r>
      <w:r w:rsidRPr="00E15844">
        <w:rPr>
          <w:rFonts w:ascii="Arial" w:eastAsia="Arial" w:hAnsi="Arial" w:cs="Arial"/>
          <w:spacing w:val="-16"/>
          <w:lang w:eastAsia="it-IT" w:bidi="it-IT"/>
        </w:rPr>
        <w:t xml:space="preserve"> </w:t>
      </w:r>
      <w:r w:rsidRPr="00E15844">
        <w:rPr>
          <w:rFonts w:ascii="Arial" w:eastAsia="Arial" w:hAnsi="Arial" w:cs="Arial"/>
          <w:lang w:eastAsia="it-IT" w:bidi="it-IT"/>
        </w:rPr>
        <w:t>magistrale</w:t>
      </w:r>
      <w:r w:rsidRPr="00E15844">
        <w:rPr>
          <w:rFonts w:ascii="Arial" w:eastAsia="Arial" w:hAnsi="Arial" w:cs="Arial"/>
          <w:spacing w:val="-12"/>
          <w:lang w:eastAsia="it-IT" w:bidi="it-IT"/>
        </w:rPr>
        <w:t xml:space="preserve"> </w:t>
      </w:r>
      <w:r w:rsidRPr="00E15844">
        <w:rPr>
          <w:rFonts w:ascii="Arial" w:eastAsia="Arial" w:hAnsi="Arial" w:cs="Arial"/>
          <w:lang w:eastAsia="it-IT" w:bidi="it-IT"/>
        </w:rPr>
        <w:t>o</w:t>
      </w:r>
      <w:r w:rsidRPr="00E15844">
        <w:rPr>
          <w:rFonts w:ascii="Arial" w:eastAsia="Arial" w:hAnsi="Arial" w:cs="Arial"/>
          <w:spacing w:val="-15"/>
          <w:lang w:eastAsia="it-IT" w:bidi="it-IT"/>
        </w:rPr>
        <w:t xml:space="preserve"> </w:t>
      </w:r>
      <w:r w:rsidRPr="00E15844">
        <w:rPr>
          <w:rFonts w:ascii="Arial" w:eastAsia="Arial" w:hAnsi="Arial" w:cs="Arial"/>
          <w:lang w:eastAsia="it-IT" w:bidi="it-IT"/>
        </w:rPr>
        <w:t>del</w:t>
      </w:r>
      <w:r w:rsidRPr="00E15844">
        <w:rPr>
          <w:rFonts w:ascii="Arial" w:eastAsia="Arial" w:hAnsi="Arial" w:cs="Arial"/>
          <w:spacing w:val="-13"/>
          <w:lang w:eastAsia="it-IT" w:bidi="it-IT"/>
        </w:rPr>
        <w:t xml:space="preserve"> </w:t>
      </w:r>
      <w:r w:rsidRPr="00E15844">
        <w:rPr>
          <w:rFonts w:ascii="Arial" w:eastAsia="Arial" w:hAnsi="Arial" w:cs="Arial"/>
          <w:lang w:eastAsia="it-IT" w:bidi="it-IT"/>
        </w:rPr>
        <w:t>vecchio</w:t>
      </w:r>
      <w:r w:rsidRPr="00E15844">
        <w:rPr>
          <w:rFonts w:ascii="Arial" w:eastAsia="Arial" w:hAnsi="Arial" w:cs="Arial"/>
          <w:spacing w:val="-12"/>
          <w:lang w:eastAsia="it-IT" w:bidi="it-IT"/>
        </w:rPr>
        <w:t xml:space="preserve"> </w:t>
      </w:r>
      <w:r w:rsidRPr="00E15844">
        <w:rPr>
          <w:rFonts w:ascii="Arial" w:eastAsia="Arial" w:hAnsi="Arial" w:cs="Arial"/>
          <w:lang w:eastAsia="it-IT" w:bidi="it-IT"/>
        </w:rPr>
        <w:t>ordinamento</w:t>
      </w:r>
      <w:r w:rsidRPr="00E15844">
        <w:rPr>
          <w:rFonts w:ascii="Arial" w:eastAsia="Arial" w:hAnsi="Arial" w:cs="Arial"/>
          <w:spacing w:val="-15"/>
          <w:lang w:eastAsia="it-IT" w:bidi="it-IT"/>
        </w:rPr>
        <w:t xml:space="preserve"> </w:t>
      </w:r>
      <w:r w:rsidRPr="00E15844">
        <w:rPr>
          <w:rFonts w:ascii="Arial" w:eastAsia="Arial" w:hAnsi="Arial" w:cs="Arial"/>
          <w:lang w:eastAsia="it-IT" w:bidi="it-IT"/>
        </w:rPr>
        <w:t>e</w:t>
      </w:r>
      <w:r w:rsidRPr="00E15844">
        <w:rPr>
          <w:rFonts w:ascii="Arial" w:eastAsia="Arial" w:hAnsi="Arial" w:cs="Arial"/>
          <w:spacing w:val="-12"/>
          <w:lang w:eastAsia="it-IT" w:bidi="it-IT"/>
        </w:rPr>
        <w:t xml:space="preserve"> </w:t>
      </w:r>
      <w:r w:rsidRPr="00E15844">
        <w:rPr>
          <w:rFonts w:ascii="Arial" w:eastAsia="Arial" w:hAnsi="Arial" w:cs="Arial"/>
          <w:lang w:eastAsia="it-IT" w:bidi="it-IT"/>
        </w:rPr>
        <w:t>di</w:t>
      </w:r>
      <w:r w:rsidRPr="00E15844">
        <w:rPr>
          <w:rFonts w:ascii="Arial" w:eastAsia="Arial" w:hAnsi="Arial" w:cs="Arial"/>
          <w:spacing w:val="-14"/>
          <w:lang w:eastAsia="it-IT" w:bidi="it-IT"/>
        </w:rPr>
        <w:t xml:space="preserve"> </w:t>
      </w:r>
      <w:r w:rsidRPr="00E15844">
        <w:rPr>
          <w:rFonts w:ascii="Arial" w:eastAsia="Arial" w:hAnsi="Arial" w:cs="Arial"/>
          <w:lang w:eastAsia="it-IT" w:bidi="it-IT"/>
        </w:rPr>
        <w:t>elevata</w:t>
      </w:r>
      <w:r w:rsidRPr="00E15844">
        <w:rPr>
          <w:rFonts w:ascii="Arial" w:eastAsia="Arial" w:hAnsi="Arial" w:cs="Arial"/>
          <w:spacing w:val="-12"/>
          <w:lang w:eastAsia="it-IT" w:bidi="it-IT"/>
        </w:rPr>
        <w:t xml:space="preserve"> </w:t>
      </w:r>
      <w:r w:rsidRPr="00E15844">
        <w:rPr>
          <w:rFonts w:ascii="Arial" w:eastAsia="Arial" w:hAnsi="Arial" w:cs="Arial"/>
          <w:lang w:eastAsia="it-IT" w:bidi="it-IT"/>
        </w:rPr>
        <w:t>e</w:t>
      </w:r>
      <w:r w:rsidRPr="00E15844">
        <w:rPr>
          <w:rFonts w:ascii="Arial" w:eastAsia="Arial" w:hAnsi="Arial" w:cs="Arial"/>
          <w:spacing w:val="-15"/>
          <w:lang w:eastAsia="it-IT" w:bidi="it-IT"/>
        </w:rPr>
        <w:t xml:space="preserve"> </w:t>
      </w:r>
      <w:r w:rsidRPr="00E15844">
        <w:rPr>
          <w:rFonts w:ascii="Arial" w:eastAsia="Arial" w:hAnsi="Arial" w:cs="Arial"/>
          <w:lang w:eastAsia="it-IT" w:bidi="it-IT"/>
        </w:rPr>
        <w:t>comprovata</w:t>
      </w:r>
      <w:r w:rsidRPr="00E15844">
        <w:rPr>
          <w:rFonts w:ascii="Arial" w:eastAsia="Arial" w:hAnsi="Arial" w:cs="Arial"/>
          <w:spacing w:val="-15"/>
          <w:lang w:eastAsia="it-IT" w:bidi="it-IT"/>
        </w:rPr>
        <w:t xml:space="preserve"> </w:t>
      </w:r>
      <w:r w:rsidRPr="00E15844">
        <w:rPr>
          <w:rFonts w:ascii="Arial" w:eastAsia="Arial" w:hAnsi="Arial" w:cs="Arial"/>
          <w:lang w:eastAsia="it-IT" w:bidi="it-IT"/>
        </w:rPr>
        <w:t>competenza professionale rispetto alle funzioni da</w:t>
      </w:r>
      <w:r w:rsidRPr="00E15844">
        <w:rPr>
          <w:rFonts w:ascii="Arial" w:eastAsia="Arial" w:hAnsi="Arial" w:cs="Arial"/>
          <w:spacing w:val="-3"/>
          <w:lang w:eastAsia="it-IT" w:bidi="it-IT"/>
        </w:rPr>
        <w:t xml:space="preserve"> </w:t>
      </w:r>
      <w:r w:rsidRPr="00E15844">
        <w:rPr>
          <w:rFonts w:ascii="Arial" w:eastAsia="Arial" w:hAnsi="Arial" w:cs="Arial"/>
          <w:lang w:eastAsia="it-IT" w:bidi="it-IT"/>
        </w:rPr>
        <w:t xml:space="preserve">svolgere. </w:t>
      </w:r>
    </w:p>
    <w:p w:rsidR="003F13A6" w:rsidRPr="00E15844" w:rsidRDefault="003F13A6" w:rsidP="003F13A6">
      <w:pPr>
        <w:widowControl w:val="0"/>
        <w:autoSpaceDE w:val="0"/>
        <w:autoSpaceDN w:val="0"/>
        <w:spacing w:before="3" w:after="0" w:line="240" w:lineRule="auto"/>
        <w:ind w:left="252"/>
        <w:jc w:val="both"/>
        <w:outlineLvl w:val="4"/>
        <w:rPr>
          <w:rFonts w:ascii="Arial" w:eastAsia="Arial" w:hAnsi="Arial" w:cs="Arial"/>
          <w:lang w:eastAsia="it-IT" w:bidi="it-IT"/>
        </w:rPr>
      </w:pPr>
      <w:r w:rsidRPr="00E15844">
        <w:rPr>
          <w:rFonts w:ascii="Arial" w:eastAsia="Arial" w:hAnsi="Arial" w:cs="Arial"/>
          <w:lang w:eastAsia="it-IT" w:bidi="it-IT"/>
        </w:rPr>
        <w:t>Gli amministratori devono essere in possesso dei requisiti di onorabilità, professionalità ed autonomia previsti dalla legislazione vigente per le società a controllo pubblico.</w:t>
      </w:r>
    </w:p>
    <w:p w:rsidR="003F13A6" w:rsidRPr="00E15844" w:rsidRDefault="003F13A6" w:rsidP="003F13A6">
      <w:pPr>
        <w:widowControl w:val="0"/>
        <w:autoSpaceDE w:val="0"/>
        <w:autoSpaceDN w:val="0"/>
        <w:spacing w:before="22" w:after="0" w:line="240" w:lineRule="auto"/>
        <w:ind w:left="252" w:right="481"/>
        <w:jc w:val="both"/>
        <w:rPr>
          <w:rFonts w:ascii="Arial" w:eastAsia="Arial" w:hAnsi="Arial" w:cs="Arial"/>
          <w:sz w:val="8"/>
          <w:szCs w:val="8"/>
          <w:lang w:eastAsia="it-IT" w:bidi="it-IT"/>
        </w:rPr>
      </w:pPr>
    </w:p>
    <w:p w:rsidR="003F13A6" w:rsidRPr="00E15844" w:rsidRDefault="003F13A6" w:rsidP="003F13A6">
      <w:pPr>
        <w:widowControl w:val="0"/>
        <w:autoSpaceDE w:val="0"/>
        <w:autoSpaceDN w:val="0"/>
        <w:spacing w:after="0" w:line="240" w:lineRule="auto"/>
        <w:ind w:left="261"/>
        <w:jc w:val="both"/>
        <w:rPr>
          <w:rFonts w:ascii="Arial" w:eastAsia="Arial" w:hAnsi="Arial" w:cs="Arial"/>
          <w:b/>
          <w:lang w:eastAsia="it-IT" w:bidi="it-IT"/>
        </w:rPr>
      </w:pPr>
      <w:r w:rsidRPr="00E15844">
        <w:rPr>
          <w:rFonts w:ascii="Arial" w:eastAsia="Arial" w:hAnsi="Arial" w:cs="Arial"/>
          <w:b/>
          <w:lang w:eastAsia="it-IT" w:bidi="it-IT"/>
        </w:rPr>
        <w:t>Incompatibilità specifiche</w:t>
      </w:r>
    </w:p>
    <w:p w:rsidR="003F13A6" w:rsidRPr="00E15844" w:rsidRDefault="003F13A6" w:rsidP="003F13A6">
      <w:pPr>
        <w:widowControl w:val="0"/>
        <w:autoSpaceDE w:val="0"/>
        <w:autoSpaceDN w:val="0"/>
        <w:spacing w:before="22" w:after="0"/>
        <w:ind w:left="260" w:right="692"/>
        <w:jc w:val="both"/>
        <w:rPr>
          <w:rFonts w:ascii="Arial" w:eastAsia="Arial" w:hAnsi="Arial" w:cs="Arial"/>
          <w:lang w:eastAsia="it-IT" w:bidi="it-IT"/>
        </w:rPr>
      </w:pPr>
      <w:r w:rsidRPr="00E15844">
        <w:rPr>
          <w:rFonts w:ascii="Arial" w:eastAsia="Arial" w:hAnsi="Arial" w:cs="Arial"/>
          <w:lang w:eastAsia="it-IT" w:bidi="it-IT"/>
        </w:rPr>
        <w:t>Si applicano:</w:t>
      </w:r>
    </w:p>
    <w:p w:rsidR="003F13A6" w:rsidRPr="00E15844" w:rsidRDefault="003F13A6" w:rsidP="003F13A6">
      <w:pPr>
        <w:widowControl w:val="0"/>
        <w:numPr>
          <w:ilvl w:val="0"/>
          <w:numId w:val="22"/>
        </w:numPr>
        <w:autoSpaceDE w:val="0"/>
        <w:autoSpaceDN w:val="0"/>
        <w:spacing w:before="22" w:after="0" w:line="240" w:lineRule="auto"/>
        <w:ind w:left="567" w:right="22" w:hanging="283"/>
        <w:jc w:val="both"/>
        <w:rPr>
          <w:rFonts w:ascii="Arial" w:eastAsia="Arial" w:hAnsi="Arial" w:cs="Arial"/>
          <w:lang w:eastAsia="it-IT" w:bidi="it-IT"/>
        </w:rPr>
      </w:pPr>
      <w:r w:rsidRPr="00E15844">
        <w:rPr>
          <w:rFonts w:ascii="Arial" w:eastAsia="Arial" w:hAnsi="Arial" w:cs="Arial"/>
          <w:lang w:eastAsia="it-IT" w:bidi="it-IT"/>
        </w:rPr>
        <w:t>le disposizioni in materia di inconferibilità e incompatibilità di incarichi contenute nel D.Lgs. 8 aprile 2013, n. 39;</w:t>
      </w:r>
    </w:p>
    <w:p w:rsidR="003F13A6" w:rsidRPr="00E15844" w:rsidRDefault="003F13A6" w:rsidP="003F13A6">
      <w:pPr>
        <w:widowControl w:val="0"/>
        <w:numPr>
          <w:ilvl w:val="0"/>
          <w:numId w:val="22"/>
        </w:numPr>
        <w:autoSpaceDE w:val="0"/>
        <w:autoSpaceDN w:val="0"/>
        <w:spacing w:before="22" w:after="0" w:line="240" w:lineRule="auto"/>
        <w:ind w:left="567" w:right="22" w:hanging="283"/>
        <w:jc w:val="both"/>
        <w:rPr>
          <w:rFonts w:ascii="Arial" w:eastAsia="Arial" w:hAnsi="Arial" w:cs="Arial"/>
          <w:lang w:eastAsia="it-IT" w:bidi="it-IT"/>
        </w:rPr>
      </w:pPr>
      <w:r w:rsidRPr="00E15844">
        <w:rPr>
          <w:rFonts w:ascii="Arial" w:eastAsia="Arial" w:hAnsi="Arial" w:cs="Arial"/>
          <w:lang w:eastAsia="it-IT" w:bidi="it-IT"/>
        </w:rPr>
        <w:t>i divieti stabiliti dall’art. 5, comma 9, del d.l. 6 luglio 2012, n. 95, convertito con modificazioni in legge 7 agosto 2012, n. 135;</w:t>
      </w:r>
    </w:p>
    <w:p w:rsidR="003F13A6" w:rsidRPr="00E15844" w:rsidRDefault="003F13A6" w:rsidP="003F13A6">
      <w:pPr>
        <w:widowControl w:val="0"/>
        <w:numPr>
          <w:ilvl w:val="0"/>
          <w:numId w:val="22"/>
        </w:numPr>
        <w:autoSpaceDE w:val="0"/>
        <w:autoSpaceDN w:val="0"/>
        <w:spacing w:before="22" w:after="0" w:line="240" w:lineRule="auto"/>
        <w:ind w:left="567" w:right="22" w:hanging="283"/>
        <w:jc w:val="both"/>
        <w:rPr>
          <w:rFonts w:ascii="Arial" w:eastAsia="Arial" w:hAnsi="Arial" w:cs="Arial"/>
          <w:lang w:eastAsia="it-IT" w:bidi="it-IT"/>
        </w:rPr>
      </w:pPr>
      <w:r w:rsidRPr="00E15844">
        <w:rPr>
          <w:rFonts w:ascii="Arial" w:eastAsia="Arial" w:hAnsi="Arial" w:cs="Arial"/>
          <w:lang w:eastAsia="it-IT" w:bidi="it-IT"/>
        </w:rPr>
        <w:t>l’art. 11 del D.Lgs. 19 agosto 2016, n. 175;</w:t>
      </w:r>
    </w:p>
    <w:p w:rsidR="003F13A6" w:rsidRPr="00E15844" w:rsidRDefault="003F13A6" w:rsidP="003F13A6">
      <w:pPr>
        <w:widowControl w:val="0"/>
        <w:numPr>
          <w:ilvl w:val="0"/>
          <w:numId w:val="22"/>
        </w:numPr>
        <w:autoSpaceDE w:val="0"/>
        <w:autoSpaceDN w:val="0"/>
        <w:spacing w:before="22" w:after="0" w:line="240" w:lineRule="auto"/>
        <w:ind w:left="567" w:right="22" w:hanging="283"/>
        <w:jc w:val="both"/>
        <w:rPr>
          <w:rFonts w:ascii="Arial" w:eastAsia="Arial" w:hAnsi="Arial" w:cs="Arial"/>
          <w:lang w:eastAsia="it-IT" w:bidi="it-IT"/>
        </w:rPr>
      </w:pPr>
      <w:r w:rsidRPr="00E15844">
        <w:rPr>
          <w:rFonts w:ascii="Arial" w:eastAsia="Arial" w:hAnsi="Arial" w:cs="Arial"/>
          <w:lang w:eastAsia="it-IT" w:bidi="it-IT"/>
        </w:rPr>
        <w:t xml:space="preserve">ogni altra disposizione generale e/o speciale vigente in materia.  </w:t>
      </w:r>
    </w:p>
    <w:p w:rsidR="003F13A6" w:rsidRPr="00E15844" w:rsidRDefault="003F13A6" w:rsidP="003F13A6">
      <w:pPr>
        <w:widowControl w:val="0"/>
        <w:autoSpaceDE w:val="0"/>
        <w:autoSpaceDN w:val="0"/>
        <w:spacing w:after="0" w:line="240" w:lineRule="auto"/>
        <w:ind w:left="255"/>
        <w:jc w:val="both"/>
        <w:rPr>
          <w:rFonts w:ascii="Arial" w:eastAsia="Arial" w:hAnsi="Arial" w:cs="Arial"/>
          <w:b/>
          <w:sz w:val="8"/>
          <w:szCs w:val="8"/>
          <w:lang w:eastAsia="it-IT" w:bidi="it-IT"/>
        </w:rPr>
      </w:pPr>
    </w:p>
    <w:p w:rsidR="003F13A6" w:rsidRPr="00E15844" w:rsidRDefault="003F13A6" w:rsidP="003F13A6">
      <w:pPr>
        <w:widowControl w:val="0"/>
        <w:autoSpaceDE w:val="0"/>
        <w:autoSpaceDN w:val="0"/>
        <w:spacing w:after="0" w:line="240" w:lineRule="auto"/>
        <w:ind w:left="255"/>
        <w:jc w:val="both"/>
        <w:rPr>
          <w:rFonts w:ascii="Arial" w:eastAsia="Arial" w:hAnsi="Arial" w:cs="Arial"/>
          <w:b/>
          <w:lang w:eastAsia="it-IT" w:bidi="it-IT"/>
        </w:rPr>
      </w:pPr>
      <w:r w:rsidRPr="00E15844">
        <w:rPr>
          <w:rFonts w:ascii="Arial" w:eastAsia="Arial" w:hAnsi="Arial" w:cs="Arial"/>
          <w:b/>
          <w:lang w:eastAsia="it-IT" w:bidi="it-IT"/>
        </w:rPr>
        <w:t>Compenso</w:t>
      </w:r>
    </w:p>
    <w:p w:rsidR="003F13A6" w:rsidRPr="00E15844" w:rsidRDefault="003F13A6" w:rsidP="003F13A6">
      <w:pPr>
        <w:widowControl w:val="0"/>
        <w:autoSpaceDE w:val="0"/>
        <w:autoSpaceDN w:val="0"/>
        <w:spacing w:after="0" w:line="240" w:lineRule="auto"/>
        <w:ind w:firstLine="257"/>
        <w:jc w:val="both"/>
        <w:rPr>
          <w:rFonts w:ascii="Arial" w:eastAsia="Arial" w:hAnsi="Arial" w:cs="Arial"/>
          <w:lang w:eastAsia="it-IT" w:bidi="it-IT"/>
        </w:rPr>
      </w:pPr>
      <w:r w:rsidRPr="00E15844">
        <w:rPr>
          <w:rFonts w:ascii="Arial" w:eastAsia="Arial" w:hAnsi="Arial" w:cs="Arial"/>
          <w:lang w:eastAsia="it-IT" w:bidi="it-IT"/>
        </w:rPr>
        <w:t>Si applica:</w:t>
      </w:r>
    </w:p>
    <w:p w:rsidR="003F13A6" w:rsidRPr="00E15844" w:rsidRDefault="003F13A6" w:rsidP="003F13A6">
      <w:pPr>
        <w:widowControl w:val="0"/>
        <w:numPr>
          <w:ilvl w:val="0"/>
          <w:numId w:val="22"/>
        </w:numPr>
        <w:autoSpaceDE w:val="0"/>
        <w:autoSpaceDN w:val="0"/>
        <w:spacing w:after="0" w:line="240" w:lineRule="auto"/>
        <w:ind w:left="567" w:hanging="283"/>
        <w:jc w:val="both"/>
        <w:rPr>
          <w:rFonts w:ascii="Arial" w:eastAsia="Arial" w:hAnsi="Arial" w:cs="Arial"/>
          <w:lang w:eastAsia="it-IT" w:bidi="it-IT"/>
        </w:rPr>
      </w:pPr>
      <w:r w:rsidRPr="00E15844">
        <w:rPr>
          <w:rFonts w:ascii="Arial" w:eastAsia="Arial" w:hAnsi="Arial" w:cs="Arial"/>
          <w:lang w:eastAsia="it-IT" w:bidi="it-IT"/>
        </w:rPr>
        <w:t>l’art. 8 della legge regionale 9/2014 e l’art. 11 del D.Lgs. 175/2016, fermi restando i limiti e vincoli previsti dalle specifiche disposizioni applicabili al caso concreto;</w:t>
      </w:r>
    </w:p>
    <w:p w:rsidR="003F13A6" w:rsidRPr="00E15844" w:rsidRDefault="003F13A6" w:rsidP="003F13A6">
      <w:pPr>
        <w:widowControl w:val="0"/>
        <w:numPr>
          <w:ilvl w:val="0"/>
          <w:numId w:val="22"/>
        </w:numPr>
        <w:autoSpaceDE w:val="0"/>
        <w:autoSpaceDN w:val="0"/>
        <w:spacing w:after="0" w:line="240" w:lineRule="auto"/>
        <w:ind w:left="567" w:hanging="283"/>
        <w:jc w:val="both"/>
        <w:rPr>
          <w:rFonts w:ascii="Arial" w:eastAsia="Arial" w:hAnsi="Arial" w:cs="Arial"/>
          <w:lang w:eastAsia="it-IT" w:bidi="it-IT"/>
        </w:rPr>
      </w:pPr>
      <w:r w:rsidRPr="00E15844">
        <w:rPr>
          <w:rFonts w:ascii="Arial" w:eastAsia="Arial" w:hAnsi="Arial" w:cs="Arial"/>
          <w:lang w:eastAsia="it-IT" w:bidi="it-IT"/>
        </w:rPr>
        <w:t>l’art. 5, comma 9 del d.l. 95/2012 convertito in l. 135/2012.</w:t>
      </w:r>
    </w:p>
    <w:p w:rsidR="003F13A6" w:rsidRPr="00E15844" w:rsidRDefault="003F13A6" w:rsidP="003F13A6">
      <w:pPr>
        <w:widowControl w:val="0"/>
        <w:autoSpaceDE w:val="0"/>
        <w:autoSpaceDN w:val="0"/>
        <w:spacing w:before="10" w:after="0" w:line="240" w:lineRule="auto"/>
        <w:rPr>
          <w:rFonts w:ascii="Arial" w:eastAsia="Arial" w:hAnsi="Arial" w:cs="Arial"/>
          <w:sz w:val="11"/>
          <w:szCs w:val="18"/>
          <w:lang w:eastAsia="it-IT" w:bidi="it-IT"/>
        </w:rPr>
      </w:pPr>
      <w:r w:rsidRPr="00E15844">
        <w:rPr>
          <w:rFonts w:ascii="Arial" w:eastAsia="Arial" w:hAnsi="Arial" w:cs="Arial"/>
          <w:noProof/>
          <w:sz w:val="18"/>
          <w:szCs w:val="18"/>
          <w:lang w:eastAsia="it-IT"/>
        </w:rPr>
        <mc:AlternateContent>
          <mc:Choice Requires="wps">
            <w:drawing>
              <wp:anchor distT="0" distB="0" distL="0" distR="0" simplePos="0" relativeHeight="251675648" behindDoc="1" locked="0" layoutInCell="1" allowOverlap="1" wp14:anchorId="0AABEF27" wp14:editId="01026025">
                <wp:simplePos x="0" y="0"/>
                <wp:positionH relativeFrom="page">
                  <wp:posOffset>722630</wp:posOffset>
                </wp:positionH>
                <wp:positionV relativeFrom="paragraph">
                  <wp:posOffset>118110</wp:posOffset>
                </wp:positionV>
                <wp:extent cx="1943100" cy="0"/>
                <wp:effectExtent l="0" t="0" r="0" b="0"/>
                <wp:wrapTopAndBottom/>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124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98B1B9" id="Line 12"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9pt,9.3pt" to="209.9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AVQHQIAAEMEAAAOAAAAZHJzL2Uyb0RvYy54bWysU8GO2jAQvVfqP1i+QxI2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RLjBTp&#10;YEXPQnGUzcJoeuMKiKjUzobm6Fm9mGdNvzukdNUSdeCR4uvFQF4WMpI3KeHiDBTY9581gxhy9DrO&#10;6dzYLkDCBNA5ruNyWwc/e0ThY7bMH7IUtkZHX0KKMdFY5z9x3aFglFgC6QhMTs/OByKkGENCHaW3&#10;Qsq4balQD+Cz/HEZM5yWggVviHP2sK+kRScSBBN/sS3w3IcF6Jq4doiLrkFKVh8Vi2VaTtjmansi&#10;5GADLalCIWgSiF6tQSo/lulys9gs8kk+m28meVrXk4/bKp/Mt9njh/qhrqo6+xk4Z3nRCsa4CrRH&#10;2Wb538ni+oAGwd2EextQ8hY9ThLIjv+RdNxyWOwgkb1ml50dtw9KjcHXVxWewv0d7Pu3v/4FAAD/&#10;/wMAUEsDBBQABgAIAAAAIQCtxpQU2wAAAAkBAAAPAAAAZHJzL2Rvd25yZXYueG1sTI/BTsMwEETv&#10;SPyDtUjcqJMGVW2IU1UVFRIXRNoPcOMlDtjrKHbb8Pcs4kBvO7Oj2bfVevJOnHGMfSAF+SwDgdQG&#10;01On4LDfPSxBxKTJaBcIFXxjhHV9e1Pp0oQLveO5SZ3gEoqlVmBTGkopY2vR6zgLAxLvPsLodWI5&#10;dtKM+sLl3sl5li2k1z3xBasH3Fpsv5qTV/D6tkJpd/j84hrKk/kstqYrlLq/mzZPIBJO6T8Mv/iM&#10;DjUzHcOJTBSOdV4weuJhuQDBgcd8xcbxz5B1Ja8/qH8AAAD//wMAUEsBAi0AFAAGAAgAAAAhALaD&#10;OJL+AAAA4QEAABMAAAAAAAAAAAAAAAAAAAAAAFtDb250ZW50X1R5cGVzXS54bWxQSwECLQAUAAYA&#10;CAAAACEAOP0h/9YAAACUAQAACwAAAAAAAAAAAAAAAAAvAQAAX3JlbHMvLnJlbHNQSwECLQAUAAYA&#10;CAAAACEAZhQFUB0CAABDBAAADgAAAAAAAAAAAAAAAAAuAgAAZHJzL2Uyb0RvYy54bWxQSwECLQAU&#10;AAYACAAAACEArcaUFNsAAAAJAQAADwAAAAAAAAAAAAAAAAB3BAAAZHJzL2Rvd25yZXYueG1sUEsF&#10;BgAAAAAEAAQA8wAAAH8FAAAAAA==&#10;" strokeweight=".34664mm">
                <w10:wrap type="topAndBottom" anchorx="page"/>
              </v:line>
            </w:pict>
          </mc:Fallback>
        </mc:AlternateContent>
      </w:r>
    </w:p>
    <w:p w:rsidR="003F13A6" w:rsidRPr="00E15844" w:rsidRDefault="003F13A6" w:rsidP="003F13A6">
      <w:pPr>
        <w:widowControl w:val="0"/>
        <w:autoSpaceDE w:val="0"/>
        <w:autoSpaceDN w:val="0"/>
        <w:spacing w:after="0"/>
        <w:jc w:val="both"/>
        <w:rPr>
          <w:rFonts w:ascii="Arial" w:eastAsia="Arial" w:hAnsi="Arial" w:cs="Arial"/>
          <w:sz w:val="18"/>
          <w:lang w:eastAsia="it-IT" w:bidi="it-IT"/>
        </w:rPr>
      </w:pPr>
    </w:p>
    <w:p w:rsidR="003F13A6" w:rsidRPr="00E15844" w:rsidRDefault="003F13A6" w:rsidP="003F13A6">
      <w:pPr>
        <w:widowControl w:val="0"/>
        <w:autoSpaceDE w:val="0"/>
        <w:autoSpaceDN w:val="0"/>
        <w:spacing w:after="0" w:line="240" w:lineRule="auto"/>
        <w:ind w:left="284"/>
        <w:jc w:val="both"/>
        <w:rPr>
          <w:rFonts w:ascii="Arial" w:eastAsia="Arial" w:hAnsi="Arial" w:cs="Arial"/>
          <w:b/>
          <w:sz w:val="14"/>
          <w:szCs w:val="14"/>
          <w:lang w:eastAsia="it-IT" w:bidi="it-IT"/>
        </w:rPr>
      </w:pPr>
      <w:r w:rsidRPr="00E15844">
        <w:rPr>
          <w:rFonts w:ascii="Arial" w:eastAsia="Arial" w:hAnsi="Arial" w:cs="Arial"/>
          <w:sz w:val="14"/>
          <w:szCs w:val="14"/>
          <w:lang w:eastAsia="it-IT" w:bidi="it-IT"/>
        </w:rPr>
        <w:t xml:space="preserve">* </w:t>
      </w:r>
      <w:r w:rsidRPr="00E15844">
        <w:rPr>
          <w:rFonts w:ascii="Arial" w:eastAsia="Arial" w:hAnsi="Arial" w:cs="Arial"/>
          <w:b/>
          <w:sz w:val="14"/>
          <w:szCs w:val="14"/>
          <w:lang w:eastAsia="it-IT" w:bidi="it-IT"/>
        </w:rPr>
        <w:t>Art. 8  Società consortile Umbria Salute e Servizi.</w:t>
      </w:r>
    </w:p>
    <w:p w:rsidR="003F13A6" w:rsidRPr="00E15844" w:rsidRDefault="003F13A6" w:rsidP="003F13A6">
      <w:pPr>
        <w:widowControl w:val="0"/>
        <w:autoSpaceDE w:val="0"/>
        <w:autoSpaceDN w:val="0"/>
        <w:spacing w:after="0" w:line="240" w:lineRule="auto"/>
        <w:ind w:left="284"/>
        <w:jc w:val="both"/>
        <w:rPr>
          <w:rFonts w:ascii="Arial" w:eastAsia="Arial" w:hAnsi="Arial" w:cs="Arial"/>
          <w:b/>
          <w:sz w:val="14"/>
          <w:szCs w:val="14"/>
          <w:lang w:eastAsia="it-IT" w:bidi="it-IT"/>
        </w:rPr>
      </w:pPr>
    </w:p>
    <w:p w:rsidR="003F13A6" w:rsidRPr="00E15844" w:rsidRDefault="003F13A6" w:rsidP="003F13A6">
      <w:pPr>
        <w:widowControl w:val="0"/>
        <w:autoSpaceDE w:val="0"/>
        <w:autoSpaceDN w:val="0"/>
        <w:spacing w:after="0" w:line="240" w:lineRule="auto"/>
        <w:ind w:left="284"/>
        <w:jc w:val="both"/>
        <w:rPr>
          <w:rFonts w:ascii="Arial" w:eastAsia="Arial" w:hAnsi="Arial" w:cs="Arial"/>
          <w:sz w:val="14"/>
          <w:szCs w:val="14"/>
          <w:lang w:eastAsia="it-IT" w:bidi="it-IT"/>
        </w:rPr>
      </w:pPr>
      <w:r w:rsidRPr="00E15844">
        <w:rPr>
          <w:rFonts w:ascii="Arial" w:eastAsia="Arial" w:hAnsi="Arial" w:cs="Arial"/>
          <w:sz w:val="14"/>
          <w:szCs w:val="14"/>
          <w:lang w:eastAsia="it-IT" w:bidi="it-IT"/>
        </w:rPr>
        <w:t>1.  La società consortile a responsabilità limitata denominata "Umbria Salute", già costituita dalle aziende sanitarie regionali, secondo il modello comunitario dell'in house providing, ai sensi dell'articolo 5 della legge regionale 29 marzo 2007, n. 8, assume la denominazione di "Umbria Salute e Servizi".</w:t>
      </w:r>
    </w:p>
    <w:p w:rsidR="003F13A6" w:rsidRPr="00E15844" w:rsidRDefault="003F13A6" w:rsidP="003F13A6">
      <w:pPr>
        <w:widowControl w:val="0"/>
        <w:autoSpaceDE w:val="0"/>
        <w:autoSpaceDN w:val="0"/>
        <w:spacing w:after="0" w:line="240" w:lineRule="auto"/>
        <w:ind w:left="284"/>
        <w:jc w:val="both"/>
        <w:rPr>
          <w:rFonts w:ascii="Arial" w:eastAsia="Arial" w:hAnsi="Arial" w:cs="Arial"/>
          <w:sz w:val="14"/>
          <w:szCs w:val="14"/>
          <w:lang w:eastAsia="it-IT" w:bidi="it-IT"/>
        </w:rPr>
      </w:pPr>
      <w:r w:rsidRPr="00E15844">
        <w:rPr>
          <w:rFonts w:ascii="Arial" w:eastAsia="Arial" w:hAnsi="Arial" w:cs="Arial"/>
          <w:sz w:val="14"/>
          <w:szCs w:val="14"/>
          <w:lang w:eastAsia="it-IT" w:bidi="it-IT"/>
        </w:rPr>
        <w:t>1-bis.  La Regione, per il perseguimento delle proprie finalità istituzionali e per l'espletamento di procedure di gara di propria competenza, acquisisce in Umbria Salute e Servizi la partecipazione di una quota pari al venti per cento.</w:t>
      </w:r>
    </w:p>
    <w:p w:rsidR="003F13A6" w:rsidRPr="00E15844" w:rsidRDefault="003F13A6" w:rsidP="003F13A6">
      <w:pPr>
        <w:widowControl w:val="0"/>
        <w:autoSpaceDE w:val="0"/>
        <w:autoSpaceDN w:val="0"/>
        <w:spacing w:after="0" w:line="240" w:lineRule="auto"/>
        <w:ind w:left="284"/>
        <w:jc w:val="both"/>
        <w:rPr>
          <w:rFonts w:ascii="Arial" w:eastAsia="Arial" w:hAnsi="Arial" w:cs="Arial"/>
          <w:sz w:val="14"/>
          <w:szCs w:val="14"/>
          <w:lang w:eastAsia="it-IT" w:bidi="it-IT"/>
        </w:rPr>
      </w:pPr>
      <w:r w:rsidRPr="00E15844">
        <w:rPr>
          <w:rFonts w:ascii="Arial" w:eastAsia="Arial" w:hAnsi="Arial" w:cs="Arial"/>
          <w:sz w:val="14"/>
          <w:szCs w:val="14"/>
          <w:lang w:eastAsia="it-IT" w:bidi="it-IT"/>
        </w:rPr>
        <w:t xml:space="preserve">2.  Umbria Salute e Servizi cura attività ed eroga servizi di interesse generale preordinati alla tutela della salute, operando per la produzione di beni e la fornitura di servizi rivolti all'utenza, compresa l'attività di front-office di servizi al cittadino, e curando la gestione dei flussi informativi del Sistema sanitario regionale e per favorire, secondo quanto previsto nel PDRT, l'attuazione della digitalizzazione del Sistema sanitario regionale in raccordo con quanto previsto all'articolo 11, al fine di evitare sovrapposizioni nella tipologia dei servizi erogati dalla costituenda società consortile Umbria Digitale, per quanto di competenza delle Aziende sanitarie regionali. </w:t>
      </w:r>
    </w:p>
    <w:p w:rsidR="003F13A6" w:rsidRPr="00E15844" w:rsidRDefault="003F13A6" w:rsidP="003F13A6">
      <w:pPr>
        <w:widowControl w:val="0"/>
        <w:autoSpaceDE w:val="0"/>
        <w:autoSpaceDN w:val="0"/>
        <w:spacing w:after="0" w:line="240" w:lineRule="auto"/>
        <w:ind w:left="284"/>
        <w:jc w:val="both"/>
        <w:rPr>
          <w:rFonts w:ascii="Arial" w:eastAsia="Arial" w:hAnsi="Arial" w:cs="Arial"/>
          <w:sz w:val="14"/>
          <w:szCs w:val="14"/>
          <w:lang w:eastAsia="it-IT" w:bidi="it-IT"/>
        </w:rPr>
      </w:pPr>
      <w:r w:rsidRPr="00E15844">
        <w:rPr>
          <w:rFonts w:ascii="Arial" w:eastAsia="Arial" w:hAnsi="Arial" w:cs="Arial"/>
          <w:sz w:val="14"/>
          <w:szCs w:val="14"/>
          <w:lang w:eastAsia="it-IT" w:bidi="it-IT"/>
        </w:rPr>
        <w:t xml:space="preserve">3.  L'attività d'interesse generale si svolge anche mediatamente, in forma non prevalente, tramite lo svolgimento di servizi strumentali alle attività istituzionali delle aziende partecipanti quali: </w:t>
      </w:r>
    </w:p>
    <w:p w:rsidR="003F13A6" w:rsidRPr="00E15844" w:rsidRDefault="003F13A6" w:rsidP="003F13A6">
      <w:pPr>
        <w:widowControl w:val="0"/>
        <w:autoSpaceDE w:val="0"/>
        <w:autoSpaceDN w:val="0"/>
        <w:spacing w:after="0" w:line="240" w:lineRule="auto"/>
        <w:ind w:left="284"/>
        <w:jc w:val="both"/>
        <w:rPr>
          <w:rFonts w:ascii="Arial" w:eastAsia="Arial" w:hAnsi="Arial" w:cs="Arial"/>
          <w:sz w:val="14"/>
          <w:szCs w:val="14"/>
          <w:lang w:eastAsia="it-IT" w:bidi="it-IT"/>
        </w:rPr>
      </w:pPr>
      <w:r w:rsidRPr="00E15844">
        <w:rPr>
          <w:rFonts w:ascii="Arial" w:eastAsia="Arial" w:hAnsi="Arial" w:cs="Arial"/>
          <w:sz w:val="14"/>
          <w:szCs w:val="14"/>
          <w:lang w:eastAsia="it-IT" w:bidi="it-IT"/>
        </w:rPr>
        <w:t xml:space="preserve">a)  il supporto tecnico-amministrativo alle direzioni aziendali; </w:t>
      </w:r>
    </w:p>
    <w:p w:rsidR="003F13A6" w:rsidRPr="00E15844" w:rsidRDefault="003F13A6" w:rsidP="003F13A6">
      <w:pPr>
        <w:widowControl w:val="0"/>
        <w:autoSpaceDE w:val="0"/>
        <w:autoSpaceDN w:val="0"/>
        <w:spacing w:after="0" w:line="240" w:lineRule="auto"/>
        <w:ind w:left="284"/>
        <w:jc w:val="both"/>
        <w:rPr>
          <w:rFonts w:ascii="Arial" w:eastAsia="Arial" w:hAnsi="Arial" w:cs="Arial"/>
          <w:sz w:val="14"/>
          <w:szCs w:val="14"/>
          <w:lang w:eastAsia="it-IT" w:bidi="it-IT"/>
        </w:rPr>
      </w:pPr>
      <w:r w:rsidRPr="00E15844">
        <w:rPr>
          <w:rFonts w:ascii="Arial" w:eastAsia="Arial" w:hAnsi="Arial" w:cs="Arial"/>
          <w:sz w:val="14"/>
          <w:szCs w:val="14"/>
          <w:lang w:eastAsia="it-IT" w:bidi="it-IT"/>
        </w:rPr>
        <w:t xml:space="preserve">b)  il supporto alle aziende per il contributo aziendale al Sistema informativo sanitario regionale, di cui alla legge regionale 9 aprile 2015, n. 11 (Testo unico in materia di Sanità e Servizi sociali); </w:t>
      </w:r>
    </w:p>
    <w:p w:rsidR="003F13A6" w:rsidRPr="00E15844" w:rsidRDefault="003F13A6" w:rsidP="003F13A6">
      <w:pPr>
        <w:widowControl w:val="0"/>
        <w:autoSpaceDE w:val="0"/>
        <w:autoSpaceDN w:val="0"/>
        <w:spacing w:after="0" w:line="240" w:lineRule="auto"/>
        <w:ind w:left="284"/>
        <w:jc w:val="both"/>
        <w:rPr>
          <w:rFonts w:ascii="Arial" w:eastAsia="Arial" w:hAnsi="Arial" w:cs="Arial"/>
          <w:sz w:val="14"/>
          <w:szCs w:val="14"/>
          <w:lang w:eastAsia="it-IT" w:bidi="it-IT"/>
        </w:rPr>
      </w:pPr>
      <w:r w:rsidRPr="00E15844">
        <w:rPr>
          <w:rFonts w:ascii="Arial" w:eastAsia="Arial" w:hAnsi="Arial" w:cs="Arial"/>
          <w:sz w:val="14"/>
          <w:szCs w:val="14"/>
          <w:lang w:eastAsia="it-IT" w:bidi="it-IT"/>
        </w:rPr>
        <w:t xml:space="preserve">c)  il supporto per l'integrazione dei sistemi informatici aziendali con quelli regionali; </w:t>
      </w:r>
    </w:p>
    <w:p w:rsidR="003F13A6" w:rsidRPr="00E15844" w:rsidRDefault="003F13A6" w:rsidP="003F13A6">
      <w:pPr>
        <w:widowControl w:val="0"/>
        <w:autoSpaceDE w:val="0"/>
        <w:autoSpaceDN w:val="0"/>
        <w:spacing w:after="0" w:line="240" w:lineRule="auto"/>
        <w:ind w:left="284"/>
        <w:jc w:val="both"/>
        <w:rPr>
          <w:rFonts w:ascii="Arial" w:eastAsia="Arial" w:hAnsi="Arial" w:cs="Arial"/>
          <w:sz w:val="14"/>
          <w:szCs w:val="14"/>
          <w:lang w:eastAsia="it-IT" w:bidi="it-IT"/>
        </w:rPr>
      </w:pPr>
      <w:r w:rsidRPr="00E15844">
        <w:rPr>
          <w:rFonts w:ascii="Arial" w:eastAsia="Arial" w:hAnsi="Arial" w:cs="Arial"/>
          <w:sz w:val="14"/>
          <w:szCs w:val="14"/>
          <w:lang w:eastAsia="it-IT" w:bidi="it-IT"/>
        </w:rPr>
        <w:t xml:space="preserve">d)  il back office dei servizi aziendali. </w:t>
      </w:r>
    </w:p>
    <w:p w:rsidR="003F13A6" w:rsidRPr="00E15844" w:rsidRDefault="003F13A6" w:rsidP="003F13A6">
      <w:pPr>
        <w:widowControl w:val="0"/>
        <w:autoSpaceDE w:val="0"/>
        <w:autoSpaceDN w:val="0"/>
        <w:spacing w:after="0" w:line="240" w:lineRule="auto"/>
        <w:ind w:left="284"/>
        <w:jc w:val="both"/>
        <w:rPr>
          <w:rFonts w:ascii="Arial" w:eastAsia="Arial" w:hAnsi="Arial" w:cs="Arial"/>
          <w:sz w:val="14"/>
          <w:szCs w:val="14"/>
          <w:lang w:eastAsia="it-IT" w:bidi="it-IT"/>
        </w:rPr>
      </w:pPr>
      <w:r w:rsidRPr="00E15844">
        <w:rPr>
          <w:rFonts w:ascii="Arial" w:eastAsia="Arial" w:hAnsi="Arial" w:cs="Arial"/>
          <w:sz w:val="14"/>
          <w:szCs w:val="14"/>
          <w:lang w:eastAsia="it-IT" w:bidi="it-IT"/>
        </w:rPr>
        <w:t xml:space="preserve">3-bis.  La Regione trasferisce a Umbria Salute e Servizi le funzioni e le attività in materia di Sistema informativo sanitario regionale e Osservatorio epidemiologico regionale di cui agli articoli 94 e 101 della L.R. 11/2015 affinché curi la gestione dei flussi informativi e attui la digitalizzazione del Sistema </w:t>
      </w:r>
      <w:r w:rsidRPr="00E15844">
        <w:rPr>
          <w:rFonts w:ascii="Arial" w:eastAsia="Arial" w:hAnsi="Arial" w:cs="Arial"/>
          <w:sz w:val="14"/>
          <w:szCs w:val="14"/>
          <w:lang w:eastAsia="it-IT" w:bidi="it-IT"/>
        </w:rPr>
        <w:lastRenderedPageBreak/>
        <w:t>sanitario regionale.</w:t>
      </w:r>
    </w:p>
    <w:p w:rsidR="003F13A6" w:rsidRPr="00E15844" w:rsidRDefault="003F13A6" w:rsidP="003F13A6">
      <w:pPr>
        <w:widowControl w:val="0"/>
        <w:autoSpaceDE w:val="0"/>
        <w:autoSpaceDN w:val="0"/>
        <w:spacing w:after="0" w:line="240" w:lineRule="auto"/>
        <w:ind w:left="284"/>
        <w:jc w:val="both"/>
        <w:rPr>
          <w:rFonts w:ascii="Arial" w:eastAsia="Arial" w:hAnsi="Arial" w:cs="Arial"/>
          <w:sz w:val="14"/>
          <w:szCs w:val="14"/>
          <w:lang w:eastAsia="it-IT" w:bidi="it-IT"/>
        </w:rPr>
      </w:pPr>
      <w:r w:rsidRPr="00E15844">
        <w:rPr>
          <w:rFonts w:ascii="Arial" w:eastAsia="Arial" w:hAnsi="Arial" w:cs="Arial"/>
          <w:sz w:val="14"/>
          <w:szCs w:val="14"/>
          <w:lang w:eastAsia="it-IT" w:bidi="it-IT"/>
        </w:rPr>
        <w:t xml:space="preserve">4.  I consorziati di Umbria Salute e Servizi sono la Regione e tutte le Aziende sanitarie regionali. </w:t>
      </w:r>
    </w:p>
    <w:p w:rsidR="003F13A6" w:rsidRPr="00E15844" w:rsidRDefault="003F13A6" w:rsidP="003F13A6">
      <w:pPr>
        <w:widowControl w:val="0"/>
        <w:autoSpaceDE w:val="0"/>
        <w:autoSpaceDN w:val="0"/>
        <w:spacing w:after="0" w:line="240" w:lineRule="auto"/>
        <w:ind w:left="284"/>
        <w:jc w:val="both"/>
        <w:rPr>
          <w:rFonts w:ascii="Arial" w:eastAsia="Arial" w:hAnsi="Arial" w:cs="Arial"/>
          <w:sz w:val="14"/>
          <w:szCs w:val="14"/>
          <w:lang w:eastAsia="it-IT" w:bidi="it-IT"/>
        </w:rPr>
      </w:pPr>
      <w:r w:rsidRPr="00E15844">
        <w:rPr>
          <w:rFonts w:ascii="Arial" w:eastAsia="Arial" w:hAnsi="Arial" w:cs="Arial"/>
          <w:sz w:val="14"/>
          <w:szCs w:val="14"/>
          <w:lang w:eastAsia="it-IT" w:bidi="it-IT"/>
        </w:rPr>
        <w:t xml:space="preserve">5.  Sono organi di Umbria Salute e Servizi: </w:t>
      </w:r>
    </w:p>
    <w:p w:rsidR="003F13A6" w:rsidRPr="00E15844" w:rsidRDefault="003F13A6" w:rsidP="003F13A6">
      <w:pPr>
        <w:widowControl w:val="0"/>
        <w:autoSpaceDE w:val="0"/>
        <w:autoSpaceDN w:val="0"/>
        <w:spacing w:after="0" w:line="240" w:lineRule="auto"/>
        <w:ind w:left="284"/>
        <w:jc w:val="both"/>
        <w:rPr>
          <w:rFonts w:ascii="Arial" w:eastAsia="Arial" w:hAnsi="Arial" w:cs="Arial"/>
          <w:sz w:val="14"/>
          <w:szCs w:val="14"/>
          <w:lang w:eastAsia="it-IT" w:bidi="it-IT"/>
        </w:rPr>
      </w:pPr>
      <w:r w:rsidRPr="00E15844">
        <w:rPr>
          <w:rFonts w:ascii="Arial" w:eastAsia="Arial" w:hAnsi="Arial" w:cs="Arial"/>
          <w:sz w:val="14"/>
          <w:szCs w:val="14"/>
          <w:lang w:eastAsia="it-IT" w:bidi="it-IT"/>
        </w:rPr>
        <w:t xml:space="preserve">a)  l'Amministratore unico; </w:t>
      </w:r>
    </w:p>
    <w:p w:rsidR="003F13A6" w:rsidRPr="00E15844" w:rsidRDefault="003F13A6" w:rsidP="003F13A6">
      <w:pPr>
        <w:widowControl w:val="0"/>
        <w:autoSpaceDE w:val="0"/>
        <w:autoSpaceDN w:val="0"/>
        <w:spacing w:after="0" w:line="240" w:lineRule="auto"/>
        <w:ind w:left="284"/>
        <w:jc w:val="both"/>
        <w:rPr>
          <w:rFonts w:ascii="Arial" w:eastAsia="Arial" w:hAnsi="Arial" w:cs="Arial"/>
          <w:sz w:val="14"/>
          <w:szCs w:val="14"/>
          <w:lang w:eastAsia="it-IT" w:bidi="it-IT"/>
        </w:rPr>
      </w:pPr>
      <w:r w:rsidRPr="00E15844">
        <w:rPr>
          <w:rFonts w:ascii="Arial" w:eastAsia="Arial" w:hAnsi="Arial" w:cs="Arial"/>
          <w:sz w:val="14"/>
          <w:szCs w:val="14"/>
          <w:lang w:eastAsia="it-IT" w:bidi="it-IT"/>
        </w:rPr>
        <w:t xml:space="preserve">b)  l'Assemblea dei consorziati; </w:t>
      </w:r>
    </w:p>
    <w:p w:rsidR="003F13A6" w:rsidRPr="00E15844" w:rsidRDefault="003F13A6" w:rsidP="003F13A6">
      <w:pPr>
        <w:widowControl w:val="0"/>
        <w:autoSpaceDE w:val="0"/>
        <w:autoSpaceDN w:val="0"/>
        <w:spacing w:after="0" w:line="240" w:lineRule="auto"/>
        <w:ind w:left="284"/>
        <w:jc w:val="both"/>
        <w:rPr>
          <w:rFonts w:ascii="Arial" w:eastAsia="Arial" w:hAnsi="Arial" w:cs="Arial"/>
          <w:sz w:val="14"/>
          <w:szCs w:val="14"/>
          <w:lang w:eastAsia="it-IT" w:bidi="it-IT"/>
        </w:rPr>
      </w:pPr>
      <w:r w:rsidRPr="00E15844">
        <w:rPr>
          <w:rFonts w:ascii="Arial" w:eastAsia="Arial" w:hAnsi="Arial" w:cs="Arial"/>
          <w:sz w:val="14"/>
          <w:szCs w:val="14"/>
          <w:lang w:eastAsia="it-IT" w:bidi="it-IT"/>
        </w:rPr>
        <w:t xml:space="preserve">c)  l'Organo di controllo. </w:t>
      </w:r>
    </w:p>
    <w:p w:rsidR="003F13A6" w:rsidRPr="00E15844" w:rsidRDefault="003F13A6" w:rsidP="003F13A6">
      <w:pPr>
        <w:widowControl w:val="0"/>
        <w:autoSpaceDE w:val="0"/>
        <w:autoSpaceDN w:val="0"/>
        <w:spacing w:after="0" w:line="240" w:lineRule="auto"/>
        <w:ind w:left="284"/>
        <w:jc w:val="both"/>
        <w:rPr>
          <w:rFonts w:ascii="Arial" w:eastAsia="Arial" w:hAnsi="Arial" w:cs="Arial"/>
          <w:sz w:val="14"/>
          <w:szCs w:val="14"/>
          <w:lang w:eastAsia="it-IT" w:bidi="it-IT"/>
        </w:rPr>
      </w:pPr>
      <w:r w:rsidRPr="00E15844">
        <w:rPr>
          <w:rFonts w:ascii="Arial" w:eastAsia="Arial" w:hAnsi="Arial" w:cs="Arial"/>
          <w:sz w:val="14"/>
          <w:szCs w:val="14"/>
          <w:lang w:eastAsia="it-IT" w:bidi="it-IT"/>
        </w:rPr>
        <w:t>5-bis.  Lo Statuto dispone che l'Amministratore unico di Umbria Salute e Servizi è nominato dall'Assemblea dei consorziati su designazione della Regione a seguito di avviso pubblico indetto dalla Giunta regionale ai sensi della legge regionale 21 marzo 1995, n. 11 (Disciplina delle nomine di competenza regionale e della proroga degli organi amministrativi). All'Amministratore unico si applica il trattamento economico, nonché quello giuridico, in quanto compatibile, dei direttori generali delle aziende sanitarie regionali.</w:t>
      </w:r>
    </w:p>
    <w:p w:rsidR="003F13A6" w:rsidRPr="00E15844" w:rsidRDefault="003F13A6" w:rsidP="003F13A6">
      <w:pPr>
        <w:widowControl w:val="0"/>
        <w:autoSpaceDE w:val="0"/>
        <w:autoSpaceDN w:val="0"/>
        <w:spacing w:after="0" w:line="240" w:lineRule="auto"/>
        <w:ind w:left="284"/>
        <w:jc w:val="both"/>
        <w:rPr>
          <w:rFonts w:ascii="Arial" w:eastAsia="Arial" w:hAnsi="Arial" w:cs="Arial"/>
          <w:sz w:val="14"/>
          <w:szCs w:val="14"/>
          <w:lang w:eastAsia="it-IT" w:bidi="it-IT"/>
        </w:rPr>
      </w:pPr>
      <w:r w:rsidRPr="00E15844">
        <w:rPr>
          <w:rFonts w:ascii="Arial" w:eastAsia="Arial" w:hAnsi="Arial" w:cs="Arial"/>
          <w:sz w:val="14"/>
          <w:szCs w:val="14"/>
          <w:lang w:eastAsia="it-IT" w:bidi="it-IT"/>
        </w:rPr>
        <w:t xml:space="preserve">6.  L'Assemblea dei consorziati, di cui al comma 5, lettera b), è costituita dai rappresentanti legali dei soci consorziati o loro delegati. </w:t>
      </w:r>
    </w:p>
    <w:p w:rsidR="003F13A6" w:rsidRPr="00E15844" w:rsidRDefault="003F13A6" w:rsidP="003F13A6">
      <w:pPr>
        <w:widowControl w:val="0"/>
        <w:autoSpaceDE w:val="0"/>
        <w:autoSpaceDN w:val="0"/>
        <w:spacing w:after="0" w:line="240" w:lineRule="auto"/>
        <w:ind w:left="284"/>
        <w:jc w:val="both"/>
        <w:rPr>
          <w:rFonts w:ascii="Arial" w:eastAsia="Arial" w:hAnsi="Arial" w:cs="Arial"/>
          <w:sz w:val="14"/>
          <w:szCs w:val="14"/>
          <w:lang w:eastAsia="it-IT" w:bidi="it-IT"/>
        </w:rPr>
      </w:pPr>
      <w:r w:rsidRPr="00E15844">
        <w:rPr>
          <w:rFonts w:ascii="Arial" w:eastAsia="Arial" w:hAnsi="Arial" w:cs="Arial"/>
          <w:sz w:val="14"/>
          <w:szCs w:val="14"/>
          <w:lang w:eastAsia="it-IT" w:bidi="it-IT"/>
        </w:rPr>
        <w:t xml:space="preserve">7.  L'Organo di controllo, di cui al comma 5, lettera c), è costituito da un solo membro. </w:t>
      </w:r>
    </w:p>
    <w:p w:rsidR="003F13A6" w:rsidRPr="00E15844" w:rsidRDefault="003F13A6" w:rsidP="003F13A6">
      <w:pPr>
        <w:widowControl w:val="0"/>
        <w:autoSpaceDE w:val="0"/>
        <w:autoSpaceDN w:val="0"/>
        <w:spacing w:after="0" w:line="240" w:lineRule="auto"/>
        <w:ind w:left="284"/>
        <w:jc w:val="both"/>
        <w:rPr>
          <w:rFonts w:ascii="Arial" w:eastAsia="Arial" w:hAnsi="Arial" w:cs="Arial"/>
          <w:sz w:val="14"/>
          <w:szCs w:val="14"/>
          <w:lang w:eastAsia="it-IT" w:bidi="it-IT"/>
        </w:rPr>
      </w:pPr>
      <w:r w:rsidRPr="00E15844">
        <w:rPr>
          <w:rFonts w:ascii="Arial" w:eastAsia="Arial" w:hAnsi="Arial" w:cs="Arial"/>
          <w:sz w:val="14"/>
          <w:szCs w:val="14"/>
          <w:lang w:eastAsia="it-IT" w:bidi="it-IT"/>
        </w:rPr>
        <w:t xml:space="preserve">8.  [Abrogato]. </w:t>
      </w:r>
    </w:p>
    <w:p w:rsidR="003F13A6" w:rsidRPr="00E15844" w:rsidRDefault="003F13A6" w:rsidP="003F13A6">
      <w:pPr>
        <w:widowControl w:val="0"/>
        <w:autoSpaceDE w:val="0"/>
        <w:autoSpaceDN w:val="0"/>
        <w:spacing w:after="0" w:line="240" w:lineRule="auto"/>
        <w:ind w:left="284"/>
        <w:jc w:val="both"/>
        <w:rPr>
          <w:rFonts w:ascii="Arial" w:eastAsia="Arial" w:hAnsi="Arial" w:cs="Arial"/>
          <w:sz w:val="14"/>
          <w:szCs w:val="14"/>
          <w:lang w:eastAsia="it-IT" w:bidi="it-IT"/>
        </w:rPr>
      </w:pPr>
      <w:r w:rsidRPr="00E15844">
        <w:rPr>
          <w:rFonts w:ascii="Arial" w:eastAsia="Arial" w:hAnsi="Arial" w:cs="Arial"/>
          <w:sz w:val="14"/>
          <w:szCs w:val="14"/>
          <w:lang w:eastAsia="it-IT" w:bidi="it-IT"/>
        </w:rPr>
        <w:t xml:space="preserve">9.  La società consortile Umbria Salute e Servizi può procedere ad assunzioni di personale a tempo indeterminato e a tempo determinato e può stipulare contratti di collaborazione coordinata e continuativa o conferire incarichi di consulenza, purché i costi delle assunzioni non superino la spesa del personale dipendente e somministrato consolidata in Umbria Salute e Servizi alla data del 31.12.2018. Sono escluse dal suddetto limite di spesa le assunzioni obbligatorie ai sensi della legge 12 marzo 1999, n. 68 (Norme per il diritto al lavoro dei disabili) e quelle effettuate in attuazione del comma 3-bis, del comma 9-bis del presente articolo e del comma 4 dell'articolo 9-ter. </w:t>
      </w:r>
    </w:p>
    <w:p w:rsidR="003F13A6" w:rsidRPr="00E15844" w:rsidRDefault="003F13A6" w:rsidP="003F13A6">
      <w:pPr>
        <w:widowControl w:val="0"/>
        <w:autoSpaceDE w:val="0"/>
        <w:autoSpaceDN w:val="0"/>
        <w:spacing w:after="0" w:line="240" w:lineRule="auto"/>
        <w:ind w:left="284"/>
        <w:jc w:val="both"/>
        <w:rPr>
          <w:rFonts w:ascii="Arial" w:eastAsia="Arial" w:hAnsi="Arial" w:cs="Arial"/>
          <w:sz w:val="14"/>
          <w:szCs w:val="14"/>
          <w:lang w:eastAsia="it-IT" w:bidi="it-IT"/>
        </w:rPr>
      </w:pPr>
      <w:r w:rsidRPr="00E15844">
        <w:rPr>
          <w:rFonts w:ascii="Arial" w:eastAsia="Arial" w:hAnsi="Arial" w:cs="Arial"/>
          <w:sz w:val="14"/>
          <w:szCs w:val="14"/>
          <w:lang w:eastAsia="it-IT" w:bidi="it-IT"/>
        </w:rPr>
        <w:t>9-bis.  Nel caso di incorporazione in Umbria Salute e Servizi oppure di acquisto da parte della medesima di azienda o ramo di azienda di una società interamente partecipata alla data del 1° gennaio 2016 da una delle aziende sanitarie regionali consorziate della stessa Umbria Salute e Servizi, quanto al trasferimento del personale alle dipendenze della società incorporata o alienante si applica la normativa vigente in materia.</w:t>
      </w:r>
    </w:p>
    <w:p w:rsidR="003F13A6" w:rsidRPr="00E15844" w:rsidRDefault="003F13A6" w:rsidP="003F13A6">
      <w:pPr>
        <w:widowControl w:val="0"/>
        <w:autoSpaceDE w:val="0"/>
        <w:autoSpaceDN w:val="0"/>
        <w:spacing w:after="0" w:line="240" w:lineRule="auto"/>
        <w:ind w:left="284"/>
        <w:jc w:val="both"/>
        <w:rPr>
          <w:rFonts w:ascii="Arial" w:eastAsia="Arial" w:hAnsi="Arial" w:cs="Arial"/>
          <w:sz w:val="14"/>
          <w:szCs w:val="14"/>
          <w:lang w:eastAsia="it-IT" w:bidi="it-IT"/>
        </w:rPr>
      </w:pPr>
      <w:r w:rsidRPr="00E15844">
        <w:rPr>
          <w:rFonts w:ascii="Arial" w:eastAsia="Arial" w:hAnsi="Arial" w:cs="Arial"/>
          <w:sz w:val="14"/>
          <w:szCs w:val="14"/>
          <w:lang w:eastAsia="it-IT" w:bidi="it-IT"/>
        </w:rPr>
        <w:t xml:space="preserve">10.  Gli atti posti in essere in contrasto con quanto previsto dal comma 9 sono nulli e ne risponde, per gli aspetti civili, amministrativi e contabili, personalmente l'Amministratore unico. </w:t>
      </w:r>
    </w:p>
    <w:p w:rsidR="003F13A6" w:rsidRPr="00E15844" w:rsidRDefault="003F13A6" w:rsidP="003F13A6">
      <w:pPr>
        <w:widowControl w:val="0"/>
        <w:autoSpaceDE w:val="0"/>
        <w:autoSpaceDN w:val="0"/>
        <w:spacing w:after="0" w:line="240" w:lineRule="auto"/>
        <w:ind w:left="284"/>
        <w:jc w:val="both"/>
        <w:rPr>
          <w:rFonts w:ascii="Arial" w:eastAsia="Arial" w:hAnsi="Arial" w:cs="Arial"/>
          <w:sz w:val="14"/>
          <w:szCs w:val="14"/>
          <w:lang w:eastAsia="it-IT" w:bidi="it-IT"/>
        </w:rPr>
      </w:pPr>
      <w:r w:rsidRPr="00E15844">
        <w:rPr>
          <w:rFonts w:ascii="Arial" w:eastAsia="Arial" w:hAnsi="Arial" w:cs="Arial"/>
          <w:sz w:val="14"/>
          <w:szCs w:val="14"/>
          <w:lang w:eastAsia="it-IT" w:bidi="it-IT"/>
        </w:rPr>
        <w:t xml:space="preserve">10-bis.  La Regione Umbria al fine di dare attuazione a quanto previsto dal combinato disposto dagli articoli 15, comma 1 e 18, comma 1 del decreto-legge 17 ottobre 2016, n. 189 (Interventi urgenti in favore delle popolazioni colpite dagli eventi sismici del 2016), convertito con modificazioni dalla legge 15 dicembre 2016, n. 229, opera anche attraverso la Società consortile Umbria Salute e Servizi. </w:t>
      </w:r>
    </w:p>
    <w:p w:rsidR="003F13A6" w:rsidRPr="00E15844" w:rsidRDefault="003F13A6" w:rsidP="003F13A6">
      <w:pPr>
        <w:widowControl w:val="0"/>
        <w:autoSpaceDE w:val="0"/>
        <w:autoSpaceDN w:val="0"/>
        <w:spacing w:after="0" w:line="240" w:lineRule="auto"/>
        <w:ind w:left="284"/>
        <w:jc w:val="both"/>
        <w:rPr>
          <w:rFonts w:ascii="Arial" w:eastAsia="Arial" w:hAnsi="Arial" w:cs="Arial"/>
          <w:sz w:val="14"/>
          <w:szCs w:val="14"/>
          <w:lang w:eastAsia="it-IT" w:bidi="it-IT"/>
        </w:rPr>
      </w:pPr>
      <w:r w:rsidRPr="00E15844">
        <w:rPr>
          <w:rFonts w:ascii="Arial" w:eastAsia="Arial" w:hAnsi="Arial" w:cs="Arial"/>
          <w:sz w:val="14"/>
          <w:szCs w:val="14"/>
          <w:lang w:eastAsia="it-IT" w:bidi="it-IT"/>
        </w:rPr>
        <w:t xml:space="preserve">10-ter.  La Società consortile Umbria Salute e Servizi, nell'espletamento della propria attività di centrale acquisti del Presidente della Regione Umbria - vice commissario di cui all'articolo 1, comma 5 del d.l. 189/2016, può anche avvalersi di altri soggetti aggregatori all'uopo individuati con proprio atto dal medesimo vice commissario. </w:t>
      </w:r>
    </w:p>
    <w:p w:rsidR="003F13A6" w:rsidRPr="00E15844" w:rsidRDefault="003F13A6" w:rsidP="003F13A6">
      <w:pPr>
        <w:widowControl w:val="0"/>
        <w:autoSpaceDE w:val="0"/>
        <w:autoSpaceDN w:val="0"/>
        <w:spacing w:after="0" w:line="240" w:lineRule="auto"/>
        <w:ind w:left="284"/>
        <w:jc w:val="both"/>
        <w:rPr>
          <w:rFonts w:ascii="Arial" w:eastAsia="Arial" w:hAnsi="Arial" w:cs="Arial"/>
          <w:sz w:val="14"/>
          <w:szCs w:val="14"/>
          <w:lang w:eastAsia="it-IT" w:bidi="it-IT"/>
        </w:rPr>
      </w:pPr>
      <w:r w:rsidRPr="00E15844">
        <w:rPr>
          <w:rFonts w:ascii="Arial" w:eastAsia="Arial" w:hAnsi="Arial" w:cs="Arial"/>
          <w:sz w:val="14"/>
          <w:szCs w:val="14"/>
          <w:lang w:eastAsia="it-IT" w:bidi="it-IT"/>
        </w:rPr>
        <w:t>10-quater.  [Abrogato.].”</w:t>
      </w:r>
    </w:p>
    <w:p w:rsidR="003F13A6" w:rsidRPr="00E15844" w:rsidRDefault="003F13A6" w:rsidP="003F13A6">
      <w:pPr>
        <w:widowControl w:val="0"/>
        <w:autoSpaceDE w:val="0"/>
        <w:autoSpaceDN w:val="0"/>
        <w:spacing w:after="0"/>
        <w:ind w:left="284"/>
        <w:jc w:val="both"/>
        <w:rPr>
          <w:rFonts w:ascii="Arial" w:eastAsia="Arial" w:hAnsi="Arial" w:cs="Arial"/>
          <w:sz w:val="14"/>
          <w:szCs w:val="14"/>
          <w:lang w:eastAsia="it-IT" w:bidi="it-IT"/>
        </w:rPr>
      </w:pPr>
    </w:p>
    <w:p w:rsidR="003F13A6" w:rsidRPr="00E15844" w:rsidRDefault="003F13A6" w:rsidP="003F13A6">
      <w:pPr>
        <w:widowControl w:val="0"/>
        <w:autoSpaceDE w:val="0"/>
        <w:autoSpaceDN w:val="0"/>
        <w:adjustRightInd w:val="0"/>
        <w:spacing w:after="0" w:line="240" w:lineRule="auto"/>
        <w:ind w:left="284"/>
        <w:rPr>
          <w:rFonts w:ascii="Arial" w:eastAsia="Arial" w:hAnsi="Arial" w:cs="Arial"/>
          <w:b/>
          <w:bCs/>
          <w:sz w:val="14"/>
          <w:szCs w:val="14"/>
          <w:lang w:eastAsia="it-IT" w:bidi="it-IT"/>
        </w:rPr>
      </w:pPr>
      <w:r w:rsidRPr="00E15844">
        <w:rPr>
          <w:rFonts w:ascii="Arial" w:eastAsia="Arial" w:hAnsi="Arial" w:cs="Arial"/>
          <w:b/>
          <w:bCs/>
          <w:sz w:val="14"/>
          <w:szCs w:val="14"/>
          <w:lang w:eastAsia="it-IT" w:bidi="it-IT"/>
        </w:rPr>
        <w:t>** Art. 21 “AMMINISTRAZIONE E RAPPRESENTANZA”</w:t>
      </w:r>
    </w:p>
    <w:p w:rsidR="003F13A6" w:rsidRPr="00E15844" w:rsidRDefault="003F13A6" w:rsidP="003F13A6">
      <w:pPr>
        <w:widowControl w:val="0"/>
        <w:autoSpaceDE w:val="0"/>
        <w:autoSpaceDN w:val="0"/>
        <w:adjustRightInd w:val="0"/>
        <w:spacing w:after="0" w:line="240" w:lineRule="auto"/>
        <w:ind w:left="284"/>
        <w:jc w:val="both"/>
        <w:rPr>
          <w:rFonts w:ascii="Arial" w:eastAsia="Arial" w:hAnsi="Arial" w:cs="Arial"/>
          <w:sz w:val="14"/>
          <w:szCs w:val="14"/>
          <w:lang w:eastAsia="it-IT" w:bidi="it-IT"/>
        </w:rPr>
      </w:pPr>
      <w:r w:rsidRPr="00E15844">
        <w:rPr>
          <w:rFonts w:ascii="Arial" w:eastAsia="Arial" w:hAnsi="Arial" w:cs="Arial"/>
          <w:sz w:val="14"/>
          <w:szCs w:val="14"/>
          <w:lang w:eastAsia="it-IT" w:bidi="it-IT"/>
        </w:rPr>
        <w:t>Ai sensi dell’art. 8, comma 5 della L.R. Umbria del 29 aprile 2014 n. 9, la Società è amministrata da un Amministratore Unico.</w:t>
      </w:r>
    </w:p>
    <w:p w:rsidR="003F13A6" w:rsidRPr="00E15844" w:rsidRDefault="003F13A6" w:rsidP="003F13A6">
      <w:pPr>
        <w:widowControl w:val="0"/>
        <w:autoSpaceDE w:val="0"/>
        <w:autoSpaceDN w:val="0"/>
        <w:adjustRightInd w:val="0"/>
        <w:spacing w:after="0" w:line="240" w:lineRule="auto"/>
        <w:ind w:left="284"/>
        <w:jc w:val="both"/>
        <w:rPr>
          <w:rFonts w:ascii="Arial" w:eastAsia="Arial" w:hAnsi="Arial" w:cs="Arial"/>
          <w:sz w:val="14"/>
          <w:szCs w:val="14"/>
          <w:lang w:eastAsia="it-IT" w:bidi="it-IT"/>
        </w:rPr>
      </w:pPr>
      <w:r w:rsidRPr="00E15844">
        <w:rPr>
          <w:rFonts w:ascii="Arial" w:eastAsia="Arial" w:hAnsi="Arial" w:cs="Arial"/>
          <w:sz w:val="14"/>
          <w:szCs w:val="14"/>
          <w:lang w:eastAsia="it-IT" w:bidi="it-IT"/>
        </w:rPr>
        <w:t>L'Amministratore Unico è nominato dall'Assemblea dei consorziati su designazione della Regione Umbria a seguito di avviso pubblico indetto dalla Giunta Regionale ai sensi della legge regionale n. 11/1995.</w:t>
      </w:r>
    </w:p>
    <w:p w:rsidR="003F13A6" w:rsidRPr="00E15844" w:rsidRDefault="003F13A6" w:rsidP="003F13A6">
      <w:pPr>
        <w:widowControl w:val="0"/>
        <w:autoSpaceDE w:val="0"/>
        <w:autoSpaceDN w:val="0"/>
        <w:adjustRightInd w:val="0"/>
        <w:spacing w:after="0" w:line="240" w:lineRule="auto"/>
        <w:ind w:left="284"/>
        <w:jc w:val="both"/>
        <w:rPr>
          <w:rFonts w:ascii="Arial" w:eastAsia="Arial" w:hAnsi="Arial" w:cs="Arial"/>
          <w:sz w:val="14"/>
          <w:szCs w:val="14"/>
          <w:lang w:eastAsia="it-IT" w:bidi="it-IT"/>
        </w:rPr>
      </w:pPr>
      <w:r w:rsidRPr="00E15844">
        <w:rPr>
          <w:rFonts w:ascii="Arial" w:eastAsia="Arial" w:hAnsi="Arial" w:cs="Arial"/>
          <w:sz w:val="14"/>
          <w:szCs w:val="14"/>
          <w:lang w:eastAsia="it-IT" w:bidi="it-IT"/>
        </w:rPr>
        <w:t>All'Amministratore Unico si applica il trattamento economico, nonché quello giuridico, in quanto compatibile, dei direttori generali delle aziende sanitarie regionali.</w:t>
      </w:r>
    </w:p>
    <w:p w:rsidR="003F13A6" w:rsidRPr="00E15844" w:rsidRDefault="003F13A6" w:rsidP="003F13A6">
      <w:pPr>
        <w:widowControl w:val="0"/>
        <w:autoSpaceDE w:val="0"/>
        <w:autoSpaceDN w:val="0"/>
        <w:adjustRightInd w:val="0"/>
        <w:spacing w:after="0" w:line="240" w:lineRule="auto"/>
        <w:ind w:left="284"/>
        <w:jc w:val="both"/>
        <w:rPr>
          <w:rFonts w:ascii="Arial" w:eastAsia="Arial" w:hAnsi="Arial" w:cs="Arial"/>
          <w:b/>
          <w:bCs/>
          <w:sz w:val="14"/>
          <w:szCs w:val="14"/>
          <w:lang w:eastAsia="it-IT" w:bidi="it-IT"/>
        </w:rPr>
      </w:pPr>
      <w:r w:rsidRPr="00E15844">
        <w:rPr>
          <w:rFonts w:ascii="Arial" w:eastAsia="Arial" w:hAnsi="Arial" w:cs="Arial"/>
          <w:sz w:val="14"/>
          <w:szCs w:val="14"/>
          <w:lang w:eastAsia="it-IT" w:bidi="it-IT"/>
        </w:rPr>
        <w:t>L’Amministratore Unico è rieleggibile e dura in carica per il periodo di tempo determinato, non superiore al triennio, o indeterminato stabilito al momento della nomina o fino a revoca da parte dell'Assemblea o per loro rinuncia o per causa di decadenza</w:t>
      </w:r>
      <w:r w:rsidRPr="00E15844">
        <w:rPr>
          <w:rFonts w:ascii="Arial" w:eastAsia="Arial" w:hAnsi="Arial" w:cs="Arial"/>
          <w:b/>
          <w:bCs/>
          <w:sz w:val="14"/>
          <w:szCs w:val="14"/>
          <w:lang w:eastAsia="it-IT" w:bidi="it-IT"/>
        </w:rPr>
        <w:t>.</w:t>
      </w:r>
    </w:p>
    <w:p w:rsidR="003F13A6" w:rsidRPr="00E15844" w:rsidRDefault="003F13A6" w:rsidP="003F13A6">
      <w:pPr>
        <w:widowControl w:val="0"/>
        <w:autoSpaceDE w:val="0"/>
        <w:autoSpaceDN w:val="0"/>
        <w:adjustRightInd w:val="0"/>
        <w:spacing w:after="0" w:line="240" w:lineRule="auto"/>
        <w:ind w:left="284"/>
        <w:jc w:val="both"/>
        <w:rPr>
          <w:rFonts w:ascii="Arial" w:eastAsia="Arial" w:hAnsi="Arial" w:cs="Arial"/>
          <w:sz w:val="14"/>
          <w:szCs w:val="14"/>
          <w:lang w:eastAsia="it-IT" w:bidi="it-IT"/>
        </w:rPr>
      </w:pPr>
      <w:r w:rsidRPr="00E15844">
        <w:rPr>
          <w:rFonts w:ascii="Arial" w:eastAsia="Arial" w:hAnsi="Arial" w:cs="Arial"/>
          <w:sz w:val="14"/>
          <w:szCs w:val="14"/>
          <w:lang w:eastAsia="it-IT" w:bidi="it-IT"/>
        </w:rPr>
        <w:t>L’Amministratore Unico redige semestralmente una relazione, trasmessa anche alla Conferenza istituzionale di cui all’art. 23, sul generale andamento della gestione e sulla sua prevedibile evoluzione, nonché sulle operazioni di maggiore rilievo, per le dimensioni o per le questioni affrontate, della Società, che l’Amministratore trasmette all’Assemblea per l’esame ed approvazione previsti all’art. 17 del presente statuto.</w:t>
      </w:r>
    </w:p>
    <w:p w:rsidR="003F13A6" w:rsidRPr="00E15844" w:rsidRDefault="003F13A6" w:rsidP="003F13A6">
      <w:pPr>
        <w:widowControl w:val="0"/>
        <w:autoSpaceDE w:val="0"/>
        <w:autoSpaceDN w:val="0"/>
        <w:adjustRightInd w:val="0"/>
        <w:spacing w:after="0" w:line="240" w:lineRule="auto"/>
        <w:ind w:left="284"/>
        <w:jc w:val="both"/>
        <w:rPr>
          <w:rFonts w:ascii="Arial" w:eastAsia="Arial" w:hAnsi="Arial" w:cs="Arial"/>
          <w:sz w:val="14"/>
          <w:szCs w:val="14"/>
          <w:lang w:eastAsia="it-IT" w:bidi="it-IT"/>
        </w:rPr>
      </w:pPr>
      <w:r w:rsidRPr="00E15844">
        <w:rPr>
          <w:rFonts w:ascii="Arial" w:eastAsia="Arial" w:hAnsi="Arial" w:cs="Arial"/>
          <w:sz w:val="14"/>
          <w:szCs w:val="14"/>
          <w:lang w:eastAsia="it-IT" w:bidi="it-IT"/>
        </w:rPr>
        <w:t>Nel rispetto delle indicazioni fornite dalla Conferenza istituzionale di cui al successivo art. 23 nonché delle competenze assegnate all’Assemblea ai sensi dell’art. 17 del presente statuto, l'Amministratore Unico è investito dei poteri per la gestione ordinaria della Società ed ha la facoltà di compiere tutti gli atti idonei per l'attuazione ed il raggiungimento degli scopi sociali esclusi quelli che la legge o il presente statuto riservano all'Assemblea.</w:t>
      </w:r>
    </w:p>
    <w:p w:rsidR="003F13A6" w:rsidRPr="00E15844" w:rsidRDefault="003F13A6" w:rsidP="003F13A6">
      <w:pPr>
        <w:widowControl w:val="0"/>
        <w:autoSpaceDE w:val="0"/>
        <w:autoSpaceDN w:val="0"/>
        <w:adjustRightInd w:val="0"/>
        <w:spacing w:after="0" w:line="240" w:lineRule="auto"/>
        <w:ind w:left="284"/>
        <w:jc w:val="both"/>
        <w:rPr>
          <w:rFonts w:ascii="Arial" w:eastAsia="Arial" w:hAnsi="Arial" w:cs="Arial"/>
          <w:sz w:val="14"/>
          <w:szCs w:val="14"/>
          <w:lang w:eastAsia="it-IT" w:bidi="it-IT"/>
        </w:rPr>
      </w:pPr>
      <w:r w:rsidRPr="00E15844">
        <w:rPr>
          <w:rFonts w:ascii="Arial" w:eastAsia="Arial" w:hAnsi="Arial" w:cs="Arial"/>
          <w:sz w:val="14"/>
          <w:szCs w:val="14"/>
          <w:lang w:eastAsia="it-IT" w:bidi="it-IT"/>
        </w:rPr>
        <w:t>In forza del rapporto di mandato con rappresentanza che si costituisce tra le Amministrazioni consorziate e la Società "UMBRIA SALUTE e Servizi S.c. a r.l." per lo svolgimento delle funzioni di Centrale Regionale di Acquisto, il compimento delle attività della CRAS e della CRA da parte dell'Amministratore Unico, dovranno essere espressamente autorizzate dai consorziati in tutti i casi nei quali la legge prevede l'autorizzazione del mandante al compimento di atti da parte del mandatario.</w:t>
      </w:r>
    </w:p>
    <w:p w:rsidR="003F13A6" w:rsidRPr="00E15844" w:rsidRDefault="003F13A6" w:rsidP="003F13A6">
      <w:pPr>
        <w:widowControl w:val="0"/>
        <w:autoSpaceDE w:val="0"/>
        <w:autoSpaceDN w:val="0"/>
        <w:adjustRightInd w:val="0"/>
        <w:spacing w:after="0" w:line="240" w:lineRule="auto"/>
        <w:ind w:left="284"/>
        <w:jc w:val="both"/>
        <w:rPr>
          <w:rFonts w:ascii="Arial" w:eastAsia="Arial" w:hAnsi="Arial" w:cs="Arial"/>
          <w:sz w:val="14"/>
          <w:szCs w:val="14"/>
          <w:lang w:eastAsia="it-IT" w:bidi="it-IT"/>
        </w:rPr>
      </w:pPr>
      <w:r w:rsidRPr="00E15844">
        <w:rPr>
          <w:rFonts w:ascii="Arial" w:eastAsia="Arial" w:hAnsi="Arial" w:cs="Arial"/>
          <w:sz w:val="14"/>
          <w:szCs w:val="14"/>
          <w:lang w:eastAsia="it-IT" w:bidi="it-IT"/>
        </w:rPr>
        <w:t>L'Amministratore Unico deve, inoltre, chiedere istruzioni alle Amministrazioni mandanti quando la Società opera in funzione di Centrale Regionale di Acquisto, per il compimento di atti extra budget che vengono ad incidere sul bilancio delle Amministrazioni consorziate.</w:t>
      </w:r>
    </w:p>
    <w:p w:rsidR="003F13A6" w:rsidRPr="00E15844" w:rsidRDefault="003F13A6" w:rsidP="003F13A6">
      <w:pPr>
        <w:widowControl w:val="0"/>
        <w:autoSpaceDE w:val="0"/>
        <w:autoSpaceDN w:val="0"/>
        <w:adjustRightInd w:val="0"/>
        <w:spacing w:after="0" w:line="240" w:lineRule="auto"/>
        <w:ind w:left="284"/>
        <w:jc w:val="both"/>
        <w:rPr>
          <w:rFonts w:ascii="Arial" w:eastAsia="Arial" w:hAnsi="Arial" w:cs="Arial"/>
          <w:sz w:val="14"/>
          <w:szCs w:val="14"/>
          <w:lang w:eastAsia="it-IT" w:bidi="it-IT"/>
        </w:rPr>
      </w:pPr>
      <w:r w:rsidRPr="00E15844">
        <w:rPr>
          <w:rFonts w:ascii="Arial" w:eastAsia="Arial" w:hAnsi="Arial" w:cs="Arial"/>
          <w:sz w:val="14"/>
          <w:szCs w:val="14"/>
          <w:lang w:eastAsia="it-IT" w:bidi="it-IT"/>
        </w:rPr>
        <w:t>All'Amministratore Unico, spetta la rappresentanza sociale di fronte ai terzi ed in giudizio con facoltà, nel rispetto delle indicazioni fornite dalla Conferenza Istituzionale di cui al successivo art. 23, di promuovere azioni ed istanze giudiziarie ed amministrative, nonché di transigere, conciliare e compromettere.</w:t>
      </w:r>
    </w:p>
    <w:p w:rsidR="003F13A6" w:rsidRPr="00E15844" w:rsidRDefault="003F13A6" w:rsidP="003F13A6">
      <w:pPr>
        <w:widowControl w:val="0"/>
        <w:autoSpaceDE w:val="0"/>
        <w:autoSpaceDN w:val="0"/>
        <w:adjustRightInd w:val="0"/>
        <w:spacing w:after="0" w:line="240" w:lineRule="auto"/>
        <w:ind w:left="284"/>
        <w:jc w:val="both"/>
        <w:rPr>
          <w:rFonts w:ascii="Arial" w:eastAsia="Arial" w:hAnsi="Arial" w:cs="Arial"/>
          <w:sz w:val="14"/>
          <w:szCs w:val="14"/>
          <w:lang w:eastAsia="it-IT" w:bidi="it-IT"/>
        </w:rPr>
      </w:pPr>
      <w:r w:rsidRPr="00E15844">
        <w:rPr>
          <w:rFonts w:ascii="Arial" w:eastAsia="Arial" w:hAnsi="Arial" w:cs="Arial"/>
          <w:sz w:val="14"/>
          <w:szCs w:val="14"/>
          <w:lang w:eastAsia="it-IT" w:bidi="it-IT"/>
        </w:rPr>
        <w:t xml:space="preserve">L’Amministratore Unico, al quale spetta la firma sociale, propone la nomina di dirigenti, procuratori ad negotia o mandatari in genere, anche con facoltà di ulteriore delega, sottoponendoli all'approvazione della Conferenza Istituzionale di cui al successivo art. 23 e all'Organo di Controllo e per la successiva nomina da parte dell'Assemblea. </w:t>
      </w:r>
    </w:p>
    <w:p w:rsidR="003F13A6" w:rsidRPr="00E15844" w:rsidRDefault="003F13A6" w:rsidP="003F13A6">
      <w:pPr>
        <w:widowControl w:val="0"/>
        <w:autoSpaceDE w:val="0"/>
        <w:autoSpaceDN w:val="0"/>
        <w:adjustRightInd w:val="0"/>
        <w:spacing w:after="0" w:line="240" w:lineRule="auto"/>
        <w:ind w:left="284"/>
        <w:jc w:val="both"/>
        <w:rPr>
          <w:rFonts w:ascii="Arial" w:eastAsia="Arial" w:hAnsi="Arial" w:cs="Arial"/>
          <w:sz w:val="14"/>
          <w:szCs w:val="14"/>
          <w:lang w:eastAsia="it-IT" w:bidi="it-IT"/>
        </w:rPr>
      </w:pPr>
      <w:r w:rsidRPr="00E15844">
        <w:rPr>
          <w:rFonts w:ascii="Arial" w:eastAsia="Arial" w:hAnsi="Arial" w:cs="Arial"/>
          <w:sz w:val="14"/>
          <w:szCs w:val="14"/>
          <w:lang w:eastAsia="it-IT" w:bidi="it-IT"/>
        </w:rPr>
        <w:t>All'Amministratore Unico spetta il rimborso delle spese sostenute per ragione del suo ufficio; con regolamento adottato dall'assemblea sono disciplinate le funzioni per le quali viene riconosciuto dalla società il rimborso delle spese, la misura e le modalità di documentazione delle stesse.</w:t>
      </w:r>
    </w:p>
    <w:p w:rsidR="003F13A6" w:rsidRPr="00E15844" w:rsidRDefault="003F13A6" w:rsidP="003F13A6">
      <w:pPr>
        <w:widowControl w:val="0"/>
        <w:autoSpaceDE w:val="0"/>
        <w:autoSpaceDN w:val="0"/>
        <w:adjustRightInd w:val="0"/>
        <w:spacing w:after="0" w:line="240" w:lineRule="auto"/>
        <w:ind w:left="284"/>
        <w:jc w:val="both"/>
        <w:rPr>
          <w:rFonts w:ascii="Arial" w:eastAsia="Arial" w:hAnsi="Arial" w:cs="Arial"/>
          <w:sz w:val="14"/>
          <w:szCs w:val="14"/>
          <w:lang w:eastAsia="it-IT" w:bidi="it-IT"/>
        </w:rPr>
      </w:pPr>
      <w:r w:rsidRPr="00E15844">
        <w:rPr>
          <w:rFonts w:ascii="Arial" w:eastAsia="Arial" w:hAnsi="Arial" w:cs="Arial"/>
          <w:sz w:val="14"/>
          <w:szCs w:val="14"/>
          <w:lang w:eastAsia="it-IT" w:bidi="it-IT"/>
        </w:rPr>
        <w:t>Il rapporto di lavoro con l'Amministratore Unico verrà disciplinato con apposito contratto di collaborazione coordinata e continuativa ai sensi degli artt. 2222 e seguenti del Codice Civile, dell'art. 61, comma 3, del D.Lgs. 10 settembre 2003 n. 276.</w:t>
      </w:r>
    </w:p>
    <w:p w:rsidR="003F13A6" w:rsidRPr="00E15844" w:rsidRDefault="003F13A6" w:rsidP="003F13A6">
      <w:pPr>
        <w:widowControl w:val="0"/>
        <w:autoSpaceDE w:val="0"/>
        <w:autoSpaceDN w:val="0"/>
        <w:adjustRightInd w:val="0"/>
        <w:spacing w:after="0" w:line="240" w:lineRule="auto"/>
        <w:ind w:left="284"/>
        <w:jc w:val="both"/>
        <w:rPr>
          <w:rFonts w:ascii="Arial" w:eastAsia="Arial" w:hAnsi="Arial" w:cs="Arial"/>
          <w:sz w:val="14"/>
          <w:szCs w:val="14"/>
          <w:lang w:eastAsia="it-IT" w:bidi="it-IT"/>
        </w:rPr>
      </w:pPr>
      <w:r w:rsidRPr="00E15844">
        <w:rPr>
          <w:rFonts w:ascii="Arial" w:eastAsia="Arial" w:hAnsi="Arial" w:cs="Arial"/>
          <w:sz w:val="14"/>
          <w:szCs w:val="14"/>
          <w:lang w:eastAsia="it-IT" w:bidi="it-IT"/>
        </w:rPr>
        <w:t>Le decisioni dell'Amministratore Unico devono risultare dai verbali che trascritti su apposito libro, tenuto a norma di legge, vengono firmati dall'Amministratore Unico e dal segretario nominato.</w:t>
      </w:r>
    </w:p>
    <w:p w:rsidR="003F13A6" w:rsidRPr="00E15844" w:rsidRDefault="003F13A6" w:rsidP="003F13A6">
      <w:pPr>
        <w:widowControl w:val="0"/>
        <w:autoSpaceDE w:val="0"/>
        <w:autoSpaceDN w:val="0"/>
        <w:adjustRightInd w:val="0"/>
        <w:spacing w:after="0" w:line="240" w:lineRule="auto"/>
        <w:ind w:left="284"/>
        <w:jc w:val="both"/>
        <w:rPr>
          <w:rFonts w:ascii="Arial" w:eastAsia="Arial" w:hAnsi="Arial" w:cs="Arial"/>
          <w:sz w:val="14"/>
          <w:szCs w:val="14"/>
          <w:lang w:eastAsia="it-IT" w:bidi="it-IT"/>
        </w:rPr>
      </w:pPr>
      <w:r w:rsidRPr="00E15844">
        <w:rPr>
          <w:rFonts w:ascii="Arial" w:eastAsia="Arial" w:hAnsi="Arial" w:cs="Arial"/>
          <w:sz w:val="14"/>
          <w:szCs w:val="14"/>
          <w:lang w:eastAsia="it-IT" w:bidi="it-IT"/>
        </w:rPr>
        <w:t>Non possono essere delegate le attribuzioni indicate nell'articolo 2381, quarto comma, C.C. e quelle non delegabili ai sensi delle altre leggi vigenti.</w:t>
      </w:r>
    </w:p>
    <w:p w:rsidR="003F13A6" w:rsidRDefault="003F13A6" w:rsidP="003F13A6">
      <w:pPr>
        <w:rPr>
          <w:rFonts w:ascii="Arial" w:eastAsia="Arial" w:hAnsi="Arial" w:cs="Arial"/>
          <w:b/>
          <w:bCs/>
          <w:sz w:val="16"/>
          <w:szCs w:val="16"/>
          <w:u w:val="single" w:color="000000"/>
          <w:lang w:eastAsia="it-IT" w:bidi="it-IT"/>
        </w:rPr>
      </w:pPr>
      <w:r>
        <w:rPr>
          <w:rFonts w:ascii="Arial" w:eastAsia="Arial" w:hAnsi="Arial" w:cs="Arial"/>
          <w:b/>
          <w:bCs/>
          <w:sz w:val="16"/>
          <w:szCs w:val="16"/>
          <w:u w:val="single" w:color="000000"/>
          <w:lang w:eastAsia="it-IT" w:bidi="it-IT"/>
        </w:rPr>
        <w:br w:type="page"/>
      </w:r>
    </w:p>
    <w:p w:rsidR="002E3DEB" w:rsidRDefault="002E3DEB" w:rsidP="002E3DEB">
      <w:pPr>
        <w:jc w:val="center"/>
        <w:rPr>
          <w:rFonts w:ascii="Arial" w:hAnsi="Arial" w:cs="Arial"/>
          <w:b/>
          <w:sz w:val="40"/>
          <w:szCs w:val="40"/>
        </w:rPr>
      </w:pPr>
      <w:r w:rsidRPr="006C68E9">
        <w:rPr>
          <w:rFonts w:ascii="Arial" w:hAnsi="Arial" w:cs="Arial"/>
          <w:b/>
          <w:sz w:val="40"/>
          <w:szCs w:val="40"/>
        </w:rPr>
        <w:lastRenderedPageBreak/>
        <w:t xml:space="preserve">AVVISO </w:t>
      </w:r>
      <w:r>
        <w:rPr>
          <w:rFonts w:ascii="Arial" w:hAnsi="Arial" w:cs="Arial"/>
          <w:b/>
          <w:sz w:val="40"/>
          <w:szCs w:val="40"/>
        </w:rPr>
        <w:t>S</w:t>
      </w:r>
      <w:r w:rsidRPr="006C68E9">
        <w:rPr>
          <w:rFonts w:ascii="Arial" w:hAnsi="Arial" w:cs="Arial"/>
          <w:b/>
          <w:sz w:val="40"/>
          <w:szCs w:val="40"/>
        </w:rPr>
        <w:t xml:space="preserve">CADUTO IL </w:t>
      </w:r>
      <w:r>
        <w:rPr>
          <w:rFonts w:ascii="Arial" w:hAnsi="Arial" w:cs="Arial"/>
          <w:b/>
          <w:sz w:val="40"/>
          <w:szCs w:val="40"/>
        </w:rPr>
        <w:t>15 LUGLIO</w:t>
      </w:r>
      <w:r w:rsidRPr="006C68E9">
        <w:rPr>
          <w:rFonts w:ascii="Arial" w:hAnsi="Arial" w:cs="Arial"/>
          <w:b/>
          <w:sz w:val="40"/>
          <w:szCs w:val="40"/>
        </w:rPr>
        <w:t xml:space="preserve"> 2020</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937"/>
      </w:tblGrid>
      <w:tr w:rsidR="002E3DEB" w:rsidRPr="00E15844" w:rsidTr="00710D36">
        <w:trPr>
          <w:trHeight w:val="936"/>
        </w:trPr>
        <w:tc>
          <w:tcPr>
            <w:tcW w:w="9937" w:type="dxa"/>
            <w:tcBorders>
              <w:top w:val="single" w:sz="2" w:space="0" w:color="000000"/>
              <w:left w:val="single" w:sz="2" w:space="0" w:color="000000"/>
              <w:bottom w:val="single" w:sz="2" w:space="0" w:color="000000"/>
              <w:right w:val="single" w:sz="2" w:space="0" w:color="000000"/>
            </w:tcBorders>
            <w:shd w:val="clear" w:color="auto" w:fill="FFFF00"/>
            <w:vAlign w:val="center"/>
          </w:tcPr>
          <w:p w:rsidR="002E3DEB" w:rsidRPr="00E15844" w:rsidRDefault="002E3DEB" w:rsidP="00710D36">
            <w:pPr>
              <w:suppressAutoHyphens/>
              <w:spacing w:before="120" w:after="0" w:line="240" w:lineRule="auto"/>
              <w:jc w:val="center"/>
              <w:rPr>
                <w:rFonts w:ascii="Arial" w:eastAsia="Calibri" w:hAnsi="Arial" w:cs="Arial"/>
                <w:b/>
              </w:rPr>
            </w:pPr>
            <w:r w:rsidRPr="00E15844">
              <w:rPr>
                <w:rFonts w:ascii="Arial" w:eastAsia="Calibri" w:hAnsi="Arial" w:cs="Arial"/>
                <w:b/>
              </w:rPr>
              <w:t>FONDAZIONE FESTIVAL DEI DUE MONDI</w:t>
            </w:r>
          </w:p>
          <w:p w:rsidR="002E3DEB" w:rsidRPr="00E15844" w:rsidRDefault="002E3DEB" w:rsidP="00710D36">
            <w:pPr>
              <w:suppressAutoHyphens/>
              <w:spacing w:after="0" w:line="240" w:lineRule="auto"/>
              <w:jc w:val="center"/>
              <w:rPr>
                <w:rFonts w:ascii="Arial" w:eastAsia="Times New Roman" w:hAnsi="Arial" w:cs="Arial"/>
                <w:b/>
                <w:i/>
                <w:iCs/>
                <w:color w:val="000000"/>
                <w:kern w:val="2"/>
                <w:lang w:eastAsia="zh-CN"/>
              </w:rPr>
            </w:pPr>
          </w:p>
          <w:p w:rsidR="002E3DEB" w:rsidRPr="00E15844" w:rsidRDefault="002E3DEB" w:rsidP="00710D36">
            <w:pPr>
              <w:suppressAutoHyphens/>
              <w:spacing w:after="120" w:line="240" w:lineRule="auto"/>
              <w:jc w:val="center"/>
              <w:rPr>
                <w:rFonts w:ascii="Arial" w:eastAsia="Times New Roman" w:hAnsi="Arial" w:cs="Arial"/>
                <w:b/>
                <w:i/>
                <w:iCs/>
                <w:color w:val="000000"/>
                <w:kern w:val="2"/>
                <w:lang w:eastAsia="zh-CN"/>
              </w:rPr>
            </w:pPr>
            <w:r w:rsidRPr="00E15844">
              <w:rPr>
                <w:rFonts w:ascii="Arial" w:eastAsia="Times New Roman" w:hAnsi="Arial" w:cs="Arial"/>
                <w:b/>
                <w:i/>
                <w:iCs/>
                <w:color w:val="000000"/>
                <w:kern w:val="2"/>
                <w:lang w:eastAsia="zh-CN"/>
              </w:rPr>
              <w:t>Sostituzione componente dimissionario nel Consiglio di Amministrazione</w:t>
            </w:r>
          </w:p>
          <w:p w:rsidR="002E3DEB" w:rsidRPr="00E15844" w:rsidRDefault="002E3DEB" w:rsidP="00710D36">
            <w:pPr>
              <w:suppressAutoHyphens/>
              <w:spacing w:after="120" w:line="240" w:lineRule="auto"/>
              <w:jc w:val="center"/>
              <w:rPr>
                <w:rFonts w:ascii="Arial" w:eastAsia="Times New Roman" w:hAnsi="Arial" w:cs="Arial"/>
                <w:b/>
                <w:iCs/>
                <w:color w:val="000000"/>
                <w:kern w:val="2"/>
                <w:sz w:val="20"/>
                <w:szCs w:val="20"/>
                <w:lang w:eastAsia="zh-CN"/>
              </w:rPr>
            </w:pPr>
            <w:r w:rsidRPr="00E15844">
              <w:rPr>
                <w:rFonts w:ascii="Arial" w:eastAsia="Times New Roman" w:hAnsi="Arial" w:cs="Arial"/>
                <w:b/>
                <w:iCs/>
                <w:color w:val="000000"/>
                <w:kern w:val="2"/>
                <w:sz w:val="20"/>
                <w:szCs w:val="20"/>
                <w:lang w:eastAsia="zh-CN"/>
              </w:rPr>
              <w:t>(inserito in elenco con D.D. 7 aprile 2020, n. 3050 – riapertura termini con D.D. 26 giugno 2020, n. 5571)</w:t>
            </w:r>
          </w:p>
        </w:tc>
      </w:tr>
    </w:tbl>
    <w:p w:rsidR="002E3DEB" w:rsidRPr="00E15844" w:rsidRDefault="002E3DEB" w:rsidP="002E3DEB">
      <w:pPr>
        <w:suppressAutoHyphens/>
        <w:spacing w:after="0" w:line="240" w:lineRule="auto"/>
        <w:jc w:val="both"/>
        <w:rPr>
          <w:rFonts w:ascii="Arial" w:eastAsia="Times New Roman" w:hAnsi="Arial" w:cs="Arial"/>
          <w:b/>
          <w:kern w:val="2"/>
          <w:lang w:eastAsia="zh-CN"/>
        </w:rPr>
      </w:pPr>
    </w:p>
    <w:p w:rsidR="002E3DEB" w:rsidRPr="00E15844" w:rsidRDefault="002E3DEB" w:rsidP="002E3DEB">
      <w:pPr>
        <w:suppressAutoHyphens/>
        <w:spacing w:after="0" w:line="240" w:lineRule="auto"/>
        <w:jc w:val="both"/>
        <w:rPr>
          <w:rFonts w:ascii="Arial" w:eastAsia="Times New Roman" w:hAnsi="Arial" w:cs="Arial"/>
          <w:b/>
          <w:bCs/>
          <w:color w:val="000000"/>
          <w:kern w:val="2"/>
          <w:lang w:eastAsia="zh-CN"/>
        </w:rPr>
      </w:pPr>
      <w:r w:rsidRPr="00E15844">
        <w:rPr>
          <w:rFonts w:ascii="Arial" w:eastAsia="Times New Roman" w:hAnsi="Arial" w:cs="Arial"/>
          <w:b/>
          <w:kern w:val="2"/>
          <w:lang w:eastAsia="zh-CN"/>
        </w:rPr>
        <w:t xml:space="preserve"> </w:t>
      </w:r>
      <w:r w:rsidRPr="00E15844">
        <w:rPr>
          <w:rFonts w:ascii="Arial" w:eastAsia="Times New Roman" w:hAnsi="Arial" w:cs="Arial"/>
          <w:b/>
          <w:bCs/>
          <w:color w:val="000000"/>
          <w:kern w:val="2"/>
          <w:lang w:eastAsia="zh-CN"/>
        </w:rPr>
        <w:t>Riferimenti normativi</w:t>
      </w:r>
    </w:p>
    <w:p w:rsidR="002E3DEB" w:rsidRPr="00E15844" w:rsidRDefault="000C4CE2" w:rsidP="002E3DEB">
      <w:pPr>
        <w:numPr>
          <w:ilvl w:val="0"/>
          <w:numId w:val="21"/>
        </w:numPr>
        <w:suppressAutoHyphens/>
        <w:spacing w:after="0" w:line="240" w:lineRule="auto"/>
        <w:contextualSpacing/>
        <w:jc w:val="both"/>
        <w:rPr>
          <w:rFonts w:ascii="Arial" w:eastAsia="Times New Roman" w:hAnsi="Arial" w:cs="Arial"/>
          <w:color w:val="000000"/>
          <w:kern w:val="2"/>
          <w:highlight w:val="white"/>
          <w:lang w:eastAsia="zh-CN"/>
        </w:rPr>
      </w:pPr>
      <w:hyperlink r:id="rId102" w:history="1">
        <w:r w:rsidR="002E3DEB" w:rsidRPr="00E15844">
          <w:rPr>
            <w:rFonts w:ascii="Arial" w:eastAsia="Times New Roman" w:hAnsi="Arial" w:cs="Arial"/>
            <w:color w:val="0563C1"/>
            <w:kern w:val="2"/>
            <w:highlight w:val="white"/>
            <w:u w:val="single"/>
            <w:lang w:eastAsia="zh-CN"/>
          </w:rPr>
          <w:t>Statuto</w:t>
        </w:r>
      </w:hyperlink>
      <w:r w:rsidR="002E3DEB" w:rsidRPr="00E15844">
        <w:rPr>
          <w:rFonts w:ascii="Arial" w:eastAsia="Times New Roman" w:hAnsi="Arial" w:cs="Arial"/>
          <w:color w:val="000000"/>
          <w:kern w:val="2"/>
          <w:highlight w:val="white"/>
          <w:lang w:eastAsia="zh-CN"/>
        </w:rPr>
        <w:t xml:space="preserve"> della Fondazione (artt. 8 e 12) *</w:t>
      </w:r>
    </w:p>
    <w:p w:rsidR="002E3DEB" w:rsidRPr="00E15844" w:rsidRDefault="000C4CE2" w:rsidP="002E3DEB">
      <w:pPr>
        <w:numPr>
          <w:ilvl w:val="0"/>
          <w:numId w:val="4"/>
        </w:numPr>
        <w:suppressAutoHyphens/>
        <w:spacing w:after="0" w:line="240" w:lineRule="auto"/>
        <w:jc w:val="both"/>
        <w:rPr>
          <w:rFonts w:ascii="Arial" w:eastAsia="Times New Roman" w:hAnsi="Arial" w:cs="Arial"/>
          <w:color w:val="000000"/>
          <w:kern w:val="2"/>
          <w:highlight w:val="white"/>
          <w:lang w:eastAsia="zh-CN"/>
        </w:rPr>
      </w:pPr>
      <w:hyperlink r:id="rId103" w:history="1">
        <w:r w:rsidR="002E3DEB" w:rsidRPr="00E15844">
          <w:rPr>
            <w:rFonts w:ascii="Arial" w:eastAsia="Times New Roman" w:hAnsi="Arial" w:cs="Arial"/>
            <w:color w:val="0563C1"/>
            <w:kern w:val="1"/>
            <w:u w:val="single"/>
            <w:lang w:eastAsia="zh-CN"/>
          </w:rPr>
          <w:t>l.r. 11/1995</w:t>
        </w:r>
      </w:hyperlink>
    </w:p>
    <w:p w:rsidR="002E3DEB" w:rsidRPr="00E15844" w:rsidRDefault="002E3DEB" w:rsidP="002E3DEB">
      <w:pPr>
        <w:suppressAutoHyphens/>
        <w:spacing w:after="0" w:line="240" w:lineRule="auto"/>
        <w:ind w:left="6454" w:firstLine="626"/>
        <w:jc w:val="both"/>
        <w:rPr>
          <w:rFonts w:ascii="Arial" w:eastAsia="Times New Roman" w:hAnsi="Arial" w:cs="Arial"/>
          <w:color w:val="000000"/>
          <w:kern w:val="2"/>
          <w:highlight w:val="white"/>
          <w:lang w:eastAsia="zh-CN"/>
        </w:rPr>
      </w:pPr>
      <w:r w:rsidRPr="00E15844">
        <w:rPr>
          <w:rFonts w:ascii="Arial" w:eastAsia="Times New Roman" w:hAnsi="Arial" w:cs="Arial"/>
          <w:b/>
          <w:bCs/>
          <w:noProof/>
          <w:color w:val="000000"/>
          <w:kern w:val="2"/>
          <w:lang w:eastAsia="it-IT"/>
        </w:rPr>
        <w:drawing>
          <wp:inline distT="0" distB="0" distL="0" distR="0" wp14:anchorId="2E8F78B1" wp14:editId="5115F059">
            <wp:extent cx="1771650" cy="333375"/>
            <wp:effectExtent l="0" t="0" r="0" b="9525"/>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771650" cy="333375"/>
                    </a:xfrm>
                    <a:prstGeom prst="rect">
                      <a:avLst/>
                    </a:prstGeom>
                    <a:noFill/>
                  </pic:spPr>
                </pic:pic>
              </a:graphicData>
            </a:graphic>
          </wp:inline>
        </w:drawing>
      </w:r>
    </w:p>
    <w:p w:rsidR="002E3DEB" w:rsidRPr="00E15844" w:rsidRDefault="002E3DEB" w:rsidP="002E3DEB">
      <w:pPr>
        <w:suppressAutoHyphens/>
        <w:spacing w:after="0" w:line="240" w:lineRule="auto"/>
        <w:jc w:val="both"/>
        <w:rPr>
          <w:rFonts w:ascii="Arial" w:eastAsia="Times New Roman" w:hAnsi="Arial" w:cs="Arial"/>
          <w:b/>
          <w:bCs/>
          <w:color w:val="000000"/>
          <w:kern w:val="2"/>
          <w:lang w:eastAsia="zh-CN"/>
        </w:rPr>
      </w:pPr>
    </w:p>
    <w:tbl>
      <w:tblPr>
        <w:tblW w:w="9937" w:type="dxa"/>
        <w:tblInd w:w="55" w:type="dxa"/>
        <w:tblLayout w:type="fixed"/>
        <w:tblCellMar>
          <w:top w:w="55" w:type="dxa"/>
          <w:left w:w="55" w:type="dxa"/>
          <w:bottom w:w="55" w:type="dxa"/>
          <w:right w:w="55" w:type="dxa"/>
        </w:tblCellMar>
        <w:tblLook w:val="04A0" w:firstRow="1" w:lastRow="0" w:firstColumn="1" w:lastColumn="0" w:noHBand="0" w:noVBand="1"/>
      </w:tblPr>
      <w:tblGrid>
        <w:gridCol w:w="3061"/>
        <w:gridCol w:w="2184"/>
        <w:gridCol w:w="2835"/>
        <w:gridCol w:w="1857"/>
      </w:tblGrid>
      <w:tr w:rsidR="002E3DEB" w:rsidRPr="00E15844" w:rsidTr="00710D36">
        <w:tc>
          <w:tcPr>
            <w:tcW w:w="3061" w:type="dxa"/>
            <w:tcBorders>
              <w:top w:val="single" w:sz="2" w:space="0" w:color="000000"/>
              <w:left w:val="single" w:sz="2" w:space="0" w:color="000000"/>
              <w:bottom w:val="single" w:sz="2" w:space="0" w:color="000000"/>
              <w:right w:val="nil"/>
            </w:tcBorders>
            <w:vAlign w:val="center"/>
            <w:hideMark/>
          </w:tcPr>
          <w:p w:rsidR="002E3DEB" w:rsidRPr="00E15844" w:rsidRDefault="002E3DEB" w:rsidP="00710D36">
            <w:pPr>
              <w:suppressLineNumbers/>
              <w:suppressAutoHyphens/>
              <w:spacing w:after="0" w:line="240" w:lineRule="auto"/>
              <w:jc w:val="center"/>
              <w:rPr>
                <w:rFonts w:ascii="Arial" w:eastAsia="Times New Roman" w:hAnsi="Arial" w:cs="Arial"/>
                <w:kern w:val="2"/>
                <w:lang w:eastAsia="zh-CN"/>
              </w:rPr>
            </w:pPr>
            <w:r w:rsidRPr="00E15844">
              <w:rPr>
                <w:rFonts w:ascii="Arial" w:eastAsia="Times New Roman" w:hAnsi="Arial" w:cs="Arial"/>
                <w:b/>
                <w:bCs/>
                <w:kern w:val="2"/>
                <w:lang w:eastAsia="zh-CN"/>
              </w:rPr>
              <w:t>Nomina</w:t>
            </w:r>
          </w:p>
        </w:tc>
        <w:tc>
          <w:tcPr>
            <w:tcW w:w="2184" w:type="dxa"/>
            <w:tcBorders>
              <w:top w:val="single" w:sz="2" w:space="0" w:color="000000"/>
              <w:left w:val="single" w:sz="2" w:space="0" w:color="000000"/>
              <w:bottom w:val="single" w:sz="2" w:space="0" w:color="000000"/>
              <w:right w:val="nil"/>
            </w:tcBorders>
            <w:vAlign w:val="center"/>
            <w:hideMark/>
          </w:tcPr>
          <w:p w:rsidR="002E3DEB" w:rsidRPr="00E15844" w:rsidRDefault="002E3DEB" w:rsidP="00710D36">
            <w:pPr>
              <w:suppressLineNumbers/>
              <w:suppressAutoHyphens/>
              <w:spacing w:after="0" w:line="240" w:lineRule="auto"/>
              <w:jc w:val="center"/>
              <w:rPr>
                <w:rFonts w:ascii="Arial" w:eastAsia="Times New Roman" w:hAnsi="Arial" w:cs="Arial"/>
                <w:kern w:val="2"/>
                <w:lang w:eastAsia="zh-CN"/>
              </w:rPr>
            </w:pPr>
            <w:r w:rsidRPr="00E15844">
              <w:rPr>
                <w:rFonts w:ascii="Arial" w:eastAsia="Times New Roman" w:hAnsi="Arial" w:cs="Arial"/>
                <w:b/>
                <w:bCs/>
                <w:kern w:val="2"/>
                <w:lang w:eastAsia="zh-CN"/>
              </w:rPr>
              <w:t>Scadenza</w:t>
            </w:r>
          </w:p>
        </w:tc>
        <w:tc>
          <w:tcPr>
            <w:tcW w:w="2835" w:type="dxa"/>
            <w:tcBorders>
              <w:top w:val="single" w:sz="2" w:space="0" w:color="000000"/>
              <w:left w:val="single" w:sz="2" w:space="0" w:color="000000"/>
              <w:bottom w:val="single" w:sz="2" w:space="0" w:color="000000"/>
              <w:right w:val="nil"/>
            </w:tcBorders>
            <w:vAlign w:val="center"/>
            <w:hideMark/>
          </w:tcPr>
          <w:p w:rsidR="002E3DEB" w:rsidRPr="00E15844" w:rsidRDefault="002E3DEB" w:rsidP="00710D36">
            <w:pPr>
              <w:suppressAutoHyphens/>
              <w:snapToGrid w:val="0"/>
              <w:spacing w:after="0" w:line="240" w:lineRule="auto"/>
              <w:ind w:left="5"/>
              <w:jc w:val="center"/>
              <w:rPr>
                <w:rFonts w:ascii="Arial" w:eastAsia="Times New Roman" w:hAnsi="Arial" w:cs="Arial"/>
                <w:kern w:val="2"/>
                <w:lang w:eastAsia="zh-CN"/>
              </w:rPr>
            </w:pPr>
            <w:r w:rsidRPr="00E15844">
              <w:rPr>
                <w:rFonts w:ascii="Arial" w:eastAsia="Times New Roman" w:hAnsi="Arial" w:cs="Arial"/>
                <w:b/>
                <w:bCs/>
                <w:color w:val="000000"/>
                <w:kern w:val="2"/>
                <w:lang w:eastAsia="zh-CN"/>
              </w:rPr>
              <w:t>Durata incarico</w:t>
            </w:r>
          </w:p>
        </w:tc>
        <w:tc>
          <w:tcPr>
            <w:tcW w:w="1857" w:type="dxa"/>
            <w:tcBorders>
              <w:top w:val="single" w:sz="2" w:space="0" w:color="000000"/>
              <w:left w:val="single" w:sz="2" w:space="0" w:color="000000"/>
              <w:bottom w:val="single" w:sz="2" w:space="0" w:color="000000"/>
              <w:right w:val="single" w:sz="2" w:space="0" w:color="000000"/>
            </w:tcBorders>
            <w:vAlign w:val="center"/>
            <w:hideMark/>
          </w:tcPr>
          <w:p w:rsidR="002E3DEB" w:rsidRPr="00E15844" w:rsidRDefault="002E3DEB" w:rsidP="00710D36">
            <w:pPr>
              <w:suppressLineNumbers/>
              <w:suppressAutoHyphens/>
              <w:spacing w:after="0" w:line="240" w:lineRule="auto"/>
              <w:jc w:val="center"/>
              <w:rPr>
                <w:rFonts w:ascii="Arial" w:eastAsia="Times New Roman" w:hAnsi="Arial" w:cs="Arial"/>
                <w:b/>
                <w:bCs/>
                <w:kern w:val="2"/>
                <w:lang w:eastAsia="zh-CN"/>
              </w:rPr>
            </w:pPr>
            <w:r w:rsidRPr="00E15844">
              <w:rPr>
                <w:rFonts w:ascii="Arial" w:eastAsia="Times New Roman" w:hAnsi="Arial" w:cs="Arial"/>
                <w:b/>
                <w:bCs/>
                <w:kern w:val="2"/>
                <w:lang w:eastAsia="zh-CN"/>
              </w:rPr>
              <w:t>Termine presentazione</w:t>
            </w:r>
          </w:p>
          <w:p w:rsidR="002E3DEB" w:rsidRPr="00E15844" w:rsidRDefault="002E3DEB" w:rsidP="00710D36">
            <w:pPr>
              <w:suppressLineNumbers/>
              <w:suppressAutoHyphens/>
              <w:spacing w:after="0" w:line="240" w:lineRule="auto"/>
              <w:jc w:val="center"/>
              <w:rPr>
                <w:rFonts w:ascii="Arial" w:eastAsia="Times New Roman" w:hAnsi="Arial" w:cs="Arial"/>
                <w:kern w:val="2"/>
                <w:lang w:eastAsia="zh-CN"/>
              </w:rPr>
            </w:pPr>
            <w:r w:rsidRPr="00E15844">
              <w:rPr>
                <w:rFonts w:ascii="Arial" w:eastAsia="Times New Roman" w:hAnsi="Arial" w:cs="Arial"/>
                <w:b/>
                <w:bCs/>
                <w:kern w:val="2"/>
                <w:lang w:eastAsia="zh-CN"/>
              </w:rPr>
              <w:t>candidatura</w:t>
            </w:r>
          </w:p>
        </w:tc>
      </w:tr>
      <w:tr w:rsidR="002E3DEB" w:rsidRPr="00E15844" w:rsidTr="00710D36">
        <w:trPr>
          <w:trHeight w:val="1491"/>
        </w:trPr>
        <w:tc>
          <w:tcPr>
            <w:tcW w:w="3061" w:type="dxa"/>
            <w:tcBorders>
              <w:top w:val="nil"/>
              <w:left w:val="single" w:sz="2" w:space="0" w:color="000000"/>
              <w:bottom w:val="single" w:sz="2" w:space="0" w:color="000000"/>
              <w:right w:val="nil"/>
            </w:tcBorders>
            <w:vAlign w:val="center"/>
            <w:hideMark/>
          </w:tcPr>
          <w:p w:rsidR="002E3DEB" w:rsidRPr="00E15844" w:rsidRDefault="002E3DEB" w:rsidP="00710D36">
            <w:pPr>
              <w:suppressLineNumbers/>
              <w:suppressAutoHyphens/>
              <w:spacing w:before="120" w:after="0" w:line="240" w:lineRule="auto"/>
              <w:jc w:val="center"/>
              <w:rPr>
                <w:rFonts w:ascii="Arial" w:eastAsia="Times New Roman" w:hAnsi="Arial" w:cs="Arial"/>
                <w:kern w:val="2"/>
                <w:lang w:eastAsia="zh-CN"/>
              </w:rPr>
            </w:pPr>
            <w:r w:rsidRPr="00E15844">
              <w:rPr>
                <w:rFonts w:ascii="Arial" w:eastAsia="Times New Roman" w:hAnsi="Arial" w:cs="Arial"/>
                <w:kern w:val="2"/>
                <w:lang w:eastAsia="zh-CN"/>
              </w:rPr>
              <w:t>1 componente</w:t>
            </w:r>
          </w:p>
          <w:p w:rsidR="002E3DEB" w:rsidRPr="00E15844" w:rsidRDefault="002E3DEB" w:rsidP="00710D36">
            <w:pPr>
              <w:suppressLineNumbers/>
              <w:suppressAutoHyphens/>
              <w:spacing w:before="120" w:after="0" w:line="240" w:lineRule="auto"/>
              <w:jc w:val="center"/>
              <w:rPr>
                <w:rFonts w:ascii="Arial" w:eastAsia="Times New Roman" w:hAnsi="Arial" w:cs="Arial"/>
                <w:kern w:val="2"/>
                <w:lang w:eastAsia="zh-CN"/>
              </w:rPr>
            </w:pPr>
            <w:r w:rsidRPr="00E15844">
              <w:rPr>
                <w:rFonts w:ascii="Arial" w:eastAsia="Times New Roman" w:hAnsi="Arial" w:cs="Arial"/>
                <w:kern w:val="2"/>
                <w:lang w:eastAsia="zh-CN"/>
              </w:rPr>
              <w:t>(sostituzione componente dimissionario)</w:t>
            </w:r>
          </w:p>
        </w:tc>
        <w:tc>
          <w:tcPr>
            <w:tcW w:w="2184" w:type="dxa"/>
            <w:tcBorders>
              <w:top w:val="nil"/>
              <w:left w:val="single" w:sz="2" w:space="0" w:color="000000"/>
              <w:bottom w:val="single" w:sz="2" w:space="0" w:color="000000"/>
              <w:right w:val="nil"/>
            </w:tcBorders>
            <w:vAlign w:val="center"/>
            <w:hideMark/>
          </w:tcPr>
          <w:p w:rsidR="002E3DEB" w:rsidRPr="00E15844" w:rsidRDefault="002E3DEB" w:rsidP="00710D36">
            <w:pPr>
              <w:suppressAutoHyphens/>
              <w:spacing w:after="0" w:line="240" w:lineRule="auto"/>
              <w:ind w:left="113"/>
              <w:jc w:val="center"/>
              <w:rPr>
                <w:rFonts w:ascii="Arial" w:eastAsia="Times New Roman" w:hAnsi="Arial" w:cs="Arial"/>
                <w:kern w:val="2"/>
                <w:lang w:eastAsia="zh-CN"/>
              </w:rPr>
            </w:pPr>
            <w:r w:rsidRPr="00E15844">
              <w:rPr>
                <w:rFonts w:ascii="Arial" w:eastAsia="Times New Roman" w:hAnsi="Arial" w:cs="Arial"/>
                <w:kern w:val="2"/>
                <w:lang w:eastAsia="zh-CN"/>
              </w:rPr>
              <w:t>marzo 2023</w:t>
            </w:r>
          </w:p>
        </w:tc>
        <w:tc>
          <w:tcPr>
            <w:tcW w:w="2835" w:type="dxa"/>
            <w:tcBorders>
              <w:top w:val="nil"/>
              <w:left w:val="single" w:sz="2" w:space="0" w:color="000000"/>
              <w:bottom w:val="single" w:sz="2" w:space="0" w:color="000000"/>
              <w:right w:val="nil"/>
            </w:tcBorders>
            <w:vAlign w:val="center"/>
          </w:tcPr>
          <w:p w:rsidR="002E3DEB" w:rsidRPr="00E15844" w:rsidRDefault="002E3DEB" w:rsidP="00710D36">
            <w:pPr>
              <w:suppressAutoHyphens/>
              <w:spacing w:after="0" w:line="240" w:lineRule="auto"/>
              <w:ind w:left="113"/>
              <w:jc w:val="center"/>
              <w:rPr>
                <w:rFonts w:ascii="Arial" w:eastAsia="Times New Roman" w:hAnsi="Arial" w:cs="Arial"/>
                <w:kern w:val="2"/>
                <w:lang w:eastAsia="zh-CN"/>
              </w:rPr>
            </w:pPr>
            <w:r w:rsidRPr="00E15844">
              <w:rPr>
                <w:rFonts w:ascii="Arial" w:eastAsia="Times New Roman" w:hAnsi="Arial" w:cs="Arial"/>
                <w:kern w:val="2"/>
                <w:lang w:eastAsia="zh-CN"/>
              </w:rPr>
              <w:t xml:space="preserve">Restante periodo del mandato </w:t>
            </w:r>
          </w:p>
          <w:p w:rsidR="002E3DEB" w:rsidRPr="00E15844" w:rsidRDefault="002E3DEB" w:rsidP="00710D36">
            <w:pPr>
              <w:suppressAutoHyphens/>
              <w:spacing w:after="0" w:line="240" w:lineRule="auto"/>
              <w:ind w:left="113"/>
              <w:jc w:val="center"/>
              <w:rPr>
                <w:rFonts w:ascii="Arial" w:eastAsia="Times New Roman" w:hAnsi="Arial" w:cs="Arial"/>
                <w:kern w:val="2"/>
                <w:lang w:eastAsia="zh-CN"/>
              </w:rPr>
            </w:pPr>
            <w:r w:rsidRPr="00E15844">
              <w:rPr>
                <w:rFonts w:ascii="Arial" w:eastAsia="Times New Roman" w:hAnsi="Arial" w:cs="Arial"/>
                <w:kern w:val="2"/>
                <w:lang w:eastAsia="zh-CN"/>
              </w:rPr>
              <w:t>(fino a marzo 2023)</w:t>
            </w:r>
          </w:p>
        </w:tc>
        <w:tc>
          <w:tcPr>
            <w:tcW w:w="1857" w:type="dxa"/>
            <w:tcBorders>
              <w:top w:val="nil"/>
              <w:left w:val="single" w:sz="2" w:space="0" w:color="000000"/>
              <w:bottom w:val="single" w:sz="2" w:space="0" w:color="000000"/>
              <w:right w:val="single" w:sz="2" w:space="0" w:color="000000"/>
            </w:tcBorders>
            <w:vAlign w:val="center"/>
            <w:hideMark/>
          </w:tcPr>
          <w:p w:rsidR="002E3DEB" w:rsidRPr="00E15844" w:rsidRDefault="002E3DEB" w:rsidP="00710D36">
            <w:pPr>
              <w:suppressLineNumbers/>
              <w:suppressAutoHyphens/>
              <w:spacing w:after="0" w:line="240" w:lineRule="auto"/>
              <w:jc w:val="center"/>
              <w:rPr>
                <w:rFonts w:ascii="Arial" w:eastAsia="Times New Roman" w:hAnsi="Arial" w:cs="Arial"/>
                <w:b/>
                <w:kern w:val="2"/>
                <w:lang w:eastAsia="zh-CN"/>
              </w:rPr>
            </w:pPr>
            <w:r w:rsidRPr="00E15844">
              <w:rPr>
                <w:rFonts w:ascii="Arial" w:eastAsia="Times New Roman" w:hAnsi="Arial" w:cs="Arial"/>
                <w:b/>
                <w:kern w:val="2"/>
                <w:lang w:eastAsia="zh-CN"/>
              </w:rPr>
              <w:t>15 luglio 2020</w:t>
            </w:r>
          </w:p>
        </w:tc>
      </w:tr>
    </w:tbl>
    <w:p w:rsidR="002E3DEB" w:rsidRPr="00E15844" w:rsidRDefault="002E3DEB" w:rsidP="002E3DEB">
      <w:pPr>
        <w:suppressAutoHyphens/>
        <w:snapToGrid w:val="0"/>
        <w:spacing w:after="0" w:line="240" w:lineRule="auto"/>
        <w:ind w:left="5" w:right="-2"/>
        <w:jc w:val="both"/>
        <w:rPr>
          <w:rFonts w:ascii="Arial" w:eastAsia="Times New Roman" w:hAnsi="Arial" w:cs="Arial"/>
          <w:color w:val="000000"/>
          <w:kern w:val="2"/>
          <w:lang w:eastAsia="zh-CN"/>
        </w:rPr>
      </w:pPr>
    </w:p>
    <w:p w:rsidR="002E3DEB" w:rsidRPr="00E15844" w:rsidRDefault="002E3DEB" w:rsidP="002E3DEB">
      <w:pPr>
        <w:suppressAutoHyphens/>
        <w:snapToGrid w:val="0"/>
        <w:spacing w:after="0" w:line="240" w:lineRule="auto"/>
        <w:jc w:val="both"/>
        <w:rPr>
          <w:rFonts w:ascii="Arial" w:eastAsia="Times New Roman" w:hAnsi="Arial" w:cs="Arial"/>
          <w:color w:val="000000"/>
          <w:kern w:val="2"/>
          <w:lang w:eastAsia="zh-CN"/>
        </w:rPr>
      </w:pPr>
      <w:r w:rsidRPr="00E15844">
        <w:rPr>
          <w:rFonts w:ascii="Arial" w:eastAsia="Times New Roman" w:hAnsi="Arial" w:cs="Arial"/>
          <w:b/>
          <w:bCs/>
          <w:color w:val="000000"/>
          <w:kern w:val="2"/>
          <w:lang w:eastAsia="zh-CN"/>
        </w:rPr>
        <w:t>Compenso</w:t>
      </w:r>
    </w:p>
    <w:p w:rsidR="002E3DEB" w:rsidRPr="00E15844" w:rsidRDefault="002E3DEB" w:rsidP="002E3DEB">
      <w:pPr>
        <w:suppressAutoHyphens/>
        <w:snapToGrid w:val="0"/>
        <w:spacing w:after="0" w:line="240" w:lineRule="auto"/>
        <w:ind w:right="-1"/>
        <w:jc w:val="both"/>
        <w:rPr>
          <w:rFonts w:ascii="Arial" w:eastAsia="Times New Roman" w:hAnsi="Arial" w:cs="Arial"/>
          <w:bCs/>
          <w:color w:val="000000"/>
          <w:kern w:val="2"/>
          <w:lang w:eastAsia="zh-CN"/>
        </w:rPr>
      </w:pPr>
      <w:r w:rsidRPr="00E15844">
        <w:rPr>
          <w:rFonts w:ascii="Arial" w:eastAsia="Times New Roman" w:hAnsi="Arial" w:cs="Arial"/>
          <w:bCs/>
          <w:color w:val="000000"/>
          <w:kern w:val="2"/>
          <w:lang w:eastAsia="zh-CN"/>
        </w:rPr>
        <w:t xml:space="preserve">La carica di componente del Consiglio di Amministrazione è gratuita. È previsto il rimborso delle spese sostenute per l’espletamento della propria funzione. </w:t>
      </w:r>
    </w:p>
    <w:p w:rsidR="002E3DEB" w:rsidRPr="00E15844" w:rsidRDefault="002E3DEB" w:rsidP="002E3DEB">
      <w:pPr>
        <w:suppressAutoHyphens/>
        <w:snapToGrid w:val="0"/>
        <w:spacing w:after="0" w:line="240" w:lineRule="auto"/>
        <w:ind w:right="217"/>
        <w:jc w:val="both"/>
        <w:rPr>
          <w:rFonts w:ascii="Arial" w:eastAsia="Times New Roman" w:hAnsi="Arial" w:cs="Arial"/>
          <w:bCs/>
          <w:color w:val="000000"/>
          <w:kern w:val="2"/>
          <w:lang w:eastAsia="zh-CN"/>
        </w:rPr>
      </w:pPr>
    </w:p>
    <w:p w:rsidR="002E3DEB" w:rsidRPr="00E15844" w:rsidRDefault="002E3DEB" w:rsidP="002E3DEB">
      <w:pPr>
        <w:suppressAutoHyphens/>
        <w:snapToGrid w:val="0"/>
        <w:spacing w:after="0" w:line="240" w:lineRule="auto"/>
        <w:ind w:right="217"/>
        <w:jc w:val="both"/>
        <w:rPr>
          <w:rFonts w:ascii="Arial" w:eastAsia="Times New Roman" w:hAnsi="Arial" w:cs="Arial"/>
          <w:b/>
          <w:bCs/>
          <w:color w:val="000000"/>
          <w:kern w:val="2"/>
          <w:sz w:val="18"/>
          <w:szCs w:val="18"/>
          <w:lang w:eastAsia="zh-CN"/>
        </w:rPr>
      </w:pPr>
      <w:r w:rsidRPr="00E15844">
        <w:rPr>
          <w:rFonts w:ascii="Arial" w:eastAsia="Times New Roman" w:hAnsi="Arial" w:cs="Arial"/>
          <w:b/>
          <w:bCs/>
          <w:color w:val="000000"/>
          <w:kern w:val="2"/>
          <w:sz w:val="18"/>
          <w:szCs w:val="18"/>
          <w:lang w:eastAsia="zh-CN"/>
        </w:rPr>
        <w:t>___________________________________</w:t>
      </w:r>
    </w:p>
    <w:p w:rsidR="002E3DEB" w:rsidRPr="00E15844" w:rsidRDefault="002E3DEB" w:rsidP="002E3DEB">
      <w:pPr>
        <w:autoSpaceDE w:val="0"/>
        <w:autoSpaceDN w:val="0"/>
        <w:adjustRightInd w:val="0"/>
        <w:spacing w:after="0" w:line="240" w:lineRule="auto"/>
        <w:jc w:val="both"/>
        <w:rPr>
          <w:rFonts w:ascii="Arial" w:eastAsia="Times New Roman" w:hAnsi="Arial" w:cs="Arial"/>
          <w:sz w:val="14"/>
          <w:szCs w:val="14"/>
          <w:lang w:eastAsia="it-IT"/>
        </w:rPr>
      </w:pPr>
      <w:r w:rsidRPr="00E15844">
        <w:rPr>
          <w:rFonts w:ascii="Arial" w:eastAsia="Times New Roman" w:hAnsi="Arial" w:cs="Arial"/>
          <w:b/>
          <w:sz w:val="14"/>
          <w:szCs w:val="14"/>
          <w:lang w:eastAsia="it-IT"/>
        </w:rPr>
        <w:t>*</w:t>
      </w:r>
      <w:hyperlink r:id="rId105" w:history="1">
        <w:r w:rsidRPr="00E15844">
          <w:rPr>
            <w:rFonts w:ascii="Arial" w:eastAsia="Times New Roman" w:hAnsi="Arial" w:cs="Arial"/>
            <w:b/>
            <w:color w:val="0563C1"/>
            <w:sz w:val="14"/>
            <w:szCs w:val="14"/>
            <w:u w:val="single"/>
            <w:lang w:eastAsia="it-IT"/>
          </w:rPr>
          <w:t>Statuto</w:t>
        </w:r>
      </w:hyperlink>
      <w:r w:rsidRPr="00E15844">
        <w:rPr>
          <w:rFonts w:ascii="Arial" w:eastAsia="Times New Roman" w:hAnsi="Arial" w:cs="Arial"/>
          <w:b/>
          <w:sz w:val="14"/>
          <w:szCs w:val="14"/>
          <w:lang w:eastAsia="it-IT"/>
        </w:rPr>
        <w:t xml:space="preserve"> </w:t>
      </w:r>
    </w:p>
    <w:p w:rsidR="002E3DEB" w:rsidRPr="00E15844" w:rsidRDefault="002E3DEB" w:rsidP="002E3DEB">
      <w:pPr>
        <w:autoSpaceDE w:val="0"/>
        <w:autoSpaceDN w:val="0"/>
        <w:adjustRightInd w:val="0"/>
        <w:spacing w:after="0" w:line="240" w:lineRule="auto"/>
        <w:rPr>
          <w:rFonts w:ascii="Arial" w:eastAsia="Times New Roman" w:hAnsi="Arial" w:cs="Arial"/>
          <w:sz w:val="14"/>
          <w:szCs w:val="14"/>
          <w:lang w:eastAsia="it-IT"/>
        </w:rPr>
      </w:pPr>
      <w:r w:rsidRPr="00E15844">
        <w:rPr>
          <w:rFonts w:ascii="Arial" w:eastAsia="Times New Roman" w:hAnsi="Arial" w:cs="Arial"/>
          <w:sz w:val="14"/>
          <w:szCs w:val="14"/>
          <w:lang w:eastAsia="it-IT"/>
        </w:rPr>
        <w:t>“</w:t>
      </w:r>
      <w:hyperlink r:id="rId106" w:history="1">
        <w:r w:rsidRPr="00E15844">
          <w:rPr>
            <w:rFonts w:ascii="Arial" w:eastAsia="Times New Roman" w:hAnsi="Arial" w:cs="Arial"/>
            <w:b/>
            <w:color w:val="0563C1"/>
            <w:sz w:val="14"/>
            <w:szCs w:val="14"/>
            <w:u w:val="single"/>
            <w:lang w:eastAsia="it-IT"/>
          </w:rPr>
          <w:t>ART. 8</w:t>
        </w:r>
      </w:hyperlink>
      <w:r w:rsidRPr="00E15844">
        <w:rPr>
          <w:rFonts w:ascii="Arial" w:eastAsia="Times New Roman" w:hAnsi="Arial" w:cs="Arial"/>
          <w:b/>
          <w:sz w:val="14"/>
          <w:szCs w:val="14"/>
          <w:lang w:eastAsia="it-IT"/>
        </w:rPr>
        <w:t xml:space="preserve"> </w:t>
      </w:r>
      <w:r w:rsidRPr="00E15844">
        <w:rPr>
          <w:rFonts w:ascii="Arial" w:eastAsia="Times New Roman" w:hAnsi="Arial" w:cs="Arial"/>
          <w:i/>
          <w:sz w:val="14"/>
          <w:szCs w:val="14"/>
          <w:lang w:eastAsia="it-IT"/>
        </w:rPr>
        <w:t>Organi</w:t>
      </w:r>
    </w:p>
    <w:p w:rsidR="002E3DEB" w:rsidRPr="00E15844" w:rsidRDefault="002E3DEB" w:rsidP="002E3DEB">
      <w:pPr>
        <w:autoSpaceDE w:val="0"/>
        <w:autoSpaceDN w:val="0"/>
        <w:adjustRightInd w:val="0"/>
        <w:spacing w:after="0" w:line="240" w:lineRule="auto"/>
        <w:rPr>
          <w:rFonts w:ascii="Arial" w:eastAsia="Times New Roman" w:hAnsi="Arial" w:cs="Arial"/>
          <w:sz w:val="14"/>
          <w:szCs w:val="14"/>
          <w:lang w:eastAsia="it-IT"/>
        </w:rPr>
      </w:pPr>
      <w:r w:rsidRPr="00E15844">
        <w:rPr>
          <w:rFonts w:ascii="Arial" w:eastAsia="Times New Roman" w:hAnsi="Arial" w:cs="Arial"/>
          <w:sz w:val="14"/>
          <w:szCs w:val="14"/>
          <w:lang w:eastAsia="it-IT"/>
        </w:rPr>
        <w:t>Sono organi della Fondazione:</w:t>
      </w:r>
    </w:p>
    <w:p w:rsidR="002E3DEB" w:rsidRPr="00E15844" w:rsidRDefault="002E3DEB" w:rsidP="002E3DEB">
      <w:pPr>
        <w:autoSpaceDE w:val="0"/>
        <w:autoSpaceDN w:val="0"/>
        <w:adjustRightInd w:val="0"/>
        <w:spacing w:after="0" w:line="240" w:lineRule="auto"/>
        <w:rPr>
          <w:rFonts w:ascii="Arial" w:eastAsia="Times New Roman" w:hAnsi="Arial" w:cs="Arial"/>
          <w:sz w:val="14"/>
          <w:szCs w:val="14"/>
          <w:lang w:eastAsia="it-IT"/>
        </w:rPr>
      </w:pPr>
      <w:r w:rsidRPr="00E15844">
        <w:rPr>
          <w:rFonts w:ascii="Arial" w:eastAsia="Times New Roman" w:hAnsi="Arial" w:cs="Arial"/>
          <w:sz w:val="14"/>
          <w:szCs w:val="14"/>
          <w:lang w:eastAsia="it-IT"/>
        </w:rPr>
        <w:t>a) l’Assemblea;</w:t>
      </w:r>
    </w:p>
    <w:p w:rsidR="002E3DEB" w:rsidRPr="00E15844" w:rsidRDefault="002E3DEB" w:rsidP="002E3DEB">
      <w:pPr>
        <w:autoSpaceDE w:val="0"/>
        <w:autoSpaceDN w:val="0"/>
        <w:adjustRightInd w:val="0"/>
        <w:spacing w:after="0" w:line="240" w:lineRule="auto"/>
        <w:rPr>
          <w:rFonts w:ascii="Arial" w:eastAsia="Times New Roman" w:hAnsi="Arial" w:cs="Arial"/>
          <w:sz w:val="14"/>
          <w:szCs w:val="14"/>
          <w:lang w:eastAsia="it-IT"/>
        </w:rPr>
      </w:pPr>
      <w:r w:rsidRPr="00E15844">
        <w:rPr>
          <w:rFonts w:ascii="Arial" w:eastAsia="Times New Roman" w:hAnsi="Arial" w:cs="Arial"/>
          <w:sz w:val="14"/>
          <w:szCs w:val="14"/>
          <w:lang w:eastAsia="it-IT"/>
        </w:rPr>
        <w:t>b) il Consiglio di Amministrazione;</w:t>
      </w:r>
    </w:p>
    <w:p w:rsidR="002E3DEB" w:rsidRPr="00E15844" w:rsidRDefault="002E3DEB" w:rsidP="002E3DEB">
      <w:pPr>
        <w:autoSpaceDE w:val="0"/>
        <w:autoSpaceDN w:val="0"/>
        <w:adjustRightInd w:val="0"/>
        <w:spacing w:after="0" w:line="240" w:lineRule="auto"/>
        <w:rPr>
          <w:rFonts w:ascii="Arial" w:eastAsia="Times New Roman" w:hAnsi="Arial" w:cs="Arial"/>
          <w:sz w:val="14"/>
          <w:szCs w:val="14"/>
          <w:lang w:eastAsia="it-IT"/>
        </w:rPr>
      </w:pPr>
      <w:r w:rsidRPr="00E15844">
        <w:rPr>
          <w:rFonts w:ascii="Arial" w:eastAsia="Times New Roman" w:hAnsi="Arial" w:cs="Arial"/>
          <w:sz w:val="14"/>
          <w:szCs w:val="14"/>
          <w:lang w:eastAsia="it-IT"/>
        </w:rPr>
        <w:t>c) il Presidente;</w:t>
      </w:r>
    </w:p>
    <w:p w:rsidR="002E3DEB" w:rsidRPr="00E15844" w:rsidRDefault="002E3DEB" w:rsidP="002E3DEB">
      <w:pPr>
        <w:autoSpaceDE w:val="0"/>
        <w:autoSpaceDN w:val="0"/>
        <w:adjustRightInd w:val="0"/>
        <w:spacing w:after="0" w:line="240" w:lineRule="auto"/>
        <w:rPr>
          <w:rFonts w:ascii="Arial" w:eastAsia="Times New Roman" w:hAnsi="Arial" w:cs="Arial"/>
          <w:sz w:val="14"/>
          <w:szCs w:val="14"/>
          <w:lang w:eastAsia="it-IT"/>
        </w:rPr>
      </w:pPr>
      <w:r w:rsidRPr="00E15844">
        <w:rPr>
          <w:rFonts w:ascii="Arial" w:eastAsia="Times New Roman" w:hAnsi="Arial" w:cs="Arial"/>
          <w:sz w:val="14"/>
          <w:szCs w:val="14"/>
          <w:lang w:eastAsia="it-IT"/>
        </w:rPr>
        <w:t>d) il Collegio dei Sindaci Revisori.</w:t>
      </w:r>
    </w:p>
    <w:p w:rsidR="002E3DEB" w:rsidRPr="00E15844" w:rsidRDefault="002E3DEB" w:rsidP="002E3DEB">
      <w:pPr>
        <w:autoSpaceDE w:val="0"/>
        <w:autoSpaceDN w:val="0"/>
        <w:adjustRightInd w:val="0"/>
        <w:spacing w:after="0" w:line="240" w:lineRule="auto"/>
        <w:rPr>
          <w:rFonts w:ascii="Arial" w:eastAsia="Times New Roman" w:hAnsi="Arial" w:cs="Arial"/>
          <w:sz w:val="14"/>
          <w:szCs w:val="14"/>
          <w:lang w:eastAsia="it-IT"/>
        </w:rPr>
      </w:pPr>
    </w:p>
    <w:p w:rsidR="002E3DEB" w:rsidRPr="00E15844" w:rsidRDefault="000C4CE2" w:rsidP="002E3DEB">
      <w:pPr>
        <w:autoSpaceDE w:val="0"/>
        <w:autoSpaceDN w:val="0"/>
        <w:adjustRightInd w:val="0"/>
        <w:spacing w:after="0" w:line="240" w:lineRule="auto"/>
        <w:rPr>
          <w:rFonts w:ascii="Arial" w:eastAsia="Times New Roman" w:hAnsi="Arial" w:cs="Arial"/>
          <w:i/>
          <w:sz w:val="14"/>
          <w:szCs w:val="14"/>
          <w:lang w:eastAsia="it-IT"/>
        </w:rPr>
      </w:pPr>
      <w:hyperlink r:id="rId107" w:history="1">
        <w:r w:rsidR="002E3DEB" w:rsidRPr="00E15844">
          <w:rPr>
            <w:rFonts w:ascii="Arial" w:eastAsia="Times New Roman" w:hAnsi="Arial" w:cs="Arial"/>
            <w:b/>
            <w:color w:val="0563C1"/>
            <w:sz w:val="14"/>
            <w:szCs w:val="14"/>
            <w:u w:val="single"/>
            <w:lang w:eastAsia="it-IT"/>
          </w:rPr>
          <w:t>ART. 12</w:t>
        </w:r>
      </w:hyperlink>
      <w:r w:rsidR="002E3DEB" w:rsidRPr="00E15844">
        <w:rPr>
          <w:rFonts w:ascii="Arial" w:eastAsia="Times New Roman" w:hAnsi="Arial" w:cs="Arial"/>
          <w:b/>
          <w:sz w:val="14"/>
          <w:szCs w:val="14"/>
          <w:lang w:eastAsia="it-IT"/>
        </w:rPr>
        <w:t xml:space="preserve"> </w:t>
      </w:r>
      <w:r w:rsidR="002E3DEB" w:rsidRPr="00E15844">
        <w:rPr>
          <w:rFonts w:ascii="Arial" w:eastAsia="Times New Roman" w:hAnsi="Arial" w:cs="Arial"/>
          <w:i/>
          <w:sz w:val="14"/>
          <w:szCs w:val="14"/>
          <w:lang w:eastAsia="it-IT"/>
        </w:rPr>
        <w:t>Consiglio di Amministrazione</w:t>
      </w:r>
    </w:p>
    <w:p w:rsidR="002E3DEB" w:rsidRPr="00E15844" w:rsidRDefault="002E3DEB" w:rsidP="002E3DEB">
      <w:pPr>
        <w:autoSpaceDE w:val="0"/>
        <w:autoSpaceDN w:val="0"/>
        <w:adjustRightInd w:val="0"/>
        <w:spacing w:after="0" w:line="240" w:lineRule="auto"/>
        <w:jc w:val="both"/>
        <w:rPr>
          <w:rFonts w:ascii="Arial" w:eastAsia="Times New Roman" w:hAnsi="Arial" w:cs="Arial"/>
          <w:sz w:val="14"/>
          <w:szCs w:val="14"/>
          <w:lang w:eastAsia="it-IT"/>
        </w:rPr>
      </w:pPr>
      <w:r w:rsidRPr="00E15844">
        <w:rPr>
          <w:rFonts w:ascii="Arial" w:eastAsia="Times New Roman" w:hAnsi="Arial" w:cs="Arial"/>
          <w:sz w:val="14"/>
          <w:szCs w:val="14"/>
          <w:lang w:eastAsia="it-IT"/>
        </w:rPr>
        <w:t>Il Consiglio di Amministrazione, che dura in carica 5 (cinque) anni, è composto da un massimo di 5 (cinque) membri.</w:t>
      </w:r>
    </w:p>
    <w:p w:rsidR="002E3DEB" w:rsidRPr="00E15844" w:rsidRDefault="002E3DEB" w:rsidP="002E3DEB">
      <w:pPr>
        <w:autoSpaceDE w:val="0"/>
        <w:autoSpaceDN w:val="0"/>
        <w:adjustRightInd w:val="0"/>
        <w:spacing w:after="0" w:line="240" w:lineRule="auto"/>
        <w:jc w:val="both"/>
        <w:rPr>
          <w:rFonts w:ascii="Arial" w:eastAsia="Times New Roman" w:hAnsi="Arial" w:cs="Arial"/>
          <w:sz w:val="14"/>
          <w:szCs w:val="14"/>
          <w:lang w:eastAsia="it-IT"/>
        </w:rPr>
      </w:pPr>
      <w:r w:rsidRPr="00E15844">
        <w:rPr>
          <w:rFonts w:ascii="Arial" w:eastAsia="Times New Roman" w:hAnsi="Arial" w:cs="Arial"/>
          <w:sz w:val="14"/>
          <w:szCs w:val="14"/>
          <w:lang w:eastAsia="it-IT"/>
        </w:rPr>
        <w:t>Il Consiglio di Amministrazione è in particolare formato:</w:t>
      </w:r>
    </w:p>
    <w:p w:rsidR="002E3DEB" w:rsidRPr="00E15844" w:rsidRDefault="002E3DEB" w:rsidP="002E3DEB">
      <w:pPr>
        <w:numPr>
          <w:ilvl w:val="0"/>
          <w:numId w:val="20"/>
        </w:numPr>
        <w:autoSpaceDE w:val="0"/>
        <w:autoSpaceDN w:val="0"/>
        <w:adjustRightInd w:val="0"/>
        <w:spacing w:after="0" w:line="240" w:lineRule="auto"/>
        <w:ind w:left="284" w:hanging="284"/>
        <w:contextualSpacing/>
        <w:jc w:val="both"/>
        <w:rPr>
          <w:rFonts w:ascii="Arial" w:eastAsia="Times New Roman" w:hAnsi="Arial" w:cs="Arial"/>
          <w:sz w:val="14"/>
          <w:szCs w:val="14"/>
          <w:lang w:eastAsia="it-IT"/>
        </w:rPr>
      </w:pPr>
      <w:r w:rsidRPr="00E15844">
        <w:rPr>
          <w:rFonts w:ascii="Arial" w:eastAsia="Times New Roman" w:hAnsi="Arial" w:cs="Arial"/>
          <w:sz w:val="14"/>
          <w:szCs w:val="14"/>
          <w:lang w:eastAsia="it-IT"/>
        </w:rPr>
        <w:t>dal Sindaco pro tempore del Comune di Spoeto che ricopre, di diritto, la carica di Presidente del Consiglio di Amministrazione e, come tale, di Presidente della Fondazione;</w:t>
      </w:r>
    </w:p>
    <w:p w:rsidR="002E3DEB" w:rsidRPr="00E15844" w:rsidRDefault="002E3DEB" w:rsidP="002E3DEB">
      <w:pPr>
        <w:numPr>
          <w:ilvl w:val="0"/>
          <w:numId w:val="20"/>
        </w:numPr>
        <w:autoSpaceDE w:val="0"/>
        <w:autoSpaceDN w:val="0"/>
        <w:adjustRightInd w:val="0"/>
        <w:spacing w:after="0" w:line="240" w:lineRule="auto"/>
        <w:ind w:left="284" w:hanging="284"/>
        <w:contextualSpacing/>
        <w:jc w:val="both"/>
        <w:rPr>
          <w:rFonts w:ascii="Arial" w:eastAsia="Times New Roman" w:hAnsi="Arial" w:cs="Arial"/>
          <w:sz w:val="14"/>
          <w:szCs w:val="14"/>
          <w:lang w:eastAsia="it-IT"/>
        </w:rPr>
      </w:pPr>
      <w:r w:rsidRPr="00E15844">
        <w:rPr>
          <w:rFonts w:ascii="Arial" w:eastAsia="Times New Roman" w:hAnsi="Arial" w:cs="Arial"/>
          <w:sz w:val="14"/>
          <w:szCs w:val="14"/>
          <w:lang w:eastAsia="it-IT"/>
        </w:rPr>
        <w:t>da un componente nominato con decreto del Ministro per i Beni e le Attività Culturali;</w:t>
      </w:r>
    </w:p>
    <w:p w:rsidR="002E3DEB" w:rsidRPr="00E15844" w:rsidRDefault="002E3DEB" w:rsidP="002E3DEB">
      <w:pPr>
        <w:numPr>
          <w:ilvl w:val="0"/>
          <w:numId w:val="20"/>
        </w:numPr>
        <w:autoSpaceDE w:val="0"/>
        <w:autoSpaceDN w:val="0"/>
        <w:adjustRightInd w:val="0"/>
        <w:spacing w:after="0" w:line="240" w:lineRule="auto"/>
        <w:ind w:left="284" w:hanging="284"/>
        <w:contextualSpacing/>
        <w:jc w:val="both"/>
        <w:rPr>
          <w:rFonts w:ascii="Arial" w:eastAsia="Times New Roman" w:hAnsi="Arial" w:cs="Arial"/>
          <w:sz w:val="14"/>
          <w:szCs w:val="14"/>
          <w:lang w:eastAsia="it-IT"/>
        </w:rPr>
      </w:pPr>
      <w:r w:rsidRPr="00E15844">
        <w:rPr>
          <w:rFonts w:ascii="Arial" w:eastAsia="Times New Roman" w:hAnsi="Arial" w:cs="Arial"/>
          <w:sz w:val="14"/>
          <w:szCs w:val="14"/>
          <w:lang w:eastAsia="it-IT"/>
        </w:rPr>
        <w:t>da un componente nominato dal Presidente della Regione Umbria;</w:t>
      </w:r>
    </w:p>
    <w:p w:rsidR="002E3DEB" w:rsidRPr="00E15844" w:rsidRDefault="002E3DEB" w:rsidP="002E3DEB">
      <w:pPr>
        <w:numPr>
          <w:ilvl w:val="0"/>
          <w:numId w:val="20"/>
        </w:numPr>
        <w:autoSpaceDE w:val="0"/>
        <w:autoSpaceDN w:val="0"/>
        <w:adjustRightInd w:val="0"/>
        <w:spacing w:after="0" w:line="240" w:lineRule="auto"/>
        <w:ind w:left="284" w:hanging="284"/>
        <w:contextualSpacing/>
        <w:jc w:val="both"/>
        <w:rPr>
          <w:rFonts w:ascii="Arial" w:eastAsia="Times New Roman" w:hAnsi="Arial" w:cs="Arial"/>
          <w:sz w:val="14"/>
          <w:szCs w:val="14"/>
          <w:lang w:eastAsia="it-IT"/>
        </w:rPr>
      </w:pPr>
      <w:r w:rsidRPr="00E15844">
        <w:rPr>
          <w:rFonts w:ascii="Arial" w:eastAsia="Times New Roman" w:hAnsi="Arial" w:cs="Arial"/>
          <w:sz w:val="14"/>
          <w:szCs w:val="14"/>
          <w:lang w:eastAsia="it-IT"/>
        </w:rPr>
        <w:t>da due componenti nominati dall’Assemblea.</w:t>
      </w:r>
    </w:p>
    <w:p w:rsidR="002E3DEB" w:rsidRPr="00E15844" w:rsidRDefault="002E3DEB" w:rsidP="002E3DEB">
      <w:pPr>
        <w:autoSpaceDE w:val="0"/>
        <w:autoSpaceDN w:val="0"/>
        <w:adjustRightInd w:val="0"/>
        <w:spacing w:after="0" w:line="240" w:lineRule="auto"/>
        <w:jc w:val="both"/>
        <w:rPr>
          <w:rFonts w:ascii="Arial" w:eastAsia="Times New Roman" w:hAnsi="Arial" w:cs="Arial"/>
          <w:sz w:val="14"/>
          <w:szCs w:val="14"/>
          <w:lang w:eastAsia="it-IT"/>
        </w:rPr>
      </w:pPr>
      <w:r w:rsidRPr="00E15844">
        <w:rPr>
          <w:rFonts w:ascii="Arial" w:eastAsia="Times New Roman" w:hAnsi="Arial" w:cs="Arial"/>
          <w:sz w:val="14"/>
          <w:szCs w:val="14"/>
          <w:lang w:eastAsia="it-IT"/>
        </w:rPr>
        <w:t>La carica di componente il Consiglio di Amministrazione è gratuita. Ai componenti del Consiglio di Amministrazione spetta il rimborso delle spese vive documentate, sopportate per l’espletamento della funzione.</w:t>
      </w:r>
    </w:p>
    <w:p w:rsidR="002E3DEB" w:rsidRPr="00E15844" w:rsidRDefault="002E3DEB" w:rsidP="002E3DEB">
      <w:pPr>
        <w:autoSpaceDE w:val="0"/>
        <w:autoSpaceDN w:val="0"/>
        <w:adjustRightInd w:val="0"/>
        <w:spacing w:after="0" w:line="240" w:lineRule="auto"/>
        <w:jc w:val="both"/>
        <w:rPr>
          <w:rFonts w:ascii="Arial" w:eastAsia="Times New Roman" w:hAnsi="Arial" w:cs="Arial"/>
          <w:sz w:val="14"/>
          <w:szCs w:val="14"/>
          <w:lang w:eastAsia="it-IT"/>
        </w:rPr>
      </w:pPr>
      <w:r w:rsidRPr="00E15844">
        <w:rPr>
          <w:rFonts w:ascii="Arial" w:eastAsia="Times New Roman" w:hAnsi="Arial" w:cs="Arial"/>
          <w:sz w:val="14"/>
          <w:szCs w:val="14"/>
          <w:lang w:eastAsia="it-IT"/>
        </w:rPr>
        <w:t>I membri del Consiglio di Amministrazione nominati in surrogazione o in sostituzione di coloro che venissero a mancare per qualsiasi causa, restano in carica quanto avrebbero dovuto rimanere in carica i loro predecessori.</w:t>
      </w:r>
    </w:p>
    <w:p w:rsidR="002E3DEB" w:rsidRPr="00E15844" w:rsidRDefault="002E3DEB" w:rsidP="002E3DEB">
      <w:pPr>
        <w:autoSpaceDE w:val="0"/>
        <w:autoSpaceDN w:val="0"/>
        <w:adjustRightInd w:val="0"/>
        <w:spacing w:after="0" w:line="240" w:lineRule="auto"/>
        <w:jc w:val="both"/>
        <w:rPr>
          <w:rFonts w:ascii="Arial" w:eastAsia="Times New Roman" w:hAnsi="Arial" w:cs="Arial"/>
          <w:i/>
          <w:sz w:val="14"/>
          <w:szCs w:val="14"/>
          <w:lang w:eastAsia="it-IT"/>
        </w:rPr>
      </w:pPr>
      <w:r w:rsidRPr="00E15844">
        <w:rPr>
          <w:rFonts w:ascii="Arial" w:eastAsia="Times New Roman" w:hAnsi="Arial" w:cs="Arial"/>
          <w:i/>
          <w:sz w:val="14"/>
          <w:szCs w:val="14"/>
          <w:lang w:eastAsia="it-IT"/>
        </w:rPr>
        <w:t>Omissis.</w:t>
      </w:r>
    </w:p>
    <w:p w:rsidR="002E3DEB" w:rsidRPr="00E15844" w:rsidRDefault="002E3DEB" w:rsidP="002E3DEB">
      <w:pPr>
        <w:autoSpaceDE w:val="0"/>
        <w:autoSpaceDN w:val="0"/>
        <w:adjustRightInd w:val="0"/>
        <w:spacing w:after="0" w:line="240" w:lineRule="auto"/>
        <w:jc w:val="both"/>
        <w:rPr>
          <w:rFonts w:ascii="Arial" w:eastAsia="Times New Roman" w:hAnsi="Arial" w:cs="Arial"/>
          <w:sz w:val="14"/>
          <w:szCs w:val="14"/>
          <w:lang w:eastAsia="it-IT"/>
        </w:rPr>
      </w:pPr>
      <w:r w:rsidRPr="00E15844">
        <w:rPr>
          <w:rFonts w:ascii="Arial" w:eastAsia="Times New Roman" w:hAnsi="Arial" w:cs="Arial"/>
          <w:sz w:val="14"/>
          <w:szCs w:val="14"/>
          <w:lang w:eastAsia="it-IT"/>
        </w:rPr>
        <w:t>Al Consiglio di Amministrazione compete la gestione ordinaria e straordinaria della Fondazione, con la esclusione di quanto riservato dallo Statuto ai poteri dell’Assemblea.</w:t>
      </w:r>
    </w:p>
    <w:p w:rsidR="002E3DEB" w:rsidRPr="00E15844" w:rsidRDefault="002E3DEB" w:rsidP="002E3DEB">
      <w:pPr>
        <w:autoSpaceDE w:val="0"/>
        <w:autoSpaceDN w:val="0"/>
        <w:adjustRightInd w:val="0"/>
        <w:spacing w:after="0" w:line="240" w:lineRule="auto"/>
        <w:jc w:val="both"/>
        <w:rPr>
          <w:rFonts w:ascii="Arial" w:eastAsia="Times New Roman" w:hAnsi="Arial" w:cs="Arial"/>
          <w:sz w:val="14"/>
          <w:szCs w:val="14"/>
          <w:lang w:eastAsia="it-IT"/>
        </w:rPr>
      </w:pPr>
      <w:r w:rsidRPr="00E15844">
        <w:rPr>
          <w:rFonts w:ascii="Arial" w:eastAsia="Times New Roman" w:hAnsi="Arial" w:cs="Arial"/>
          <w:sz w:val="14"/>
          <w:szCs w:val="14"/>
          <w:lang w:eastAsia="it-IT"/>
        </w:rPr>
        <w:t>In particolare il Consiglio di Amministrazione provvede:</w:t>
      </w:r>
    </w:p>
    <w:p w:rsidR="002E3DEB" w:rsidRPr="00E15844" w:rsidRDefault="002E3DEB" w:rsidP="002E3DEB">
      <w:pPr>
        <w:autoSpaceDE w:val="0"/>
        <w:autoSpaceDN w:val="0"/>
        <w:adjustRightInd w:val="0"/>
        <w:spacing w:after="0" w:line="240" w:lineRule="auto"/>
        <w:jc w:val="both"/>
        <w:rPr>
          <w:rFonts w:ascii="Arial" w:eastAsia="Times New Roman" w:hAnsi="Arial" w:cs="Arial"/>
          <w:sz w:val="14"/>
          <w:szCs w:val="14"/>
          <w:lang w:eastAsia="it-IT"/>
        </w:rPr>
      </w:pPr>
      <w:r w:rsidRPr="00E15844">
        <w:rPr>
          <w:rFonts w:ascii="Arial" w:eastAsia="Times New Roman" w:hAnsi="Arial" w:cs="Arial"/>
          <w:sz w:val="14"/>
          <w:szCs w:val="14"/>
          <w:lang w:eastAsia="it-IT"/>
        </w:rPr>
        <w:t>a) su proposta del Presidente, da effettuarsi con il concerto del Ministro per i Beni e le Attività Culturali, a nominare il Direttore Artistico, fissandone l’emolumento e la durata del contratto;</w:t>
      </w:r>
    </w:p>
    <w:p w:rsidR="002E3DEB" w:rsidRPr="00E15844" w:rsidRDefault="002E3DEB" w:rsidP="002E3DEB">
      <w:pPr>
        <w:autoSpaceDE w:val="0"/>
        <w:autoSpaceDN w:val="0"/>
        <w:adjustRightInd w:val="0"/>
        <w:spacing w:after="0" w:line="240" w:lineRule="auto"/>
        <w:jc w:val="both"/>
        <w:rPr>
          <w:rFonts w:ascii="Arial" w:eastAsia="Times New Roman" w:hAnsi="Arial" w:cs="Arial"/>
          <w:sz w:val="14"/>
          <w:szCs w:val="14"/>
          <w:lang w:eastAsia="it-IT"/>
        </w:rPr>
      </w:pPr>
      <w:r w:rsidRPr="00E15844">
        <w:rPr>
          <w:rFonts w:ascii="Arial" w:eastAsia="Times New Roman" w:hAnsi="Arial" w:cs="Arial"/>
          <w:sz w:val="14"/>
          <w:szCs w:val="14"/>
          <w:lang w:eastAsia="it-IT"/>
        </w:rPr>
        <w:t>b) su proposta del Presidente, a nominare il Direttore Amministrativo, fissandone l’emolumento e la durata del contratto;</w:t>
      </w:r>
    </w:p>
    <w:p w:rsidR="002E3DEB" w:rsidRPr="00E15844" w:rsidRDefault="002E3DEB" w:rsidP="002E3DEB">
      <w:pPr>
        <w:autoSpaceDE w:val="0"/>
        <w:autoSpaceDN w:val="0"/>
        <w:adjustRightInd w:val="0"/>
        <w:spacing w:after="0" w:line="240" w:lineRule="auto"/>
        <w:jc w:val="both"/>
        <w:rPr>
          <w:rFonts w:ascii="Arial" w:eastAsia="Times New Roman" w:hAnsi="Arial" w:cs="Arial"/>
          <w:sz w:val="14"/>
          <w:szCs w:val="14"/>
          <w:lang w:eastAsia="it-IT"/>
        </w:rPr>
      </w:pPr>
      <w:r w:rsidRPr="00E15844">
        <w:rPr>
          <w:rFonts w:ascii="Arial" w:eastAsia="Times New Roman" w:hAnsi="Arial" w:cs="Arial"/>
          <w:sz w:val="14"/>
          <w:szCs w:val="14"/>
          <w:lang w:eastAsia="it-IT"/>
        </w:rPr>
        <w:t>c) a proporre le alienazioni ed i reinvestimenti patrimoniali di tipo immobiliare che saranno deliberati dall’Assemblea con maggioranza qualificata dei 2/3 (due terzi) dei componenti;</w:t>
      </w:r>
    </w:p>
    <w:p w:rsidR="002E3DEB" w:rsidRPr="00E15844" w:rsidRDefault="002E3DEB" w:rsidP="002E3DEB">
      <w:pPr>
        <w:autoSpaceDE w:val="0"/>
        <w:autoSpaceDN w:val="0"/>
        <w:adjustRightInd w:val="0"/>
        <w:spacing w:after="0" w:line="240" w:lineRule="auto"/>
        <w:jc w:val="both"/>
        <w:rPr>
          <w:rFonts w:ascii="Arial" w:eastAsia="Times New Roman" w:hAnsi="Arial" w:cs="Arial"/>
          <w:sz w:val="14"/>
          <w:szCs w:val="14"/>
          <w:lang w:eastAsia="it-IT"/>
        </w:rPr>
      </w:pPr>
      <w:r w:rsidRPr="00E15844">
        <w:rPr>
          <w:rFonts w:ascii="Arial" w:eastAsia="Times New Roman" w:hAnsi="Arial" w:cs="Arial"/>
          <w:sz w:val="14"/>
          <w:szCs w:val="14"/>
          <w:lang w:eastAsia="it-IT"/>
        </w:rPr>
        <w:t>d) all’approvazione dei contratti di natura professionale non attinenti specificatamente alla realizzazione delle manifestazioni artistico-culturali;</w:t>
      </w:r>
    </w:p>
    <w:p w:rsidR="002E3DEB" w:rsidRPr="00E15844" w:rsidRDefault="002E3DEB" w:rsidP="002E3DEB">
      <w:pPr>
        <w:autoSpaceDE w:val="0"/>
        <w:autoSpaceDN w:val="0"/>
        <w:adjustRightInd w:val="0"/>
        <w:spacing w:after="0" w:line="240" w:lineRule="auto"/>
        <w:jc w:val="both"/>
        <w:rPr>
          <w:rFonts w:ascii="Arial" w:eastAsia="Times New Roman" w:hAnsi="Arial" w:cs="Arial"/>
          <w:sz w:val="14"/>
          <w:szCs w:val="14"/>
          <w:lang w:eastAsia="it-IT"/>
        </w:rPr>
      </w:pPr>
      <w:r w:rsidRPr="00E15844">
        <w:rPr>
          <w:rFonts w:ascii="Arial" w:eastAsia="Times New Roman" w:hAnsi="Arial" w:cs="Arial"/>
          <w:sz w:val="14"/>
          <w:szCs w:val="14"/>
          <w:lang w:eastAsia="it-IT"/>
        </w:rPr>
        <w:t>e) a formare il bilancio preventivo ed il conto consuntivo della Fondazione per poi rimetterli, accompagnati da una relazione, all’Assemblea;</w:t>
      </w:r>
    </w:p>
    <w:p w:rsidR="002E3DEB" w:rsidRPr="00E15844" w:rsidRDefault="002E3DEB" w:rsidP="002E3DEB">
      <w:pPr>
        <w:autoSpaceDE w:val="0"/>
        <w:autoSpaceDN w:val="0"/>
        <w:adjustRightInd w:val="0"/>
        <w:spacing w:after="0" w:line="240" w:lineRule="auto"/>
        <w:jc w:val="both"/>
        <w:rPr>
          <w:rFonts w:ascii="Arial" w:eastAsia="Times New Roman" w:hAnsi="Arial" w:cs="Arial"/>
          <w:sz w:val="14"/>
          <w:szCs w:val="14"/>
          <w:lang w:eastAsia="it-IT"/>
        </w:rPr>
      </w:pPr>
      <w:r w:rsidRPr="00E15844">
        <w:rPr>
          <w:rFonts w:ascii="Arial" w:eastAsia="Times New Roman" w:hAnsi="Arial" w:cs="Arial"/>
          <w:sz w:val="14"/>
          <w:szCs w:val="14"/>
          <w:lang w:eastAsia="it-IT"/>
        </w:rPr>
        <w:t>f) ad approvare il budget annuale del Festival presentato dal Direttore Artistico;</w:t>
      </w:r>
    </w:p>
    <w:p w:rsidR="002E3DEB" w:rsidRPr="00E15844" w:rsidRDefault="002E3DEB" w:rsidP="002E3DEB">
      <w:pPr>
        <w:autoSpaceDE w:val="0"/>
        <w:autoSpaceDN w:val="0"/>
        <w:adjustRightInd w:val="0"/>
        <w:spacing w:after="0" w:line="240" w:lineRule="auto"/>
        <w:jc w:val="both"/>
        <w:rPr>
          <w:rFonts w:ascii="Arial" w:eastAsia="Times New Roman" w:hAnsi="Arial" w:cs="Arial"/>
          <w:sz w:val="14"/>
          <w:szCs w:val="14"/>
          <w:lang w:eastAsia="it-IT"/>
        </w:rPr>
      </w:pPr>
      <w:r w:rsidRPr="00E15844">
        <w:rPr>
          <w:rFonts w:ascii="Arial" w:eastAsia="Times New Roman" w:hAnsi="Arial" w:cs="Arial"/>
          <w:sz w:val="14"/>
          <w:szCs w:val="14"/>
          <w:lang w:eastAsia="it-IT"/>
        </w:rPr>
        <w:t>g) alla erogazione dei contributi per le manifestazioni connesse e correlate alla promozione ed alla realizzazione del Festival su proposta del Direttore Artistico;</w:t>
      </w:r>
    </w:p>
    <w:p w:rsidR="002E3DEB" w:rsidRPr="00E15844" w:rsidRDefault="002E3DEB" w:rsidP="002E3DEB">
      <w:pPr>
        <w:autoSpaceDE w:val="0"/>
        <w:autoSpaceDN w:val="0"/>
        <w:adjustRightInd w:val="0"/>
        <w:spacing w:after="0" w:line="240" w:lineRule="auto"/>
        <w:jc w:val="both"/>
        <w:rPr>
          <w:rFonts w:ascii="Arial" w:eastAsia="Times New Roman" w:hAnsi="Arial" w:cs="Arial"/>
          <w:sz w:val="14"/>
          <w:szCs w:val="14"/>
          <w:lang w:eastAsia="it-IT"/>
        </w:rPr>
      </w:pPr>
      <w:r w:rsidRPr="00E15844">
        <w:rPr>
          <w:rFonts w:ascii="Arial" w:eastAsia="Times New Roman" w:hAnsi="Arial" w:cs="Arial"/>
          <w:sz w:val="14"/>
          <w:szCs w:val="14"/>
          <w:lang w:eastAsia="it-IT"/>
        </w:rPr>
        <w:t>h) ad autorizzare l’ottenimento di prestiti a breve termine, nei limiti del patrimonio, al solo fine di consentire, sotto qualsivoglia forma, la anticipata disponibilità di contributi accertati, sia pubblici che privati, a favore della Fondazione;</w:t>
      </w:r>
    </w:p>
    <w:p w:rsidR="002E3DEB" w:rsidRPr="00E15844" w:rsidRDefault="002E3DEB" w:rsidP="002E3DEB">
      <w:pPr>
        <w:autoSpaceDE w:val="0"/>
        <w:autoSpaceDN w:val="0"/>
        <w:adjustRightInd w:val="0"/>
        <w:spacing w:after="0" w:line="240" w:lineRule="auto"/>
        <w:jc w:val="both"/>
        <w:rPr>
          <w:rFonts w:ascii="Arial" w:eastAsia="Times New Roman" w:hAnsi="Arial" w:cs="Arial"/>
          <w:sz w:val="14"/>
          <w:szCs w:val="14"/>
          <w:lang w:eastAsia="it-IT"/>
        </w:rPr>
      </w:pPr>
      <w:r w:rsidRPr="00E15844">
        <w:rPr>
          <w:rFonts w:ascii="Arial" w:eastAsia="Times New Roman" w:hAnsi="Arial" w:cs="Arial"/>
          <w:sz w:val="14"/>
          <w:szCs w:val="14"/>
          <w:lang w:eastAsia="it-IT"/>
        </w:rPr>
        <w:t>i) a tutte le iniziative previste dal secondo comma dell’art. 2, ivi comprese quelle relative alla pubblicizzazione della Manifestazione su proposta del Direttore Artistico.</w:t>
      </w:r>
    </w:p>
    <w:p w:rsidR="002E3DEB" w:rsidRPr="00E15844" w:rsidRDefault="002E3DEB" w:rsidP="002E3DEB">
      <w:pPr>
        <w:autoSpaceDE w:val="0"/>
        <w:autoSpaceDN w:val="0"/>
        <w:adjustRightInd w:val="0"/>
        <w:spacing w:after="0" w:line="240" w:lineRule="auto"/>
        <w:jc w:val="both"/>
        <w:rPr>
          <w:rFonts w:ascii="Arial" w:eastAsia="Times New Roman" w:hAnsi="Arial" w:cs="Arial"/>
          <w:sz w:val="14"/>
          <w:szCs w:val="14"/>
          <w:lang w:eastAsia="it-IT"/>
        </w:rPr>
      </w:pPr>
      <w:r w:rsidRPr="00E15844">
        <w:rPr>
          <w:rFonts w:ascii="Arial" w:eastAsia="Times New Roman" w:hAnsi="Arial" w:cs="Arial"/>
          <w:sz w:val="14"/>
          <w:szCs w:val="14"/>
          <w:lang w:eastAsia="it-IT"/>
        </w:rPr>
        <w:t>Fermo quanto previsto dal presente art. 12, primo e secondo comma, il Consiglio di Amministrazione nomina al proprio interno un vice Presidente. Al pari di quanto previsto per il Consiglio di Amministrazione, la carica di Vice Presidente è gratuita.</w:t>
      </w:r>
    </w:p>
    <w:p w:rsidR="002E3DEB" w:rsidRPr="00E15844" w:rsidRDefault="002E3DEB" w:rsidP="002E3DEB">
      <w:pPr>
        <w:autoSpaceDE w:val="0"/>
        <w:autoSpaceDN w:val="0"/>
        <w:adjustRightInd w:val="0"/>
        <w:spacing w:after="0" w:line="240" w:lineRule="auto"/>
        <w:jc w:val="both"/>
        <w:rPr>
          <w:rFonts w:ascii="Arial" w:eastAsia="Times New Roman" w:hAnsi="Arial" w:cs="Arial"/>
          <w:sz w:val="14"/>
          <w:szCs w:val="14"/>
          <w:lang w:eastAsia="it-IT"/>
        </w:rPr>
      </w:pPr>
      <w:r w:rsidRPr="00E15844">
        <w:rPr>
          <w:rFonts w:ascii="Arial" w:eastAsia="Times New Roman" w:hAnsi="Arial" w:cs="Arial"/>
          <w:sz w:val="14"/>
          <w:szCs w:val="14"/>
          <w:lang w:eastAsia="it-IT"/>
        </w:rPr>
        <w:t>Il Consiglio di Amministrazione può nominare, su proposta del Direttore Artistico, coordinatori nei diversi settori in cui si articola il Festival, disciplinando i relativi rapporti mediante appositi contratti.</w:t>
      </w:r>
    </w:p>
    <w:p w:rsidR="002E3DEB" w:rsidRPr="00E15844" w:rsidRDefault="002E3DEB" w:rsidP="002E3DEB">
      <w:pPr>
        <w:autoSpaceDE w:val="0"/>
        <w:autoSpaceDN w:val="0"/>
        <w:adjustRightInd w:val="0"/>
        <w:spacing w:after="0" w:line="240" w:lineRule="auto"/>
        <w:jc w:val="both"/>
        <w:rPr>
          <w:rFonts w:ascii="Arial" w:eastAsia="Times New Roman" w:hAnsi="Arial" w:cs="Arial"/>
          <w:sz w:val="14"/>
          <w:szCs w:val="14"/>
          <w:lang w:eastAsia="it-IT"/>
        </w:rPr>
      </w:pPr>
      <w:r w:rsidRPr="00E15844">
        <w:rPr>
          <w:rFonts w:ascii="Arial" w:eastAsia="Times New Roman" w:hAnsi="Arial" w:cs="Arial"/>
          <w:sz w:val="14"/>
          <w:szCs w:val="14"/>
          <w:lang w:eastAsia="it-IT"/>
        </w:rPr>
        <w:t>È inoltre in facoltà del Consiglio di Amministrazione di istituire, su proposta del Presidente del Consiglio di Amministrazione la carica di Presidente onorario e provvedere alla sua nomina, ferma in ogni caso la natura gratuita della carica.</w:t>
      </w:r>
    </w:p>
    <w:p w:rsidR="002E3DEB" w:rsidRPr="00E15844" w:rsidRDefault="002E3DEB" w:rsidP="002E3DEB">
      <w:pPr>
        <w:autoSpaceDE w:val="0"/>
        <w:autoSpaceDN w:val="0"/>
        <w:adjustRightInd w:val="0"/>
        <w:spacing w:after="0" w:line="240" w:lineRule="auto"/>
        <w:jc w:val="both"/>
        <w:rPr>
          <w:rFonts w:ascii="Arial" w:eastAsia="Times New Roman" w:hAnsi="Arial" w:cs="Arial"/>
          <w:sz w:val="16"/>
          <w:szCs w:val="16"/>
          <w:lang w:eastAsia="it-IT"/>
        </w:rPr>
      </w:pPr>
      <w:r w:rsidRPr="00E15844">
        <w:rPr>
          <w:rFonts w:ascii="Arial" w:eastAsia="Times New Roman" w:hAnsi="Arial" w:cs="Arial"/>
          <w:sz w:val="14"/>
          <w:szCs w:val="14"/>
          <w:lang w:eastAsia="it-IT"/>
        </w:rPr>
        <w:t>È altresì in facoltà del Consiglio di Amministrazione istituire, regolandone l’attività, un Comitato d’Onore del quale potranno essere chiamate a far parte, su proposta del Presidente del Consiglio di Amministrazione, persone che abbiano contribuito o possano contribuire direttamente o indirettamente alla riuscita della Manifestazione ed al suo sostentamento. La partecipazione al Comitato d’Onore è</w:t>
      </w:r>
      <w:r w:rsidRPr="00E15844">
        <w:rPr>
          <w:rFonts w:ascii="Arial" w:eastAsia="Times New Roman" w:hAnsi="Arial" w:cs="Arial"/>
          <w:sz w:val="16"/>
          <w:szCs w:val="16"/>
          <w:lang w:eastAsia="it-IT"/>
        </w:rPr>
        <w:t xml:space="preserve"> comunque a titolo gratuito.”</w:t>
      </w:r>
    </w:p>
    <w:p w:rsidR="002E3DEB" w:rsidRDefault="002E3DEB" w:rsidP="002E3DEB">
      <w:pPr>
        <w:rPr>
          <w:rFonts w:ascii="Arial" w:eastAsia="Arial" w:hAnsi="Arial" w:cs="Arial"/>
          <w:b/>
          <w:bCs/>
          <w:sz w:val="16"/>
          <w:szCs w:val="16"/>
          <w:u w:val="single" w:color="000000"/>
          <w:lang w:eastAsia="it-IT" w:bidi="it-IT"/>
        </w:rPr>
      </w:pPr>
      <w:r>
        <w:rPr>
          <w:rFonts w:ascii="Arial" w:eastAsia="Arial" w:hAnsi="Arial" w:cs="Arial"/>
          <w:b/>
          <w:bCs/>
          <w:sz w:val="16"/>
          <w:szCs w:val="16"/>
          <w:u w:val="single" w:color="000000"/>
          <w:lang w:eastAsia="it-IT" w:bidi="it-IT"/>
        </w:rPr>
        <w:br w:type="page"/>
      </w:r>
    </w:p>
    <w:p w:rsidR="002E3DEB" w:rsidRDefault="002E3DEB" w:rsidP="002E3DEB">
      <w:pPr>
        <w:jc w:val="center"/>
        <w:rPr>
          <w:rFonts w:ascii="Arial" w:hAnsi="Arial" w:cs="Arial"/>
          <w:b/>
          <w:sz w:val="40"/>
          <w:szCs w:val="40"/>
        </w:rPr>
      </w:pPr>
      <w:r w:rsidRPr="006C68E9">
        <w:rPr>
          <w:rFonts w:ascii="Arial" w:hAnsi="Arial" w:cs="Arial"/>
          <w:b/>
          <w:sz w:val="40"/>
          <w:szCs w:val="40"/>
        </w:rPr>
        <w:lastRenderedPageBreak/>
        <w:t xml:space="preserve">AVVISO </w:t>
      </w:r>
      <w:r>
        <w:rPr>
          <w:rFonts w:ascii="Arial" w:hAnsi="Arial" w:cs="Arial"/>
          <w:b/>
          <w:sz w:val="40"/>
          <w:szCs w:val="40"/>
        </w:rPr>
        <w:t>S</w:t>
      </w:r>
      <w:r w:rsidRPr="006C68E9">
        <w:rPr>
          <w:rFonts w:ascii="Arial" w:hAnsi="Arial" w:cs="Arial"/>
          <w:b/>
          <w:sz w:val="40"/>
          <w:szCs w:val="40"/>
        </w:rPr>
        <w:t xml:space="preserve">CADUTO IL </w:t>
      </w:r>
      <w:r>
        <w:rPr>
          <w:rFonts w:ascii="Arial" w:hAnsi="Arial" w:cs="Arial"/>
          <w:b/>
          <w:sz w:val="40"/>
          <w:szCs w:val="40"/>
        </w:rPr>
        <w:t>15 LUGLIO</w:t>
      </w:r>
      <w:r w:rsidRPr="006C68E9">
        <w:rPr>
          <w:rFonts w:ascii="Arial" w:hAnsi="Arial" w:cs="Arial"/>
          <w:b/>
          <w:sz w:val="40"/>
          <w:szCs w:val="40"/>
        </w:rPr>
        <w:t xml:space="preserve"> 2020</w:t>
      </w:r>
    </w:p>
    <w:p w:rsidR="002E3DEB" w:rsidRPr="00C16E55" w:rsidRDefault="002E3DEB" w:rsidP="002E3DEB">
      <w:pPr>
        <w:suppressAutoHyphens/>
        <w:spacing w:after="0" w:line="240" w:lineRule="auto"/>
        <w:jc w:val="both"/>
        <w:rPr>
          <w:rFonts w:ascii="Arial" w:eastAsia="Times New Roman" w:hAnsi="Arial" w:cs="Arial"/>
          <w:b/>
          <w:kern w:val="2"/>
          <w:sz w:val="8"/>
          <w:szCs w:val="8"/>
          <w:lang w:eastAsia="zh-CN"/>
        </w:rPr>
      </w:pPr>
    </w:p>
    <w:tbl>
      <w:tblPr>
        <w:tblpPr w:leftFromText="141" w:rightFromText="141" w:vertAnchor="page" w:horzAnchor="margin" w:tblpY="1726"/>
        <w:tblW w:w="10487" w:type="dxa"/>
        <w:tblBorders>
          <w:top w:val="single" w:sz="4" w:space="0" w:color="auto"/>
          <w:left w:val="single" w:sz="2" w:space="0" w:color="000000"/>
          <w:bottom w:val="single" w:sz="2" w:space="0" w:color="000000"/>
          <w:right w:val="single" w:sz="2" w:space="0" w:color="000000"/>
        </w:tblBorders>
        <w:tblLayout w:type="fixed"/>
        <w:tblCellMar>
          <w:top w:w="55" w:type="dxa"/>
          <w:left w:w="55" w:type="dxa"/>
          <w:bottom w:w="55" w:type="dxa"/>
          <w:right w:w="55" w:type="dxa"/>
        </w:tblCellMar>
        <w:tblLook w:val="04A0" w:firstRow="1" w:lastRow="0" w:firstColumn="1" w:lastColumn="0" w:noHBand="0" w:noVBand="1"/>
      </w:tblPr>
      <w:tblGrid>
        <w:gridCol w:w="10487"/>
      </w:tblGrid>
      <w:tr w:rsidR="002E3DEB" w:rsidRPr="00E15844" w:rsidTr="002E3DEB">
        <w:trPr>
          <w:trHeight w:val="1134"/>
        </w:trPr>
        <w:tc>
          <w:tcPr>
            <w:tcW w:w="10487" w:type="dxa"/>
            <w:shd w:val="clear" w:color="auto" w:fill="FFFF00"/>
            <w:vAlign w:val="center"/>
          </w:tcPr>
          <w:p w:rsidR="002E3DEB" w:rsidRPr="00E15844" w:rsidRDefault="002E3DEB" w:rsidP="002E3DEB">
            <w:pPr>
              <w:suppressAutoHyphens/>
              <w:spacing w:before="120" w:after="0" w:line="240" w:lineRule="auto"/>
              <w:jc w:val="center"/>
              <w:rPr>
                <w:rFonts w:ascii="Arial" w:eastAsia="Times New Roman" w:hAnsi="Arial" w:cs="Arial"/>
                <w:b/>
                <w:color w:val="000000"/>
                <w:kern w:val="2"/>
                <w:lang w:eastAsia="zh-CN"/>
              </w:rPr>
            </w:pPr>
            <w:r w:rsidRPr="00E15844">
              <w:rPr>
                <w:rFonts w:ascii="Arial" w:eastAsia="Times New Roman" w:hAnsi="Arial" w:cs="Arial"/>
                <w:b/>
                <w:color w:val="000000"/>
                <w:kern w:val="2"/>
                <w:lang w:eastAsia="zh-CN"/>
              </w:rPr>
              <w:t>FONDAZIONE IRRE CANNARA</w:t>
            </w:r>
          </w:p>
          <w:p w:rsidR="002E3DEB" w:rsidRPr="00E15844" w:rsidRDefault="002E3DEB" w:rsidP="002E3DEB">
            <w:pPr>
              <w:suppressAutoHyphens/>
              <w:spacing w:before="120" w:after="0" w:line="240" w:lineRule="auto"/>
              <w:jc w:val="center"/>
              <w:rPr>
                <w:rFonts w:ascii="Arial" w:eastAsia="Times New Roman" w:hAnsi="Arial" w:cs="Arial"/>
                <w:b/>
                <w:i/>
                <w:iCs/>
                <w:color w:val="000000"/>
                <w:kern w:val="2"/>
                <w:lang w:eastAsia="zh-CN"/>
              </w:rPr>
            </w:pPr>
            <w:r w:rsidRPr="00E15844">
              <w:rPr>
                <w:rFonts w:ascii="Arial" w:eastAsia="Times New Roman" w:hAnsi="Arial" w:cs="Arial"/>
                <w:b/>
                <w:i/>
                <w:iCs/>
                <w:color w:val="000000"/>
                <w:kern w:val="2"/>
                <w:lang w:eastAsia="zh-CN"/>
              </w:rPr>
              <w:t>Consiglio di Amministrazione</w:t>
            </w:r>
          </w:p>
          <w:p w:rsidR="002E3DEB" w:rsidRPr="00E15844" w:rsidRDefault="002E3DEB" w:rsidP="002E3DEB">
            <w:pPr>
              <w:suppressAutoHyphens/>
              <w:spacing w:before="120" w:after="0" w:line="240" w:lineRule="auto"/>
              <w:jc w:val="center"/>
              <w:rPr>
                <w:rFonts w:ascii="Arial" w:eastAsia="Times New Roman" w:hAnsi="Arial" w:cs="Arial"/>
                <w:b/>
                <w:iCs/>
                <w:color w:val="000000"/>
                <w:kern w:val="2"/>
                <w:sz w:val="20"/>
                <w:szCs w:val="20"/>
                <w:lang w:eastAsia="zh-CN"/>
              </w:rPr>
            </w:pPr>
            <w:r w:rsidRPr="00E15844">
              <w:rPr>
                <w:rFonts w:ascii="Arial" w:eastAsia="Times New Roman" w:hAnsi="Arial" w:cs="Arial"/>
                <w:b/>
                <w:iCs/>
                <w:color w:val="000000"/>
                <w:kern w:val="2"/>
                <w:sz w:val="20"/>
                <w:szCs w:val="20"/>
                <w:lang w:eastAsia="zh-CN"/>
              </w:rPr>
              <w:t>(inserito in elenco con D.D. 13 maggio 2020, n. 4019 – riapertura termini con D.D. 26 giugno 2020, n. 5571)</w:t>
            </w:r>
          </w:p>
        </w:tc>
      </w:tr>
    </w:tbl>
    <w:p w:rsidR="002E3DEB" w:rsidRDefault="002E3DEB" w:rsidP="002E3DEB">
      <w:pPr>
        <w:suppressAutoHyphens/>
        <w:spacing w:after="80" w:line="240" w:lineRule="auto"/>
        <w:jc w:val="both"/>
        <w:rPr>
          <w:rFonts w:ascii="Arial" w:eastAsia="Times New Roman" w:hAnsi="Arial" w:cs="Arial"/>
          <w:b/>
          <w:bCs/>
          <w:color w:val="000000"/>
          <w:kern w:val="2"/>
          <w:lang w:eastAsia="zh-CN"/>
        </w:rPr>
      </w:pPr>
    </w:p>
    <w:p w:rsidR="002E3DEB" w:rsidRPr="00E15844" w:rsidRDefault="002E3DEB" w:rsidP="002E3DEB">
      <w:pPr>
        <w:suppressAutoHyphens/>
        <w:spacing w:after="80" w:line="240" w:lineRule="auto"/>
        <w:jc w:val="both"/>
        <w:rPr>
          <w:rFonts w:ascii="Arial" w:eastAsia="Times New Roman" w:hAnsi="Arial" w:cs="Arial"/>
          <w:b/>
          <w:bCs/>
          <w:color w:val="000000"/>
          <w:kern w:val="2"/>
          <w:lang w:eastAsia="zh-CN"/>
        </w:rPr>
      </w:pPr>
      <w:r w:rsidRPr="00E15844">
        <w:rPr>
          <w:rFonts w:ascii="Arial" w:eastAsia="Times New Roman" w:hAnsi="Arial" w:cs="Arial"/>
          <w:b/>
          <w:bCs/>
          <w:color w:val="000000"/>
          <w:kern w:val="2"/>
          <w:lang w:eastAsia="zh-CN"/>
        </w:rPr>
        <w:t>Riferimenti normativi</w:t>
      </w:r>
      <w:r w:rsidRPr="00E15844">
        <w:rPr>
          <w:rFonts w:ascii="Arial" w:eastAsia="Times New Roman" w:hAnsi="Arial" w:cs="Arial"/>
          <w:b/>
          <w:bCs/>
          <w:color w:val="000000"/>
          <w:kern w:val="2"/>
          <w:lang w:eastAsia="zh-CN"/>
        </w:rPr>
        <w:tab/>
      </w:r>
    </w:p>
    <w:p w:rsidR="002E3DEB" w:rsidRPr="00E15844" w:rsidRDefault="002E3DEB" w:rsidP="002E3DEB">
      <w:pPr>
        <w:numPr>
          <w:ilvl w:val="0"/>
          <w:numId w:val="4"/>
        </w:numPr>
        <w:suppressAutoHyphens/>
        <w:spacing w:after="80" w:line="240" w:lineRule="auto"/>
        <w:jc w:val="both"/>
        <w:rPr>
          <w:rFonts w:ascii="Arial" w:eastAsia="Times New Roman" w:hAnsi="Arial" w:cs="Arial"/>
          <w:color w:val="000000"/>
          <w:kern w:val="2"/>
          <w:lang w:eastAsia="zh-CN"/>
        </w:rPr>
      </w:pPr>
      <w:r w:rsidRPr="00E15844">
        <w:rPr>
          <w:rFonts w:ascii="Arial" w:eastAsia="Times New Roman" w:hAnsi="Arial" w:cs="Arial"/>
          <w:color w:val="000000"/>
          <w:kern w:val="2"/>
          <w:lang w:eastAsia="zh-CN"/>
        </w:rPr>
        <w:t>Statuto della Fondazione (artt. 2, 9 e 11)*</w:t>
      </w:r>
    </w:p>
    <w:p w:rsidR="002E3DEB" w:rsidRPr="00E15844" w:rsidRDefault="000C4CE2" w:rsidP="002E3DEB">
      <w:pPr>
        <w:numPr>
          <w:ilvl w:val="0"/>
          <w:numId w:val="4"/>
        </w:numPr>
        <w:suppressAutoHyphens/>
        <w:spacing w:after="0" w:line="240" w:lineRule="auto"/>
        <w:jc w:val="both"/>
        <w:rPr>
          <w:rFonts w:ascii="Arial" w:eastAsia="Times New Roman" w:hAnsi="Arial" w:cs="Arial"/>
          <w:color w:val="000000"/>
          <w:kern w:val="2"/>
          <w:lang w:eastAsia="zh-CN"/>
        </w:rPr>
      </w:pPr>
      <w:hyperlink r:id="rId108" w:history="1">
        <w:r w:rsidR="002E3DEB" w:rsidRPr="00E15844">
          <w:rPr>
            <w:rFonts w:ascii="Arial" w:eastAsia="Times New Roman" w:hAnsi="Arial" w:cs="Arial"/>
            <w:color w:val="0563C1" w:themeColor="hyperlink"/>
            <w:kern w:val="1"/>
            <w:u w:val="single"/>
            <w:lang w:eastAsia="zh-CN"/>
          </w:rPr>
          <w:t>l.r. 11/1995</w:t>
        </w:r>
      </w:hyperlink>
    </w:p>
    <w:p w:rsidR="002E3DEB" w:rsidRPr="00E15844" w:rsidRDefault="002E3DEB" w:rsidP="002E3DEB">
      <w:pPr>
        <w:suppressAutoHyphens/>
        <w:spacing w:after="0" w:line="240" w:lineRule="auto"/>
        <w:ind w:left="6454" w:firstLine="626"/>
        <w:jc w:val="both"/>
        <w:rPr>
          <w:rFonts w:ascii="Arial" w:eastAsia="Times New Roman" w:hAnsi="Arial" w:cs="Arial"/>
          <w:color w:val="000000"/>
          <w:kern w:val="2"/>
          <w:lang w:eastAsia="zh-CN"/>
        </w:rPr>
      </w:pPr>
      <w:r w:rsidRPr="00E15844">
        <w:rPr>
          <w:rFonts w:ascii="Arial" w:eastAsia="Times New Roman" w:hAnsi="Arial" w:cs="Arial"/>
          <w:b/>
          <w:bCs/>
          <w:noProof/>
          <w:color w:val="000000"/>
          <w:kern w:val="2"/>
          <w:lang w:eastAsia="it-IT"/>
        </w:rPr>
        <w:drawing>
          <wp:inline distT="0" distB="0" distL="0" distR="0" wp14:anchorId="3EE77C51" wp14:editId="51990884">
            <wp:extent cx="1771650" cy="333375"/>
            <wp:effectExtent l="0" t="0" r="0" b="9525"/>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771650" cy="333375"/>
                    </a:xfrm>
                    <a:prstGeom prst="rect">
                      <a:avLst/>
                    </a:prstGeom>
                    <a:noFill/>
                  </pic:spPr>
                </pic:pic>
              </a:graphicData>
            </a:graphic>
          </wp:inline>
        </w:drawing>
      </w:r>
    </w:p>
    <w:p w:rsidR="002E3DEB" w:rsidRPr="00E15844" w:rsidRDefault="002E3DEB" w:rsidP="002E3DEB">
      <w:pPr>
        <w:suppressAutoHyphens/>
        <w:spacing w:after="0" w:line="240" w:lineRule="auto"/>
        <w:jc w:val="both"/>
        <w:rPr>
          <w:rFonts w:ascii="Arial" w:eastAsia="Times New Roman" w:hAnsi="Arial" w:cs="Arial"/>
          <w:b/>
          <w:bCs/>
          <w:color w:val="000000"/>
          <w:kern w:val="2"/>
          <w:lang w:eastAsia="zh-CN"/>
        </w:rPr>
      </w:pPr>
    </w:p>
    <w:tbl>
      <w:tblPr>
        <w:tblW w:w="9937" w:type="dxa"/>
        <w:tblInd w:w="55" w:type="dxa"/>
        <w:tblLayout w:type="fixed"/>
        <w:tblCellMar>
          <w:top w:w="55" w:type="dxa"/>
          <w:left w:w="55" w:type="dxa"/>
          <w:bottom w:w="55" w:type="dxa"/>
          <w:right w:w="55" w:type="dxa"/>
        </w:tblCellMar>
        <w:tblLook w:val="04A0" w:firstRow="1" w:lastRow="0" w:firstColumn="1" w:lastColumn="0" w:noHBand="0" w:noVBand="1"/>
      </w:tblPr>
      <w:tblGrid>
        <w:gridCol w:w="2210"/>
        <w:gridCol w:w="3119"/>
        <w:gridCol w:w="2468"/>
        <w:gridCol w:w="2140"/>
      </w:tblGrid>
      <w:tr w:rsidR="002E3DEB" w:rsidRPr="00E15844" w:rsidTr="00710D36">
        <w:tc>
          <w:tcPr>
            <w:tcW w:w="2210" w:type="dxa"/>
            <w:tcBorders>
              <w:top w:val="single" w:sz="2" w:space="0" w:color="000000"/>
              <w:left w:val="single" w:sz="2" w:space="0" w:color="000000"/>
              <w:bottom w:val="single" w:sz="2" w:space="0" w:color="000000"/>
              <w:right w:val="nil"/>
            </w:tcBorders>
            <w:vAlign w:val="center"/>
            <w:hideMark/>
          </w:tcPr>
          <w:p w:rsidR="002E3DEB" w:rsidRPr="00E15844" w:rsidRDefault="002E3DEB" w:rsidP="00710D36">
            <w:pPr>
              <w:suppressLineNumbers/>
              <w:suppressAutoHyphens/>
              <w:spacing w:after="0" w:line="240" w:lineRule="auto"/>
              <w:jc w:val="center"/>
              <w:rPr>
                <w:rFonts w:ascii="Arial" w:eastAsia="Times New Roman" w:hAnsi="Arial" w:cs="Arial"/>
                <w:kern w:val="2"/>
                <w:lang w:eastAsia="zh-CN"/>
              </w:rPr>
            </w:pPr>
            <w:r w:rsidRPr="00E15844">
              <w:rPr>
                <w:rFonts w:ascii="Arial" w:eastAsia="Times New Roman" w:hAnsi="Arial" w:cs="Arial"/>
                <w:b/>
                <w:bCs/>
                <w:kern w:val="2"/>
                <w:lang w:eastAsia="zh-CN"/>
              </w:rPr>
              <w:t>Nomina</w:t>
            </w:r>
          </w:p>
        </w:tc>
        <w:tc>
          <w:tcPr>
            <w:tcW w:w="3119" w:type="dxa"/>
            <w:tcBorders>
              <w:top w:val="single" w:sz="2" w:space="0" w:color="000000"/>
              <w:left w:val="single" w:sz="2" w:space="0" w:color="000000"/>
              <w:bottom w:val="single" w:sz="2" w:space="0" w:color="000000"/>
              <w:right w:val="nil"/>
            </w:tcBorders>
            <w:vAlign w:val="center"/>
            <w:hideMark/>
          </w:tcPr>
          <w:p w:rsidR="002E3DEB" w:rsidRPr="00E15844" w:rsidRDefault="002E3DEB" w:rsidP="00710D36">
            <w:pPr>
              <w:suppressLineNumbers/>
              <w:suppressAutoHyphens/>
              <w:spacing w:after="0" w:line="240" w:lineRule="auto"/>
              <w:jc w:val="center"/>
              <w:rPr>
                <w:rFonts w:ascii="Arial" w:eastAsia="Times New Roman" w:hAnsi="Arial" w:cs="Arial"/>
                <w:b/>
                <w:bCs/>
                <w:kern w:val="2"/>
                <w:lang w:eastAsia="zh-CN"/>
              </w:rPr>
            </w:pPr>
            <w:r w:rsidRPr="00E15844">
              <w:rPr>
                <w:rFonts w:ascii="Arial" w:eastAsia="Times New Roman" w:hAnsi="Arial" w:cs="Arial"/>
                <w:b/>
                <w:bCs/>
                <w:kern w:val="2"/>
                <w:lang w:eastAsia="zh-CN"/>
              </w:rPr>
              <w:t>Scadenza</w:t>
            </w:r>
          </w:p>
        </w:tc>
        <w:tc>
          <w:tcPr>
            <w:tcW w:w="2468" w:type="dxa"/>
            <w:tcBorders>
              <w:top w:val="single" w:sz="2" w:space="0" w:color="000000"/>
              <w:left w:val="single" w:sz="2" w:space="0" w:color="000000"/>
              <w:bottom w:val="single" w:sz="2" w:space="0" w:color="000000"/>
              <w:right w:val="nil"/>
            </w:tcBorders>
            <w:vAlign w:val="center"/>
            <w:hideMark/>
          </w:tcPr>
          <w:p w:rsidR="002E3DEB" w:rsidRPr="00E15844" w:rsidRDefault="002E3DEB" w:rsidP="00710D36">
            <w:pPr>
              <w:suppressAutoHyphens/>
              <w:snapToGrid w:val="0"/>
              <w:spacing w:after="0" w:line="240" w:lineRule="auto"/>
              <w:ind w:right="-12"/>
              <w:jc w:val="center"/>
              <w:rPr>
                <w:rFonts w:ascii="Arial" w:eastAsia="Times New Roman" w:hAnsi="Arial" w:cs="Arial"/>
                <w:kern w:val="2"/>
                <w:lang w:eastAsia="zh-CN"/>
              </w:rPr>
            </w:pPr>
            <w:r w:rsidRPr="00E15844">
              <w:rPr>
                <w:rFonts w:ascii="Arial" w:eastAsia="Times New Roman" w:hAnsi="Arial" w:cs="Arial"/>
                <w:b/>
                <w:bCs/>
                <w:color w:val="000000"/>
                <w:kern w:val="2"/>
                <w:lang w:eastAsia="zh-CN"/>
              </w:rPr>
              <w:t>Durata incarico</w:t>
            </w:r>
          </w:p>
        </w:tc>
        <w:tc>
          <w:tcPr>
            <w:tcW w:w="2140" w:type="dxa"/>
            <w:tcBorders>
              <w:top w:val="single" w:sz="2" w:space="0" w:color="000000"/>
              <w:left w:val="single" w:sz="2" w:space="0" w:color="000000"/>
              <w:bottom w:val="single" w:sz="2" w:space="0" w:color="000000"/>
              <w:right w:val="single" w:sz="2" w:space="0" w:color="000000"/>
            </w:tcBorders>
            <w:vAlign w:val="center"/>
            <w:hideMark/>
          </w:tcPr>
          <w:p w:rsidR="002E3DEB" w:rsidRPr="00E15844" w:rsidRDefault="002E3DEB" w:rsidP="00710D36">
            <w:pPr>
              <w:suppressLineNumbers/>
              <w:suppressAutoHyphens/>
              <w:spacing w:after="0" w:line="240" w:lineRule="auto"/>
              <w:jc w:val="center"/>
              <w:rPr>
                <w:rFonts w:ascii="Arial" w:eastAsia="Times New Roman" w:hAnsi="Arial" w:cs="Arial"/>
                <w:b/>
                <w:bCs/>
                <w:kern w:val="2"/>
                <w:lang w:eastAsia="zh-CN"/>
              </w:rPr>
            </w:pPr>
            <w:r w:rsidRPr="00E15844">
              <w:rPr>
                <w:rFonts w:ascii="Arial" w:eastAsia="Times New Roman" w:hAnsi="Arial" w:cs="Arial"/>
                <w:b/>
                <w:bCs/>
                <w:kern w:val="2"/>
                <w:lang w:eastAsia="zh-CN"/>
              </w:rPr>
              <w:t>Termine presentazione</w:t>
            </w:r>
          </w:p>
          <w:p w:rsidR="002E3DEB" w:rsidRPr="00E15844" w:rsidRDefault="002E3DEB" w:rsidP="00710D36">
            <w:pPr>
              <w:suppressLineNumbers/>
              <w:suppressAutoHyphens/>
              <w:spacing w:after="0" w:line="240" w:lineRule="auto"/>
              <w:jc w:val="center"/>
              <w:rPr>
                <w:rFonts w:ascii="Arial" w:eastAsia="Times New Roman" w:hAnsi="Arial" w:cs="Arial"/>
                <w:kern w:val="2"/>
                <w:lang w:eastAsia="zh-CN"/>
              </w:rPr>
            </w:pPr>
            <w:r w:rsidRPr="00E15844">
              <w:rPr>
                <w:rFonts w:ascii="Arial" w:eastAsia="Times New Roman" w:hAnsi="Arial" w:cs="Arial"/>
                <w:b/>
                <w:bCs/>
                <w:kern w:val="2"/>
                <w:lang w:eastAsia="zh-CN"/>
              </w:rPr>
              <w:t>candidatura</w:t>
            </w:r>
          </w:p>
        </w:tc>
      </w:tr>
      <w:tr w:rsidR="002E3DEB" w:rsidRPr="00E15844" w:rsidTr="00710D36">
        <w:trPr>
          <w:trHeight w:val="2096"/>
        </w:trPr>
        <w:tc>
          <w:tcPr>
            <w:tcW w:w="2210" w:type="dxa"/>
            <w:tcBorders>
              <w:top w:val="nil"/>
              <w:left w:val="single" w:sz="2" w:space="0" w:color="000000"/>
              <w:bottom w:val="single" w:sz="2" w:space="0" w:color="000000"/>
              <w:right w:val="nil"/>
            </w:tcBorders>
            <w:vAlign w:val="center"/>
            <w:hideMark/>
          </w:tcPr>
          <w:p w:rsidR="002E3DEB" w:rsidRPr="00E15844" w:rsidRDefault="002E3DEB" w:rsidP="00710D36">
            <w:pPr>
              <w:suppressLineNumbers/>
              <w:suppressAutoHyphens/>
              <w:spacing w:after="0" w:line="240" w:lineRule="auto"/>
              <w:jc w:val="center"/>
              <w:rPr>
                <w:rFonts w:ascii="Arial" w:eastAsia="Times New Roman" w:hAnsi="Arial" w:cs="Arial"/>
                <w:kern w:val="2"/>
                <w:lang w:eastAsia="zh-CN"/>
              </w:rPr>
            </w:pPr>
            <w:r w:rsidRPr="00E15844">
              <w:rPr>
                <w:rFonts w:ascii="Arial" w:eastAsia="Times New Roman" w:hAnsi="Arial" w:cs="Arial"/>
                <w:kern w:val="2"/>
                <w:lang w:eastAsia="zh-CN"/>
              </w:rPr>
              <w:t xml:space="preserve">2 componenti </w:t>
            </w:r>
          </w:p>
        </w:tc>
        <w:tc>
          <w:tcPr>
            <w:tcW w:w="3119" w:type="dxa"/>
            <w:tcBorders>
              <w:top w:val="nil"/>
              <w:left w:val="single" w:sz="2" w:space="0" w:color="000000"/>
              <w:bottom w:val="single" w:sz="2" w:space="0" w:color="000000"/>
              <w:right w:val="nil"/>
            </w:tcBorders>
            <w:vAlign w:val="center"/>
            <w:hideMark/>
          </w:tcPr>
          <w:p w:rsidR="002E3DEB" w:rsidRPr="00E15844" w:rsidRDefault="002E3DEB" w:rsidP="00710D36">
            <w:pPr>
              <w:suppressAutoHyphens/>
              <w:spacing w:after="0" w:line="240" w:lineRule="auto"/>
              <w:ind w:left="87" w:right="215"/>
              <w:jc w:val="center"/>
              <w:rPr>
                <w:rFonts w:ascii="Arial" w:eastAsia="Times New Roman" w:hAnsi="Arial" w:cs="Arial"/>
                <w:kern w:val="2"/>
                <w:lang w:eastAsia="zh-CN"/>
              </w:rPr>
            </w:pPr>
            <w:r w:rsidRPr="00E15844">
              <w:rPr>
                <w:rFonts w:ascii="Arial" w:eastAsia="Times New Roman" w:hAnsi="Arial" w:cs="Arial"/>
                <w:kern w:val="2"/>
                <w:lang w:eastAsia="zh-CN"/>
              </w:rPr>
              <w:t>C.d.A. di prima costituzione a seguito della trasformazione degli Istituti Riuniti di Ricovero e di Educazione – IRRE Cannara in Fondazione</w:t>
            </w:r>
          </w:p>
        </w:tc>
        <w:tc>
          <w:tcPr>
            <w:tcW w:w="2468" w:type="dxa"/>
            <w:tcBorders>
              <w:top w:val="nil"/>
              <w:left w:val="single" w:sz="2" w:space="0" w:color="000000"/>
              <w:bottom w:val="single" w:sz="2" w:space="0" w:color="000000"/>
              <w:right w:val="nil"/>
            </w:tcBorders>
            <w:vAlign w:val="center"/>
            <w:hideMark/>
          </w:tcPr>
          <w:p w:rsidR="002E3DEB" w:rsidRPr="00E15844" w:rsidRDefault="002E3DEB" w:rsidP="00710D36">
            <w:pPr>
              <w:suppressLineNumbers/>
              <w:suppressAutoHyphens/>
              <w:spacing w:after="0" w:line="240" w:lineRule="auto"/>
              <w:jc w:val="center"/>
              <w:rPr>
                <w:rFonts w:ascii="Arial" w:eastAsia="Times New Roman" w:hAnsi="Arial" w:cs="Arial"/>
                <w:kern w:val="2"/>
                <w:sz w:val="10"/>
                <w:szCs w:val="10"/>
                <w:lang w:eastAsia="zh-CN"/>
              </w:rPr>
            </w:pPr>
          </w:p>
          <w:p w:rsidR="002E3DEB" w:rsidRPr="00E15844" w:rsidRDefault="002E3DEB" w:rsidP="00710D36">
            <w:pPr>
              <w:suppressLineNumbers/>
              <w:suppressAutoHyphens/>
              <w:spacing w:after="0" w:line="240" w:lineRule="auto"/>
              <w:jc w:val="center"/>
              <w:rPr>
                <w:rFonts w:ascii="Arial" w:eastAsia="Times New Roman" w:hAnsi="Arial" w:cs="Arial"/>
                <w:kern w:val="2"/>
                <w:lang w:eastAsia="zh-CN"/>
              </w:rPr>
            </w:pPr>
            <w:r w:rsidRPr="00E15844">
              <w:rPr>
                <w:rFonts w:ascii="Arial" w:eastAsia="Times New Roman" w:hAnsi="Arial" w:cs="Arial"/>
                <w:kern w:val="2"/>
                <w:lang w:eastAsia="zh-CN"/>
              </w:rPr>
              <w:t>4 esercizi</w:t>
            </w:r>
          </w:p>
          <w:p w:rsidR="002E3DEB" w:rsidRPr="00E15844" w:rsidRDefault="002E3DEB" w:rsidP="00710D36">
            <w:pPr>
              <w:suppressLineNumbers/>
              <w:suppressAutoHyphens/>
              <w:spacing w:after="0" w:line="240" w:lineRule="auto"/>
              <w:jc w:val="center"/>
              <w:rPr>
                <w:rFonts w:ascii="Arial" w:eastAsia="Times New Roman" w:hAnsi="Arial" w:cs="Arial"/>
                <w:kern w:val="2"/>
                <w:sz w:val="10"/>
                <w:szCs w:val="10"/>
                <w:lang w:eastAsia="zh-CN"/>
              </w:rPr>
            </w:pPr>
          </w:p>
          <w:p w:rsidR="002E3DEB" w:rsidRPr="00E15844" w:rsidRDefault="002E3DEB" w:rsidP="00710D36">
            <w:pPr>
              <w:suppressLineNumbers/>
              <w:suppressAutoHyphens/>
              <w:spacing w:after="0" w:line="240" w:lineRule="auto"/>
              <w:jc w:val="center"/>
              <w:rPr>
                <w:rFonts w:ascii="Arial" w:eastAsia="Times New Roman" w:hAnsi="Arial" w:cs="Arial"/>
                <w:kern w:val="2"/>
                <w:lang w:eastAsia="zh-CN"/>
              </w:rPr>
            </w:pPr>
            <w:r w:rsidRPr="00E15844">
              <w:rPr>
                <w:rFonts w:ascii="Arial" w:eastAsia="Times New Roman" w:hAnsi="Arial" w:cs="Arial"/>
                <w:kern w:val="2"/>
                <w:lang w:eastAsia="zh-CN"/>
              </w:rPr>
              <w:t>(i membri del C.d.A. sono rieleggibili anche per più mandati anche consecutivi)</w:t>
            </w:r>
          </w:p>
        </w:tc>
        <w:tc>
          <w:tcPr>
            <w:tcW w:w="2140" w:type="dxa"/>
            <w:tcBorders>
              <w:top w:val="nil"/>
              <w:left w:val="single" w:sz="2" w:space="0" w:color="000000"/>
              <w:bottom w:val="single" w:sz="2" w:space="0" w:color="000000"/>
              <w:right w:val="single" w:sz="2" w:space="0" w:color="000000"/>
            </w:tcBorders>
            <w:vAlign w:val="center"/>
            <w:hideMark/>
          </w:tcPr>
          <w:p w:rsidR="002E3DEB" w:rsidRPr="00E15844" w:rsidRDefault="002E3DEB" w:rsidP="00710D36">
            <w:pPr>
              <w:suppressLineNumbers/>
              <w:suppressAutoHyphens/>
              <w:spacing w:after="0" w:line="240" w:lineRule="auto"/>
              <w:jc w:val="center"/>
              <w:rPr>
                <w:rFonts w:ascii="Arial" w:eastAsia="Times New Roman" w:hAnsi="Arial" w:cs="Arial"/>
                <w:b/>
                <w:kern w:val="2"/>
                <w:lang w:eastAsia="zh-CN"/>
              </w:rPr>
            </w:pPr>
            <w:r w:rsidRPr="00E15844">
              <w:rPr>
                <w:rFonts w:ascii="Arial" w:eastAsia="Times New Roman" w:hAnsi="Arial" w:cs="Arial"/>
                <w:b/>
                <w:kern w:val="2"/>
                <w:lang w:eastAsia="zh-CN"/>
              </w:rPr>
              <w:t>15 luglio 2020</w:t>
            </w:r>
          </w:p>
        </w:tc>
      </w:tr>
    </w:tbl>
    <w:p w:rsidR="002E3DEB" w:rsidRPr="00E15844" w:rsidRDefault="002E3DEB" w:rsidP="002E3DEB">
      <w:pPr>
        <w:suppressAutoHyphens/>
        <w:spacing w:after="0" w:line="240" w:lineRule="auto"/>
        <w:jc w:val="both"/>
        <w:rPr>
          <w:rFonts w:ascii="Arial" w:eastAsia="Times New Roman" w:hAnsi="Arial" w:cs="Arial"/>
          <w:color w:val="000000"/>
          <w:kern w:val="2"/>
          <w:lang w:eastAsia="zh-CN"/>
        </w:rPr>
      </w:pPr>
    </w:p>
    <w:p w:rsidR="002E3DEB" w:rsidRPr="00E15844" w:rsidRDefault="002E3DEB" w:rsidP="002E3DEB">
      <w:pPr>
        <w:suppressAutoHyphens/>
        <w:snapToGrid w:val="0"/>
        <w:spacing w:after="0" w:line="240" w:lineRule="auto"/>
        <w:ind w:left="5" w:right="217"/>
        <w:jc w:val="both"/>
        <w:rPr>
          <w:rFonts w:ascii="Arial" w:eastAsia="Times New Roman" w:hAnsi="Arial" w:cs="Arial"/>
          <w:b/>
          <w:bCs/>
          <w:color w:val="000000"/>
          <w:kern w:val="2"/>
          <w:lang w:eastAsia="zh-CN"/>
        </w:rPr>
      </w:pPr>
      <w:r w:rsidRPr="00E15844">
        <w:rPr>
          <w:rFonts w:ascii="Arial" w:eastAsia="Times New Roman" w:hAnsi="Arial" w:cs="Arial"/>
          <w:b/>
          <w:bCs/>
          <w:color w:val="000000"/>
          <w:kern w:val="2"/>
          <w:lang w:eastAsia="zh-CN"/>
        </w:rPr>
        <w:t>Requisiti specifici</w:t>
      </w:r>
    </w:p>
    <w:p w:rsidR="002E3DEB" w:rsidRPr="00E15844" w:rsidRDefault="002E3DEB" w:rsidP="002E3DEB">
      <w:pPr>
        <w:spacing w:after="0" w:line="240" w:lineRule="auto"/>
        <w:jc w:val="both"/>
        <w:rPr>
          <w:rFonts w:ascii="Arial" w:eastAsia="Times New Roman" w:hAnsi="Arial" w:cs="Arial"/>
        </w:rPr>
      </w:pPr>
      <w:r w:rsidRPr="00E15844">
        <w:rPr>
          <w:rFonts w:ascii="Arial" w:eastAsia="Times New Roman" w:hAnsi="Arial" w:cs="Arial"/>
        </w:rPr>
        <w:t>I membri nominati dovranno essere scelti tra laici di riconosciuta serietà e professionalità e possedere specifica e qualificata competenza tecnica ed amministrativa (art. 9 dello Statuto).</w:t>
      </w:r>
    </w:p>
    <w:p w:rsidR="002E3DEB" w:rsidRPr="00E15844" w:rsidRDefault="002E3DEB" w:rsidP="002E3DEB">
      <w:pPr>
        <w:spacing w:after="0" w:line="240" w:lineRule="auto"/>
        <w:jc w:val="both"/>
        <w:rPr>
          <w:rFonts w:ascii="Arial" w:eastAsia="Times New Roman" w:hAnsi="Arial" w:cs="Arial"/>
        </w:rPr>
      </w:pPr>
    </w:p>
    <w:p w:rsidR="002E3DEB" w:rsidRPr="00E15844" w:rsidRDefault="002E3DEB" w:rsidP="002E3DEB">
      <w:pPr>
        <w:suppressAutoHyphens/>
        <w:snapToGrid w:val="0"/>
        <w:spacing w:after="0" w:line="240" w:lineRule="auto"/>
        <w:ind w:left="5" w:right="217"/>
        <w:jc w:val="both"/>
        <w:rPr>
          <w:rFonts w:ascii="Arial" w:eastAsia="Times New Roman" w:hAnsi="Arial" w:cs="Arial"/>
          <w:b/>
          <w:bCs/>
          <w:color w:val="000000"/>
          <w:kern w:val="2"/>
          <w:lang w:eastAsia="zh-CN"/>
        </w:rPr>
      </w:pPr>
      <w:r w:rsidRPr="00E15844">
        <w:rPr>
          <w:rFonts w:ascii="Arial" w:eastAsia="Times New Roman" w:hAnsi="Arial" w:cs="Arial"/>
          <w:b/>
          <w:bCs/>
          <w:color w:val="000000"/>
          <w:kern w:val="2"/>
          <w:lang w:eastAsia="zh-CN"/>
        </w:rPr>
        <w:t>Incompatibilità specifiche</w:t>
      </w:r>
    </w:p>
    <w:p w:rsidR="002E3DEB" w:rsidRPr="00E15844" w:rsidRDefault="002E3DEB" w:rsidP="002E3DEB">
      <w:pPr>
        <w:spacing w:after="0" w:line="240" w:lineRule="auto"/>
        <w:jc w:val="both"/>
        <w:rPr>
          <w:rFonts w:ascii="Arial" w:eastAsia="Times New Roman" w:hAnsi="Arial" w:cs="Arial"/>
        </w:rPr>
      </w:pPr>
      <w:r w:rsidRPr="00E15844">
        <w:rPr>
          <w:rFonts w:ascii="Arial" w:eastAsia="Times New Roman" w:hAnsi="Arial" w:cs="Arial"/>
        </w:rPr>
        <w:t>Non possono essere nominati membri del Consiglio di Amministrazione coloro che si trovino in una delle condizioni previste dall’art. 2382 del Codice Civile e coloro che siano dipendenti in servizio della Fondazione o abbiano con essa un rapporto di collaborazione remunerato.</w:t>
      </w:r>
    </w:p>
    <w:p w:rsidR="002E3DEB" w:rsidRPr="00E15844" w:rsidRDefault="002E3DEB" w:rsidP="002E3DEB">
      <w:pPr>
        <w:suppressAutoHyphens/>
        <w:snapToGrid w:val="0"/>
        <w:spacing w:after="0" w:line="240" w:lineRule="auto"/>
        <w:ind w:left="5" w:right="217"/>
        <w:jc w:val="both"/>
        <w:rPr>
          <w:rFonts w:ascii="Arial" w:eastAsia="Times New Roman" w:hAnsi="Arial" w:cs="Arial"/>
          <w:b/>
          <w:bCs/>
          <w:color w:val="000000"/>
          <w:kern w:val="2"/>
          <w:lang w:eastAsia="zh-CN"/>
        </w:rPr>
      </w:pPr>
    </w:p>
    <w:p w:rsidR="002E3DEB" w:rsidRPr="00E15844" w:rsidRDefault="002E3DEB" w:rsidP="002E3DEB">
      <w:pPr>
        <w:suppressAutoHyphens/>
        <w:snapToGrid w:val="0"/>
        <w:spacing w:after="0" w:line="240" w:lineRule="auto"/>
        <w:ind w:left="5" w:right="217"/>
        <w:jc w:val="both"/>
        <w:rPr>
          <w:rFonts w:ascii="Arial" w:eastAsia="Times New Roman" w:hAnsi="Arial" w:cs="Arial"/>
          <w:b/>
          <w:bCs/>
          <w:color w:val="000000"/>
          <w:kern w:val="2"/>
          <w:lang w:eastAsia="zh-CN"/>
        </w:rPr>
      </w:pPr>
      <w:r w:rsidRPr="00E15844">
        <w:rPr>
          <w:rFonts w:ascii="Arial" w:eastAsia="Times New Roman" w:hAnsi="Arial" w:cs="Arial"/>
          <w:b/>
          <w:bCs/>
          <w:color w:val="000000"/>
          <w:kern w:val="2"/>
          <w:lang w:eastAsia="zh-CN"/>
        </w:rPr>
        <w:t>Compenso</w:t>
      </w:r>
    </w:p>
    <w:p w:rsidR="002E3DEB" w:rsidRPr="00E15844" w:rsidRDefault="002E3DEB" w:rsidP="002E3DEB">
      <w:pPr>
        <w:spacing w:after="0" w:line="240" w:lineRule="auto"/>
        <w:jc w:val="both"/>
        <w:rPr>
          <w:rFonts w:ascii="Arial" w:eastAsia="Times New Roman" w:hAnsi="Arial" w:cs="Arial"/>
        </w:rPr>
      </w:pPr>
      <w:r w:rsidRPr="00E15844">
        <w:rPr>
          <w:rFonts w:ascii="Arial" w:eastAsia="Times New Roman" w:hAnsi="Arial" w:cs="Arial"/>
          <w:bCs/>
          <w:color w:val="000000"/>
          <w:kern w:val="2"/>
          <w:lang w:eastAsia="zh-CN"/>
        </w:rPr>
        <w:t xml:space="preserve">L’incarico è svolto a titolo gratuito, salvo </w:t>
      </w:r>
      <w:r w:rsidRPr="00E15844">
        <w:rPr>
          <w:rFonts w:ascii="Arial" w:eastAsia="Times New Roman" w:hAnsi="Arial" w:cs="Arial"/>
        </w:rPr>
        <w:t>il diritto al rimborso delle spese sostenute ed approvate dal Consiglio di Amministrazione.</w:t>
      </w:r>
    </w:p>
    <w:p w:rsidR="002E3DEB" w:rsidRPr="00E15844" w:rsidRDefault="002E3DEB" w:rsidP="002E3DEB">
      <w:pPr>
        <w:suppressAutoHyphens/>
        <w:snapToGrid w:val="0"/>
        <w:spacing w:after="0" w:line="240" w:lineRule="auto"/>
        <w:ind w:left="5" w:right="217"/>
        <w:jc w:val="both"/>
        <w:rPr>
          <w:rFonts w:ascii="Arial" w:eastAsia="Times New Roman" w:hAnsi="Arial" w:cs="Arial"/>
          <w:bCs/>
          <w:color w:val="000000"/>
          <w:kern w:val="2"/>
          <w:lang w:eastAsia="zh-CN"/>
        </w:rPr>
      </w:pPr>
    </w:p>
    <w:p w:rsidR="002E3DEB" w:rsidRPr="00E15844" w:rsidRDefault="002E3DEB" w:rsidP="002E3DEB">
      <w:pPr>
        <w:suppressAutoHyphens/>
        <w:snapToGrid w:val="0"/>
        <w:spacing w:after="120" w:line="240" w:lineRule="auto"/>
        <w:ind w:left="6" w:right="215"/>
        <w:jc w:val="both"/>
        <w:rPr>
          <w:rFonts w:ascii="Arial" w:eastAsia="Times New Roman" w:hAnsi="Arial" w:cs="Arial"/>
          <w:bCs/>
          <w:color w:val="000000"/>
          <w:kern w:val="2"/>
          <w:sz w:val="14"/>
          <w:szCs w:val="14"/>
          <w:lang w:eastAsia="zh-CN"/>
        </w:rPr>
      </w:pPr>
      <w:r w:rsidRPr="00E15844">
        <w:rPr>
          <w:rFonts w:ascii="Arial" w:eastAsia="Times New Roman" w:hAnsi="Arial" w:cs="Arial"/>
          <w:bCs/>
          <w:color w:val="000000"/>
          <w:kern w:val="2"/>
          <w:sz w:val="14"/>
          <w:szCs w:val="14"/>
          <w:lang w:eastAsia="zh-CN"/>
        </w:rPr>
        <w:t>_________________________</w:t>
      </w:r>
    </w:p>
    <w:p w:rsidR="002E3DEB" w:rsidRPr="00E15844" w:rsidRDefault="002E3DEB" w:rsidP="002E3DEB">
      <w:pPr>
        <w:spacing w:after="0" w:line="240" w:lineRule="auto"/>
        <w:rPr>
          <w:rFonts w:ascii="Arial" w:eastAsia="Times New Roman" w:hAnsi="Arial" w:cs="Arial"/>
          <w:sz w:val="14"/>
          <w:szCs w:val="14"/>
          <w:u w:val="single"/>
          <w:lang w:eastAsia="it-IT"/>
        </w:rPr>
      </w:pPr>
      <w:r w:rsidRPr="00E15844">
        <w:rPr>
          <w:rFonts w:ascii="Arial" w:eastAsia="Times New Roman" w:hAnsi="Arial" w:cs="Arial"/>
          <w:color w:val="000000"/>
          <w:kern w:val="2"/>
          <w:sz w:val="14"/>
          <w:szCs w:val="14"/>
          <w:lang w:eastAsia="zh-CN"/>
        </w:rPr>
        <w:t>* “</w:t>
      </w:r>
      <w:r w:rsidRPr="00E15844">
        <w:rPr>
          <w:rFonts w:ascii="Arial" w:eastAsia="Times New Roman" w:hAnsi="Arial" w:cs="Arial"/>
          <w:b/>
          <w:sz w:val="14"/>
          <w:szCs w:val="14"/>
          <w:lang w:eastAsia="it-IT"/>
        </w:rPr>
        <w:t>Statuto</w:t>
      </w:r>
    </w:p>
    <w:p w:rsidR="002E3DEB" w:rsidRPr="00E15844" w:rsidRDefault="002E3DEB" w:rsidP="002E3DEB">
      <w:pPr>
        <w:spacing w:after="0" w:line="240" w:lineRule="auto"/>
        <w:jc w:val="both"/>
        <w:rPr>
          <w:rFonts w:ascii="Arial" w:eastAsia="Times New Roman" w:hAnsi="Arial" w:cs="Arial"/>
          <w:b/>
          <w:sz w:val="14"/>
          <w:szCs w:val="14"/>
        </w:rPr>
      </w:pPr>
      <w:r w:rsidRPr="00E15844">
        <w:rPr>
          <w:rFonts w:ascii="Arial" w:eastAsia="Times New Roman" w:hAnsi="Arial" w:cs="Arial"/>
          <w:b/>
          <w:sz w:val="14"/>
          <w:szCs w:val="14"/>
        </w:rPr>
        <w:t xml:space="preserve">Art. 2 </w:t>
      </w:r>
      <w:r w:rsidRPr="00E15844">
        <w:rPr>
          <w:rFonts w:ascii="Arial" w:eastAsia="Times New Roman" w:hAnsi="Arial" w:cs="Arial"/>
          <w:sz w:val="14"/>
          <w:szCs w:val="14"/>
        </w:rPr>
        <w:t xml:space="preserve">- </w:t>
      </w:r>
      <w:r w:rsidRPr="00E15844">
        <w:rPr>
          <w:rFonts w:ascii="Arial" w:eastAsia="Times New Roman" w:hAnsi="Arial" w:cs="Arial"/>
          <w:i/>
          <w:sz w:val="14"/>
          <w:szCs w:val="14"/>
        </w:rPr>
        <w:t>Finalità, ambito, non lucratività</w:t>
      </w:r>
    </w:p>
    <w:p w:rsidR="002E3DEB" w:rsidRPr="00E15844" w:rsidRDefault="002E3DEB" w:rsidP="002E3DEB">
      <w:pPr>
        <w:spacing w:after="0" w:line="240" w:lineRule="auto"/>
        <w:jc w:val="both"/>
        <w:rPr>
          <w:rFonts w:ascii="Arial" w:eastAsia="Times New Roman" w:hAnsi="Arial" w:cs="Arial"/>
          <w:sz w:val="14"/>
          <w:szCs w:val="14"/>
        </w:rPr>
      </w:pPr>
      <w:r w:rsidRPr="00E15844">
        <w:rPr>
          <w:rFonts w:ascii="Arial" w:eastAsia="Times New Roman" w:hAnsi="Arial" w:cs="Arial"/>
          <w:sz w:val="14"/>
          <w:szCs w:val="14"/>
        </w:rPr>
        <w:t>1. La fondazione non ha fini di lucro e destina eventuali utili ed avanzi di gestione allo svolgimento dell’attività Statutaria o ad incremento del Patrimonio</w:t>
      </w:r>
    </w:p>
    <w:p w:rsidR="002E3DEB" w:rsidRPr="00E15844" w:rsidRDefault="002E3DEB" w:rsidP="002E3DEB">
      <w:pPr>
        <w:spacing w:after="0" w:line="240" w:lineRule="auto"/>
        <w:jc w:val="both"/>
        <w:rPr>
          <w:rFonts w:ascii="Arial" w:eastAsia="Times New Roman" w:hAnsi="Arial" w:cs="Arial"/>
          <w:sz w:val="14"/>
          <w:szCs w:val="14"/>
        </w:rPr>
      </w:pPr>
      <w:r w:rsidRPr="00E15844">
        <w:rPr>
          <w:rFonts w:ascii="Arial" w:eastAsia="Times New Roman" w:hAnsi="Arial" w:cs="Arial"/>
          <w:sz w:val="14"/>
          <w:szCs w:val="14"/>
        </w:rPr>
        <w:t>2. Nel rispetto delle originarie finalità statutarie, salvaguardando l’ispirazione fondativa delle Opere Pie dalle quali trae origine, la Fondazione si propone il perseguimento di finalità socio-educative, socio-assistenziali e socio-sanitarie, privilegiando i più bisognosi, in particolare, attraverso l’esercizio delle seguenti attività:</w:t>
      </w:r>
    </w:p>
    <w:p w:rsidR="002E3DEB" w:rsidRPr="00E15844" w:rsidRDefault="002E3DEB" w:rsidP="002E3DEB">
      <w:pPr>
        <w:spacing w:after="0" w:line="240" w:lineRule="auto"/>
        <w:jc w:val="both"/>
        <w:rPr>
          <w:rFonts w:ascii="Arial" w:eastAsia="Times New Roman" w:hAnsi="Arial" w:cs="Arial"/>
          <w:sz w:val="14"/>
          <w:szCs w:val="14"/>
        </w:rPr>
      </w:pPr>
      <w:r w:rsidRPr="00E15844">
        <w:rPr>
          <w:rFonts w:ascii="Arial" w:eastAsia="Times New Roman" w:hAnsi="Arial" w:cs="Arial"/>
          <w:sz w:val="14"/>
          <w:szCs w:val="14"/>
        </w:rPr>
        <w:t>- attività educativa con particolare riferimento ai servizi dell’area dell’infanzia e dell’adolescenza, con prevalenza dei servizi per la prima infanzia;</w:t>
      </w:r>
    </w:p>
    <w:p w:rsidR="002E3DEB" w:rsidRPr="00E15844" w:rsidRDefault="002E3DEB" w:rsidP="002E3DEB">
      <w:pPr>
        <w:spacing w:after="0" w:line="240" w:lineRule="auto"/>
        <w:jc w:val="both"/>
        <w:rPr>
          <w:rFonts w:ascii="Arial" w:eastAsia="Times New Roman" w:hAnsi="Arial" w:cs="Arial"/>
          <w:sz w:val="14"/>
          <w:szCs w:val="14"/>
        </w:rPr>
      </w:pPr>
      <w:r w:rsidRPr="00E15844">
        <w:rPr>
          <w:rFonts w:ascii="Arial" w:eastAsia="Times New Roman" w:hAnsi="Arial" w:cs="Arial"/>
          <w:sz w:val="14"/>
          <w:szCs w:val="14"/>
        </w:rPr>
        <w:t>- accoglienza di bambini in situazioni di disagio economico e di disabilità;</w:t>
      </w:r>
    </w:p>
    <w:p w:rsidR="002E3DEB" w:rsidRPr="00E15844" w:rsidRDefault="002E3DEB" w:rsidP="002E3DEB">
      <w:pPr>
        <w:spacing w:after="0" w:line="240" w:lineRule="auto"/>
        <w:jc w:val="both"/>
        <w:rPr>
          <w:rFonts w:ascii="Arial" w:eastAsia="Times New Roman" w:hAnsi="Arial" w:cs="Arial"/>
          <w:sz w:val="14"/>
          <w:szCs w:val="14"/>
        </w:rPr>
      </w:pPr>
      <w:r w:rsidRPr="00E15844">
        <w:rPr>
          <w:rFonts w:ascii="Arial" w:eastAsia="Times New Roman" w:hAnsi="Arial" w:cs="Arial"/>
          <w:sz w:val="14"/>
          <w:szCs w:val="14"/>
        </w:rPr>
        <w:t>- realizzazione di iniziative socio-assistenziali, riabilitative, integrative, anche a mezzo di convenzioni, al fine di promuovere lo sviluppo della persona umana o la effettiva partecipazione alla vita comunitaria; in particolare la Fondazione potrà svolgere attività volte all’ospitalità di persone, di qualsiasi età, che esprimano bisogni del tipo socio-assistenziale e/o sanitari;</w:t>
      </w:r>
    </w:p>
    <w:p w:rsidR="002E3DEB" w:rsidRPr="00E15844" w:rsidRDefault="002E3DEB" w:rsidP="002E3DEB">
      <w:pPr>
        <w:spacing w:after="0" w:line="240" w:lineRule="auto"/>
        <w:jc w:val="both"/>
        <w:rPr>
          <w:rFonts w:ascii="Arial" w:eastAsia="Times New Roman" w:hAnsi="Arial" w:cs="Arial"/>
          <w:sz w:val="14"/>
          <w:szCs w:val="14"/>
        </w:rPr>
      </w:pPr>
      <w:r w:rsidRPr="00E15844">
        <w:rPr>
          <w:rFonts w:ascii="Arial" w:eastAsia="Times New Roman" w:hAnsi="Arial" w:cs="Arial"/>
          <w:sz w:val="14"/>
          <w:szCs w:val="14"/>
        </w:rPr>
        <w:t>- erogazione di servizi socio-sanitari agli anziani, a persone in stato di disagio o a beneficio di categorie vulnerabili di cittadini, in forma gratuita o convenzionate con l’Azienda Sanitaria Locale o altre strutture pubbliche;</w:t>
      </w:r>
    </w:p>
    <w:p w:rsidR="002E3DEB" w:rsidRPr="00E15844" w:rsidRDefault="002E3DEB" w:rsidP="002E3DEB">
      <w:pPr>
        <w:spacing w:after="0" w:line="240" w:lineRule="auto"/>
        <w:jc w:val="both"/>
        <w:rPr>
          <w:rFonts w:ascii="Arial" w:eastAsia="Times New Roman" w:hAnsi="Arial" w:cs="Arial"/>
          <w:sz w:val="14"/>
          <w:szCs w:val="14"/>
        </w:rPr>
      </w:pPr>
      <w:r w:rsidRPr="00E15844">
        <w:rPr>
          <w:rFonts w:ascii="Arial" w:eastAsia="Times New Roman" w:hAnsi="Arial" w:cs="Arial"/>
          <w:sz w:val="14"/>
          <w:szCs w:val="14"/>
        </w:rPr>
        <w:t>- conservazione e valorizzazione del patrimonio per le finalità dell’ente.</w:t>
      </w:r>
    </w:p>
    <w:p w:rsidR="002E3DEB" w:rsidRPr="00E15844" w:rsidRDefault="002E3DEB" w:rsidP="002E3DEB">
      <w:pPr>
        <w:spacing w:after="0" w:line="240" w:lineRule="auto"/>
        <w:jc w:val="both"/>
        <w:rPr>
          <w:rFonts w:ascii="Arial" w:eastAsia="Times New Roman" w:hAnsi="Arial" w:cs="Arial"/>
          <w:sz w:val="14"/>
          <w:szCs w:val="14"/>
        </w:rPr>
      </w:pPr>
      <w:r w:rsidRPr="00E15844">
        <w:rPr>
          <w:rFonts w:ascii="Arial" w:eastAsia="Times New Roman" w:hAnsi="Arial" w:cs="Arial"/>
          <w:sz w:val="14"/>
          <w:szCs w:val="14"/>
        </w:rPr>
        <w:t>E’ consentita la partecipazione del volontariato alle attività proprie della Fondazione.</w:t>
      </w:r>
    </w:p>
    <w:p w:rsidR="002E3DEB" w:rsidRPr="00E15844" w:rsidRDefault="002E3DEB" w:rsidP="002E3DEB">
      <w:pPr>
        <w:spacing w:after="0" w:line="240" w:lineRule="auto"/>
        <w:jc w:val="both"/>
        <w:rPr>
          <w:rFonts w:ascii="Arial" w:eastAsia="Times New Roman" w:hAnsi="Arial" w:cs="Arial"/>
          <w:sz w:val="14"/>
          <w:szCs w:val="14"/>
        </w:rPr>
      </w:pPr>
      <w:r w:rsidRPr="00E15844">
        <w:rPr>
          <w:rFonts w:ascii="Arial" w:eastAsia="Times New Roman" w:hAnsi="Arial" w:cs="Arial"/>
          <w:sz w:val="14"/>
          <w:szCs w:val="14"/>
        </w:rPr>
        <w:t>3. L’attività istituzionale socio educativa è attualmente svolta attraverso:</w:t>
      </w:r>
    </w:p>
    <w:p w:rsidR="002E3DEB" w:rsidRPr="00E15844" w:rsidRDefault="002E3DEB" w:rsidP="002E3DEB">
      <w:pPr>
        <w:spacing w:after="0" w:line="240" w:lineRule="auto"/>
        <w:jc w:val="both"/>
        <w:rPr>
          <w:rFonts w:ascii="Arial" w:eastAsia="Times New Roman" w:hAnsi="Arial" w:cs="Arial"/>
          <w:sz w:val="14"/>
          <w:szCs w:val="14"/>
        </w:rPr>
      </w:pPr>
      <w:r w:rsidRPr="00E15844">
        <w:rPr>
          <w:rFonts w:ascii="Arial" w:eastAsia="Times New Roman" w:hAnsi="Arial" w:cs="Arial"/>
          <w:sz w:val="14"/>
          <w:szCs w:val="14"/>
        </w:rPr>
        <w:t>- la Scuola Infanzia “Istituti Riuniti di Ricovero e di Educazione – Opera Pia Asilo” riconosciuta paritaria dall’anno scolastico 2000/2001 ai sensi della legge 10 marzo 2000, n. 62;</w:t>
      </w:r>
    </w:p>
    <w:p w:rsidR="002E3DEB" w:rsidRPr="00E15844" w:rsidRDefault="002E3DEB" w:rsidP="002E3DEB">
      <w:pPr>
        <w:spacing w:after="0" w:line="240" w:lineRule="auto"/>
        <w:jc w:val="both"/>
        <w:rPr>
          <w:rFonts w:ascii="Arial" w:eastAsia="Times New Roman" w:hAnsi="Arial" w:cs="Arial"/>
          <w:sz w:val="14"/>
          <w:szCs w:val="14"/>
        </w:rPr>
      </w:pPr>
      <w:r w:rsidRPr="00E15844">
        <w:rPr>
          <w:rFonts w:ascii="Arial" w:eastAsia="Times New Roman" w:hAnsi="Arial" w:cs="Arial"/>
          <w:sz w:val="14"/>
          <w:szCs w:val="14"/>
        </w:rPr>
        <w:t>- la Sezione “Primavera” istituita nell’anno scolastico 2007/2008 in conformità all’atto del Ministero della Pubblica Istruzione del 9 agosto 2007.</w:t>
      </w:r>
    </w:p>
    <w:p w:rsidR="002E3DEB" w:rsidRPr="00E15844" w:rsidRDefault="002E3DEB" w:rsidP="002E3DEB">
      <w:pPr>
        <w:spacing w:after="0" w:line="240" w:lineRule="auto"/>
        <w:jc w:val="both"/>
        <w:rPr>
          <w:rFonts w:ascii="Arial" w:eastAsia="Times New Roman" w:hAnsi="Arial" w:cs="Arial"/>
          <w:sz w:val="14"/>
          <w:szCs w:val="14"/>
        </w:rPr>
      </w:pPr>
      <w:r w:rsidRPr="00E15844">
        <w:rPr>
          <w:rFonts w:ascii="Arial" w:eastAsia="Times New Roman" w:hAnsi="Arial" w:cs="Arial"/>
          <w:sz w:val="14"/>
          <w:szCs w:val="14"/>
        </w:rPr>
        <w:t>La scuola paritaria svolge il servizio scolastico con modalità non commerciale; al detto fine il presente statuto prevede:</w:t>
      </w:r>
    </w:p>
    <w:p w:rsidR="002E3DEB" w:rsidRPr="00E15844" w:rsidRDefault="002E3DEB" w:rsidP="002E3DEB">
      <w:pPr>
        <w:spacing w:after="0" w:line="240" w:lineRule="auto"/>
        <w:jc w:val="both"/>
        <w:rPr>
          <w:rFonts w:ascii="Arial" w:eastAsia="Times New Roman" w:hAnsi="Arial" w:cs="Arial"/>
          <w:sz w:val="14"/>
          <w:szCs w:val="14"/>
        </w:rPr>
      </w:pPr>
      <w:r w:rsidRPr="00E15844">
        <w:rPr>
          <w:rFonts w:ascii="Arial" w:eastAsia="Times New Roman" w:hAnsi="Arial" w:cs="Arial"/>
          <w:sz w:val="14"/>
          <w:szCs w:val="14"/>
        </w:rPr>
        <w:t>a) il divieto di distribuire, anche in modo indiretto, avanzi di gestione, nonché fondi, riserve relativi all’attività scolastica;</w:t>
      </w:r>
    </w:p>
    <w:p w:rsidR="002E3DEB" w:rsidRPr="00E15844" w:rsidRDefault="002E3DEB" w:rsidP="002E3DEB">
      <w:pPr>
        <w:spacing w:after="0" w:line="240" w:lineRule="auto"/>
        <w:jc w:val="both"/>
        <w:rPr>
          <w:rFonts w:ascii="Arial" w:eastAsia="Times New Roman" w:hAnsi="Arial" w:cs="Arial"/>
          <w:sz w:val="14"/>
          <w:szCs w:val="14"/>
        </w:rPr>
      </w:pPr>
      <w:r w:rsidRPr="00E15844">
        <w:rPr>
          <w:rFonts w:ascii="Arial" w:eastAsia="Times New Roman" w:hAnsi="Arial" w:cs="Arial"/>
          <w:sz w:val="14"/>
          <w:szCs w:val="14"/>
        </w:rPr>
        <w:t>b) l’obbligo di impiegare eventuali avanzi di gestione relativi all’attività scolastica esclusivamente per lo sviluppo delle attività e dei servizi scolastici;</w:t>
      </w:r>
    </w:p>
    <w:p w:rsidR="002E3DEB" w:rsidRPr="00E15844" w:rsidRDefault="002E3DEB" w:rsidP="002E3DEB">
      <w:pPr>
        <w:spacing w:after="0" w:line="240" w:lineRule="auto"/>
        <w:jc w:val="both"/>
        <w:rPr>
          <w:rFonts w:ascii="Arial" w:eastAsia="Times New Roman" w:hAnsi="Arial" w:cs="Arial"/>
          <w:sz w:val="14"/>
          <w:szCs w:val="14"/>
        </w:rPr>
      </w:pPr>
      <w:r w:rsidRPr="00E15844">
        <w:rPr>
          <w:rFonts w:ascii="Arial" w:eastAsia="Times New Roman" w:hAnsi="Arial" w:cs="Arial"/>
          <w:sz w:val="14"/>
          <w:szCs w:val="14"/>
        </w:rPr>
        <w:t>c) l’obbligo di devolvere il patrimonio dell’ente in conformità alla legge della Regione Umbria n. 25 del 28 novembre 2014;</w:t>
      </w:r>
    </w:p>
    <w:p w:rsidR="002E3DEB" w:rsidRPr="00E15844" w:rsidRDefault="002E3DEB" w:rsidP="002E3DEB">
      <w:pPr>
        <w:spacing w:after="0" w:line="240" w:lineRule="auto"/>
        <w:jc w:val="both"/>
        <w:rPr>
          <w:rFonts w:ascii="Arial" w:eastAsia="Times New Roman" w:hAnsi="Arial" w:cs="Arial"/>
          <w:sz w:val="14"/>
          <w:szCs w:val="14"/>
        </w:rPr>
      </w:pPr>
      <w:r w:rsidRPr="00E15844">
        <w:rPr>
          <w:rFonts w:ascii="Arial" w:eastAsia="Times New Roman" w:hAnsi="Arial" w:cs="Arial"/>
          <w:sz w:val="14"/>
          <w:szCs w:val="14"/>
        </w:rPr>
        <w:t>d) lo svolgimento dell’attività scolastica dietro il versamento di corrispettivi di importo simbolico tali da coprire solamente una frazione del costo effettivo del servizio, tenuto cono dell’assenza di relazione con lo stesso.</w:t>
      </w:r>
    </w:p>
    <w:p w:rsidR="002E3DEB" w:rsidRPr="00E15844" w:rsidRDefault="002E3DEB" w:rsidP="002E3DEB">
      <w:pPr>
        <w:spacing w:after="0" w:line="240" w:lineRule="auto"/>
        <w:jc w:val="both"/>
        <w:rPr>
          <w:rFonts w:ascii="Arial" w:eastAsia="Times New Roman" w:hAnsi="Arial" w:cs="Arial"/>
          <w:sz w:val="14"/>
          <w:szCs w:val="14"/>
        </w:rPr>
      </w:pPr>
      <w:r w:rsidRPr="00E15844">
        <w:rPr>
          <w:rFonts w:ascii="Arial" w:eastAsia="Times New Roman" w:hAnsi="Arial" w:cs="Arial"/>
          <w:sz w:val="14"/>
          <w:szCs w:val="14"/>
        </w:rPr>
        <w:t>4. La Fondazione, al fine del perseguimento degli scopi istituzionali e dunque in rapporto di strumentalità rispetto alle attività istituzionali, gestisce la Farmacia attualmente ubicata in Cannara Via Vittorio Emanuele II.</w:t>
      </w:r>
    </w:p>
    <w:p w:rsidR="002E3DEB" w:rsidRPr="00E15844" w:rsidRDefault="002E3DEB" w:rsidP="002E3DEB">
      <w:pPr>
        <w:spacing w:after="0" w:line="240" w:lineRule="auto"/>
        <w:jc w:val="both"/>
        <w:rPr>
          <w:rFonts w:ascii="Arial" w:eastAsia="Times New Roman" w:hAnsi="Arial" w:cs="Arial"/>
          <w:sz w:val="14"/>
          <w:szCs w:val="14"/>
        </w:rPr>
      </w:pPr>
      <w:r w:rsidRPr="00E15844">
        <w:rPr>
          <w:rFonts w:ascii="Arial" w:eastAsia="Times New Roman" w:hAnsi="Arial" w:cs="Arial"/>
          <w:sz w:val="14"/>
          <w:szCs w:val="14"/>
        </w:rPr>
        <w:lastRenderedPageBreak/>
        <w:t>5. la fondazione, nell’esercizio delle attività istituzionali, può promuovere forme di collaborazione e associazione con enti e associazioni volte al miglioramento dell’assistenza.</w:t>
      </w:r>
    </w:p>
    <w:p w:rsidR="002E3DEB" w:rsidRPr="00E15844" w:rsidRDefault="002E3DEB" w:rsidP="002E3DEB">
      <w:pPr>
        <w:spacing w:after="0" w:line="240" w:lineRule="auto"/>
        <w:jc w:val="both"/>
        <w:rPr>
          <w:rFonts w:ascii="Arial" w:eastAsia="Times New Roman" w:hAnsi="Arial" w:cs="Arial"/>
          <w:sz w:val="14"/>
          <w:szCs w:val="14"/>
        </w:rPr>
      </w:pPr>
      <w:r w:rsidRPr="00E15844">
        <w:rPr>
          <w:rFonts w:ascii="Arial" w:eastAsia="Times New Roman" w:hAnsi="Arial" w:cs="Arial"/>
          <w:sz w:val="14"/>
          <w:szCs w:val="14"/>
        </w:rPr>
        <w:t>6. La Fondazione favorisce, sostiene e valorizza gli organismi a base associativa che concorrono alla gestione dei servizi, perseguendo finalità sociali, culturali, religiose, scientifiche e sportive, nonché le associazioni e le organizzazioni di volontariato aventi riferimento locale con il fine di realizzare una collaborazione progettuale e gestionale.</w:t>
      </w:r>
    </w:p>
    <w:p w:rsidR="002E3DEB" w:rsidRPr="00E15844" w:rsidRDefault="002E3DEB" w:rsidP="002E3DEB">
      <w:pPr>
        <w:spacing w:after="0" w:line="240" w:lineRule="auto"/>
        <w:jc w:val="both"/>
        <w:rPr>
          <w:rFonts w:ascii="Arial" w:eastAsia="Times New Roman" w:hAnsi="Arial" w:cs="Arial"/>
          <w:sz w:val="14"/>
          <w:szCs w:val="14"/>
        </w:rPr>
      </w:pPr>
      <w:r w:rsidRPr="00E15844">
        <w:rPr>
          <w:rFonts w:ascii="Arial" w:eastAsia="Times New Roman" w:hAnsi="Arial" w:cs="Arial"/>
          <w:sz w:val="14"/>
          <w:szCs w:val="14"/>
        </w:rPr>
        <w:t>7. la Fondazione svolge la propria attività all’interno della Regione Umbria, principalmente nel rigoroso rispetto delle finalità Statutarie, all’interno del Comune di Cannara e per i cittadini di Cannara, a supporto della comunità locale al fine di promuovere la crescita e lo sviluppo anche sociale.</w:t>
      </w:r>
    </w:p>
    <w:p w:rsidR="002E3DEB" w:rsidRPr="00E15844" w:rsidRDefault="002E3DEB" w:rsidP="002E3DEB">
      <w:pPr>
        <w:spacing w:after="0" w:line="240" w:lineRule="auto"/>
        <w:jc w:val="both"/>
        <w:rPr>
          <w:rFonts w:ascii="Arial" w:eastAsia="Times New Roman" w:hAnsi="Arial" w:cs="Arial"/>
          <w:sz w:val="14"/>
          <w:szCs w:val="14"/>
        </w:rPr>
      </w:pPr>
    </w:p>
    <w:p w:rsidR="002E3DEB" w:rsidRPr="00E15844" w:rsidRDefault="002E3DEB" w:rsidP="002E3DEB">
      <w:pPr>
        <w:spacing w:after="0" w:line="240" w:lineRule="auto"/>
        <w:jc w:val="both"/>
        <w:rPr>
          <w:rFonts w:ascii="Arial" w:eastAsia="Times New Roman" w:hAnsi="Arial" w:cs="Arial"/>
          <w:b/>
          <w:sz w:val="14"/>
          <w:szCs w:val="14"/>
        </w:rPr>
      </w:pPr>
      <w:r w:rsidRPr="00E15844">
        <w:rPr>
          <w:rFonts w:ascii="Arial" w:eastAsia="Times New Roman" w:hAnsi="Arial" w:cs="Arial"/>
          <w:b/>
          <w:sz w:val="14"/>
          <w:szCs w:val="14"/>
        </w:rPr>
        <w:t xml:space="preserve">Art. 9 </w:t>
      </w:r>
      <w:r w:rsidRPr="00E15844">
        <w:rPr>
          <w:rFonts w:ascii="Arial" w:eastAsia="Times New Roman" w:hAnsi="Arial" w:cs="Arial"/>
          <w:sz w:val="14"/>
          <w:szCs w:val="14"/>
        </w:rPr>
        <w:t xml:space="preserve">- </w:t>
      </w:r>
      <w:r w:rsidRPr="00E15844">
        <w:rPr>
          <w:rFonts w:ascii="Arial" w:eastAsia="Times New Roman" w:hAnsi="Arial" w:cs="Arial"/>
          <w:i/>
          <w:sz w:val="14"/>
          <w:szCs w:val="14"/>
        </w:rPr>
        <w:t>Consiglio di Amministrazione</w:t>
      </w:r>
    </w:p>
    <w:p w:rsidR="002E3DEB" w:rsidRPr="00E15844" w:rsidRDefault="002E3DEB" w:rsidP="002E3DEB">
      <w:pPr>
        <w:spacing w:after="0" w:line="240" w:lineRule="auto"/>
        <w:jc w:val="both"/>
        <w:rPr>
          <w:rFonts w:ascii="Arial" w:eastAsia="Times New Roman" w:hAnsi="Arial" w:cs="Arial"/>
          <w:sz w:val="14"/>
          <w:szCs w:val="14"/>
        </w:rPr>
      </w:pPr>
      <w:r w:rsidRPr="00E15844">
        <w:rPr>
          <w:rFonts w:ascii="Arial" w:eastAsia="Times New Roman" w:hAnsi="Arial" w:cs="Arial"/>
          <w:sz w:val="14"/>
          <w:szCs w:val="14"/>
        </w:rPr>
        <w:t>1</w:t>
      </w:r>
      <w:r w:rsidRPr="00E15844">
        <w:rPr>
          <w:rFonts w:ascii="Arial" w:eastAsia="Times New Roman" w:hAnsi="Arial" w:cs="Arial"/>
          <w:i/>
          <w:sz w:val="14"/>
          <w:szCs w:val="14"/>
        </w:rPr>
        <w:t xml:space="preserve">. Omissis </w:t>
      </w:r>
      <w:r w:rsidRPr="00E15844">
        <w:rPr>
          <w:rFonts w:ascii="Arial" w:eastAsia="Times New Roman" w:hAnsi="Arial" w:cs="Arial"/>
          <w:sz w:val="14"/>
          <w:szCs w:val="14"/>
        </w:rPr>
        <w:t>il Consiglio di Amministrazione è composto da 5 (cinque) membri, compreso il Presidente, nominati come segue:</w:t>
      </w:r>
    </w:p>
    <w:p w:rsidR="002E3DEB" w:rsidRPr="00E15844" w:rsidRDefault="002E3DEB" w:rsidP="002E3DEB">
      <w:pPr>
        <w:spacing w:after="0" w:line="240" w:lineRule="auto"/>
        <w:jc w:val="both"/>
        <w:rPr>
          <w:rFonts w:ascii="Arial" w:eastAsia="Times New Roman" w:hAnsi="Arial" w:cs="Arial"/>
          <w:sz w:val="14"/>
          <w:szCs w:val="14"/>
        </w:rPr>
      </w:pPr>
      <w:r w:rsidRPr="00E15844">
        <w:rPr>
          <w:rFonts w:ascii="Arial" w:eastAsia="Times New Roman" w:hAnsi="Arial" w:cs="Arial"/>
          <w:sz w:val="14"/>
          <w:szCs w:val="14"/>
        </w:rPr>
        <w:t>- tre dal Sindaco pro tempore del Comune di Cannara, tra cui il Consiglio sceglierà il Presidente, precisandosi che le nomine non rivestono il carattere della rappresentanza politica né di controllo dell’Amministrazione pubblica sulla Fondazione;</w:t>
      </w:r>
    </w:p>
    <w:p w:rsidR="002E3DEB" w:rsidRPr="00E15844" w:rsidRDefault="002E3DEB" w:rsidP="002E3DEB">
      <w:pPr>
        <w:spacing w:after="0" w:line="240" w:lineRule="auto"/>
        <w:jc w:val="both"/>
        <w:rPr>
          <w:rFonts w:ascii="Arial" w:eastAsia="Times New Roman" w:hAnsi="Arial" w:cs="Arial"/>
          <w:sz w:val="14"/>
          <w:szCs w:val="14"/>
        </w:rPr>
      </w:pPr>
      <w:r w:rsidRPr="00E15844">
        <w:rPr>
          <w:rFonts w:ascii="Arial" w:eastAsia="Times New Roman" w:hAnsi="Arial" w:cs="Arial"/>
          <w:sz w:val="14"/>
          <w:szCs w:val="14"/>
        </w:rPr>
        <w:t>- due dalla Regione Umbria.</w:t>
      </w:r>
    </w:p>
    <w:p w:rsidR="002E3DEB" w:rsidRPr="00E15844" w:rsidRDefault="002E3DEB" w:rsidP="002E3DEB">
      <w:pPr>
        <w:spacing w:after="0" w:line="240" w:lineRule="auto"/>
        <w:jc w:val="both"/>
        <w:rPr>
          <w:rFonts w:ascii="Arial" w:eastAsia="Times New Roman" w:hAnsi="Arial" w:cs="Arial"/>
          <w:sz w:val="14"/>
          <w:szCs w:val="14"/>
        </w:rPr>
      </w:pPr>
      <w:r w:rsidRPr="00E15844">
        <w:rPr>
          <w:rFonts w:ascii="Arial" w:eastAsia="Times New Roman" w:hAnsi="Arial" w:cs="Arial"/>
          <w:sz w:val="14"/>
          <w:szCs w:val="14"/>
        </w:rPr>
        <w:t>2. Tutti i membri nominati dovranno essere scelti tra laici di riconosciuta serietà e professionalità e possedere specifica e qualificata competenza tecnica ed amministrativa.</w:t>
      </w:r>
    </w:p>
    <w:p w:rsidR="002E3DEB" w:rsidRPr="00E15844" w:rsidRDefault="002E3DEB" w:rsidP="002E3DEB">
      <w:pPr>
        <w:spacing w:after="0" w:line="240" w:lineRule="auto"/>
        <w:jc w:val="both"/>
        <w:rPr>
          <w:rFonts w:ascii="Arial" w:eastAsia="Times New Roman" w:hAnsi="Arial" w:cs="Arial"/>
          <w:sz w:val="14"/>
          <w:szCs w:val="14"/>
        </w:rPr>
      </w:pPr>
      <w:r w:rsidRPr="00E15844">
        <w:rPr>
          <w:rFonts w:ascii="Arial" w:eastAsia="Times New Roman" w:hAnsi="Arial" w:cs="Arial"/>
          <w:sz w:val="14"/>
          <w:szCs w:val="14"/>
        </w:rPr>
        <w:t>3. Non possono essere nominati membri del Consiglio di Amministrazione coloro che:</w:t>
      </w:r>
    </w:p>
    <w:p w:rsidR="002E3DEB" w:rsidRPr="00E15844" w:rsidRDefault="002E3DEB" w:rsidP="002E3DEB">
      <w:pPr>
        <w:spacing w:after="0" w:line="240" w:lineRule="auto"/>
        <w:jc w:val="both"/>
        <w:rPr>
          <w:rFonts w:ascii="Arial" w:eastAsia="Times New Roman" w:hAnsi="Arial" w:cs="Arial"/>
          <w:sz w:val="14"/>
          <w:szCs w:val="14"/>
        </w:rPr>
      </w:pPr>
      <w:r w:rsidRPr="00E15844">
        <w:rPr>
          <w:rFonts w:ascii="Arial" w:eastAsia="Times New Roman" w:hAnsi="Arial" w:cs="Arial"/>
          <w:sz w:val="14"/>
          <w:szCs w:val="14"/>
        </w:rPr>
        <w:t>- si trovino in una delle condizioni previste dall’art. 2382 del Codice Civile;</w:t>
      </w:r>
    </w:p>
    <w:p w:rsidR="002E3DEB" w:rsidRPr="00E15844" w:rsidRDefault="002E3DEB" w:rsidP="002E3DEB">
      <w:pPr>
        <w:spacing w:after="0" w:line="240" w:lineRule="auto"/>
        <w:jc w:val="both"/>
        <w:rPr>
          <w:rFonts w:ascii="Arial" w:eastAsia="Times New Roman" w:hAnsi="Arial" w:cs="Arial"/>
          <w:sz w:val="14"/>
          <w:szCs w:val="14"/>
        </w:rPr>
      </w:pPr>
      <w:r w:rsidRPr="00E15844">
        <w:rPr>
          <w:rFonts w:ascii="Arial" w:eastAsia="Times New Roman" w:hAnsi="Arial" w:cs="Arial"/>
          <w:sz w:val="14"/>
          <w:szCs w:val="14"/>
        </w:rPr>
        <w:t>- siano dipendenti in servizio della Fondazione o abbiano con essa un rapporto di collaborazione remunerato.</w:t>
      </w:r>
    </w:p>
    <w:p w:rsidR="002E3DEB" w:rsidRPr="00E15844" w:rsidRDefault="002E3DEB" w:rsidP="002E3DEB">
      <w:pPr>
        <w:spacing w:after="0" w:line="240" w:lineRule="auto"/>
        <w:jc w:val="both"/>
        <w:rPr>
          <w:rFonts w:ascii="Arial" w:eastAsia="Times New Roman" w:hAnsi="Arial" w:cs="Arial"/>
          <w:sz w:val="14"/>
          <w:szCs w:val="14"/>
        </w:rPr>
      </w:pPr>
      <w:r w:rsidRPr="00E15844">
        <w:rPr>
          <w:rFonts w:ascii="Arial" w:eastAsia="Times New Roman" w:hAnsi="Arial" w:cs="Arial"/>
          <w:sz w:val="14"/>
          <w:szCs w:val="14"/>
        </w:rPr>
        <w:t>4. I membri del Consiglio di Amministrazione durano in carica 4 (quattro) esercizi e sono rieleggibili anche per più mandati anche consecutivi.</w:t>
      </w:r>
    </w:p>
    <w:p w:rsidR="002E3DEB" w:rsidRPr="00E15844" w:rsidRDefault="002E3DEB" w:rsidP="002E3DEB">
      <w:pPr>
        <w:spacing w:after="0" w:line="240" w:lineRule="auto"/>
        <w:jc w:val="both"/>
        <w:rPr>
          <w:rFonts w:ascii="Arial" w:eastAsia="Times New Roman" w:hAnsi="Arial" w:cs="Arial"/>
          <w:sz w:val="14"/>
          <w:szCs w:val="14"/>
        </w:rPr>
      </w:pPr>
      <w:r w:rsidRPr="00E15844">
        <w:rPr>
          <w:rFonts w:ascii="Arial" w:eastAsia="Times New Roman" w:hAnsi="Arial" w:cs="Arial"/>
          <w:sz w:val="14"/>
          <w:szCs w:val="14"/>
        </w:rPr>
        <w:t>5. I consiglieri, al termine del mandato, resteranno in carica fino alla redazione del bilancio dell’ultimo esercizio e restano in carica fino all’insediamento del nuovo Consiglio.</w:t>
      </w:r>
    </w:p>
    <w:p w:rsidR="002E3DEB" w:rsidRPr="00E15844" w:rsidRDefault="002E3DEB" w:rsidP="002E3DEB">
      <w:pPr>
        <w:spacing w:after="0" w:line="240" w:lineRule="auto"/>
        <w:jc w:val="both"/>
        <w:rPr>
          <w:rFonts w:ascii="Arial" w:eastAsia="Times New Roman" w:hAnsi="Arial" w:cs="Arial"/>
          <w:i/>
          <w:sz w:val="14"/>
          <w:szCs w:val="14"/>
        </w:rPr>
      </w:pPr>
      <w:r w:rsidRPr="00E15844">
        <w:rPr>
          <w:rFonts w:ascii="Arial" w:eastAsia="Times New Roman" w:hAnsi="Arial" w:cs="Arial"/>
          <w:i/>
          <w:sz w:val="14"/>
          <w:szCs w:val="14"/>
        </w:rPr>
        <w:t>Omissis</w:t>
      </w:r>
    </w:p>
    <w:p w:rsidR="002E3DEB" w:rsidRPr="00E15844" w:rsidRDefault="002E3DEB" w:rsidP="002E3DEB">
      <w:pPr>
        <w:spacing w:after="0" w:line="240" w:lineRule="auto"/>
        <w:jc w:val="both"/>
        <w:rPr>
          <w:rFonts w:ascii="Arial" w:eastAsia="Times New Roman" w:hAnsi="Arial" w:cs="Arial"/>
          <w:sz w:val="14"/>
          <w:szCs w:val="14"/>
        </w:rPr>
      </w:pPr>
      <w:r w:rsidRPr="00E15844">
        <w:rPr>
          <w:rFonts w:ascii="Arial" w:eastAsia="Times New Roman" w:hAnsi="Arial" w:cs="Arial"/>
          <w:sz w:val="14"/>
          <w:szCs w:val="14"/>
        </w:rPr>
        <w:t>11. Le cariche dei membri del Consiglio di Amministrazione sono gratuite, fermo restando il diritto al rimborso delle spese sostenute ed approvate dal Consiglio stesso.</w:t>
      </w:r>
    </w:p>
    <w:p w:rsidR="002E3DEB" w:rsidRPr="00E15844" w:rsidRDefault="002E3DEB" w:rsidP="002E3DEB">
      <w:pPr>
        <w:spacing w:after="0" w:line="240" w:lineRule="auto"/>
        <w:jc w:val="both"/>
        <w:rPr>
          <w:rFonts w:ascii="Arial" w:eastAsia="Times New Roman" w:hAnsi="Arial" w:cs="Arial"/>
          <w:sz w:val="14"/>
          <w:szCs w:val="14"/>
        </w:rPr>
      </w:pPr>
    </w:p>
    <w:p w:rsidR="002E3DEB" w:rsidRPr="00E15844" w:rsidRDefault="002E3DEB" w:rsidP="002E3DEB">
      <w:pPr>
        <w:spacing w:after="0" w:line="240" w:lineRule="auto"/>
        <w:jc w:val="both"/>
        <w:rPr>
          <w:rFonts w:ascii="Arial" w:eastAsia="Times New Roman" w:hAnsi="Arial" w:cs="Arial"/>
          <w:b/>
          <w:sz w:val="14"/>
          <w:szCs w:val="14"/>
        </w:rPr>
      </w:pPr>
      <w:r w:rsidRPr="00E15844">
        <w:rPr>
          <w:rFonts w:ascii="Arial" w:eastAsia="Times New Roman" w:hAnsi="Arial" w:cs="Arial"/>
          <w:b/>
          <w:sz w:val="14"/>
          <w:szCs w:val="14"/>
        </w:rPr>
        <w:t xml:space="preserve">Art. 11 </w:t>
      </w:r>
      <w:r w:rsidRPr="00E15844">
        <w:rPr>
          <w:rFonts w:ascii="Arial" w:eastAsia="Times New Roman" w:hAnsi="Arial" w:cs="Arial"/>
          <w:sz w:val="14"/>
          <w:szCs w:val="14"/>
        </w:rPr>
        <w:t xml:space="preserve">- </w:t>
      </w:r>
      <w:r w:rsidRPr="00E15844">
        <w:rPr>
          <w:rFonts w:ascii="Arial" w:eastAsia="Times New Roman" w:hAnsi="Arial" w:cs="Arial"/>
          <w:i/>
          <w:sz w:val="14"/>
          <w:szCs w:val="14"/>
        </w:rPr>
        <w:t>Poteri</w:t>
      </w:r>
    </w:p>
    <w:p w:rsidR="002E3DEB" w:rsidRPr="00E15844" w:rsidRDefault="002E3DEB" w:rsidP="002E3DEB">
      <w:pPr>
        <w:spacing w:after="0" w:line="240" w:lineRule="auto"/>
        <w:jc w:val="both"/>
        <w:rPr>
          <w:rFonts w:ascii="Arial" w:eastAsia="Times New Roman" w:hAnsi="Arial" w:cs="Arial"/>
          <w:sz w:val="14"/>
          <w:szCs w:val="14"/>
        </w:rPr>
      </w:pPr>
      <w:r w:rsidRPr="00E15844">
        <w:rPr>
          <w:rFonts w:ascii="Arial" w:eastAsia="Times New Roman" w:hAnsi="Arial" w:cs="Arial"/>
          <w:sz w:val="14"/>
          <w:szCs w:val="14"/>
        </w:rPr>
        <w:t>1. Al Consiglio di Amministrazione spetta:</w:t>
      </w:r>
    </w:p>
    <w:p w:rsidR="002E3DEB" w:rsidRPr="00E15844" w:rsidRDefault="002E3DEB" w:rsidP="002E3DEB">
      <w:pPr>
        <w:spacing w:after="0" w:line="240" w:lineRule="auto"/>
        <w:jc w:val="both"/>
        <w:rPr>
          <w:rFonts w:ascii="Arial" w:eastAsia="Times New Roman" w:hAnsi="Arial" w:cs="Arial"/>
          <w:sz w:val="14"/>
          <w:szCs w:val="14"/>
        </w:rPr>
      </w:pPr>
      <w:r w:rsidRPr="00E15844">
        <w:rPr>
          <w:rFonts w:ascii="Arial" w:eastAsia="Times New Roman" w:hAnsi="Arial" w:cs="Arial"/>
          <w:sz w:val="14"/>
          <w:szCs w:val="14"/>
        </w:rPr>
        <w:t>a) di eleggere il Presidente, scelto fra i nominati dal Sindaco del Comune di Cannara, ed il Vice Presidente;</w:t>
      </w:r>
    </w:p>
    <w:p w:rsidR="002E3DEB" w:rsidRPr="00E15844" w:rsidRDefault="002E3DEB" w:rsidP="002E3DEB">
      <w:pPr>
        <w:spacing w:after="0" w:line="240" w:lineRule="auto"/>
        <w:jc w:val="both"/>
        <w:rPr>
          <w:rFonts w:ascii="Arial" w:eastAsia="Times New Roman" w:hAnsi="Arial" w:cs="Arial"/>
          <w:sz w:val="14"/>
          <w:szCs w:val="14"/>
        </w:rPr>
      </w:pPr>
      <w:r w:rsidRPr="00E15844">
        <w:rPr>
          <w:rFonts w:ascii="Arial" w:eastAsia="Times New Roman" w:hAnsi="Arial" w:cs="Arial"/>
          <w:sz w:val="14"/>
          <w:szCs w:val="14"/>
        </w:rPr>
        <w:t>b) di deliberare sulla costituzione e sulla composizione di eventuali commissioni composte anche da membri esterni al Consiglio di Amministrazione, le quali potranno avere esclusivamente funzioni di tipo istruttorio, preparatorio o consultivo;</w:t>
      </w:r>
    </w:p>
    <w:p w:rsidR="002E3DEB" w:rsidRPr="00E15844" w:rsidRDefault="002E3DEB" w:rsidP="002E3DEB">
      <w:pPr>
        <w:spacing w:after="0" w:line="240" w:lineRule="auto"/>
        <w:jc w:val="both"/>
        <w:rPr>
          <w:rFonts w:ascii="Arial" w:eastAsia="Times New Roman" w:hAnsi="Arial" w:cs="Arial"/>
          <w:sz w:val="14"/>
          <w:szCs w:val="14"/>
        </w:rPr>
      </w:pPr>
      <w:r w:rsidRPr="00E15844">
        <w:rPr>
          <w:rFonts w:ascii="Arial" w:eastAsia="Times New Roman" w:hAnsi="Arial" w:cs="Arial"/>
          <w:sz w:val="14"/>
          <w:szCs w:val="14"/>
        </w:rPr>
        <w:t>c) di deliberare con il voto favorevole a maggioranza assoluta dei consiglieri in carica eventuali modifiche dello statuto;</w:t>
      </w:r>
    </w:p>
    <w:p w:rsidR="002E3DEB" w:rsidRPr="00E15844" w:rsidRDefault="002E3DEB" w:rsidP="002E3DEB">
      <w:pPr>
        <w:spacing w:after="0" w:line="240" w:lineRule="auto"/>
        <w:jc w:val="both"/>
        <w:rPr>
          <w:rFonts w:ascii="Arial" w:eastAsia="Times New Roman" w:hAnsi="Arial" w:cs="Arial"/>
          <w:sz w:val="14"/>
          <w:szCs w:val="14"/>
        </w:rPr>
      </w:pPr>
      <w:r w:rsidRPr="00E15844">
        <w:rPr>
          <w:rFonts w:ascii="Arial" w:eastAsia="Times New Roman" w:hAnsi="Arial" w:cs="Arial"/>
          <w:sz w:val="14"/>
          <w:szCs w:val="14"/>
        </w:rPr>
        <w:t>d) di redigere ed approvare entro il mese di novembre dell’anno in corso il bilancio preventivo ed entro il mese di aprile dell’anno successivo il bilancio consuntivo;</w:t>
      </w:r>
    </w:p>
    <w:p w:rsidR="002E3DEB" w:rsidRPr="00E15844" w:rsidRDefault="002E3DEB" w:rsidP="002E3DEB">
      <w:pPr>
        <w:spacing w:after="0" w:line="240" w:lineRule="auto"/>
        <w:jc w:val="both"/>
        <w:rPr>
          <w:rFonts w:ascii="Arial" w:eastAsia="Times New Roman" w:hAnsi="Arial" w:cs="Arial"/>
          <w:sz w:val="14"/>
          <w:szCs w:val="14"/>
        </w:rPr>
      </w:pPr>
      <w:r w:rsidRPr="00E15844">
        <w:rPr>
          <w:rFonts w:ascii="Arial" w:eastAsia="Times New Roman" w:hAnsi="Arial" w:cs="Arial"/>
          <w:sz w:val="14"/>
          <w:szCs w:val="14"/>
        </w:rPr>
        <w:t>e) di stabilire le direttive e deliberare sulle erogazioni della Fondazione;</w:t>
      </w:r>
    </w:p>
    <w:p w:rsidR="002E3DEB" w:rsidRPr="00E15844" w:rsidRDefault="002E3DEB" w:rsidP="002E3DEB">
      <w:pPr>
        <w:spacing w:after="0" w:line="240" w:lineRule="auto"/>
        <w:jc w:val="both"/>
        <w:rPr>
          <w:rFonts w:ascii="Arial" w:eastAsia="Times New Roman" w:hAnsi="Arial" w:cs="Arial"/>
          <w:sz w:val="14"/>
          <w:szCs w:val="14"/>
        </w:rPr>
      </w:pPr>
      <w:r w:rsidRPr="00E15844">
        <w:rPr>
          <w:rFonts w:ascii="Arial" w:eastAsia="Times New Roman" w:hAnsi="Arial" w:cs="Arial"/>
          <w:sz w:val="14"/>
          <w:szCs w:val="14"/>
        </w:rPr>
        <w:t>f) di stabilire le direttive concernenti gli investimenti del patrimonio della Fondazione;</w:t>
      </w:r>
    </w:p>
    <w:p w:rsidR="002E3DEB" w:rsidRPr="00E15844" w:rsidRDefault="002E3DEB" w:rsidP="002E3DEB">
      <w:pPr>
        <w:spacing w:after="0" w:line="240" w:lineRule="auto"/>
        <w:jc w:val="both"/>
        <w:rPr>
          <w:rFonts w:ascii="Arial" w:eastAsia="Times New Roman" w:hAnsi="Arial" w:cs="Arial"/>
          <w:sz w:val="14"/>
          <w:szCs w:val="14"/>
        </w:rPr>
      </w:pPr>
      <w:r w:rsidRPr="00E15844">
        <w:rPr>
          <w:rFonts w:ascii="Arial" w:eastAsia="Times New Roman" w:hAnsi="Arial" w:cs="Arial"/>
          <w:sz w:val="14"/>
          <w:szCs w:val="14"/>
        </w:rPr>
        <w:t>g) di deliberare per gli atti di straordinaria amministrazione e per gli atti di ordinaria amministrazione;</w:t>
      </w:r>
    </w:p>
    <w:p w:rsidR="002E3DEB" w:rsidRPr="00E15844" w:rsidRDefault="002E3DEB" w:rsidP="002E3DEB">
      <w:pPr>
        <w:spacing w:after="0" w:line="240" w:lineRule="auto"/>
        <w:jc w:val="both"/>
        <w:rPr>
          <w:rFonts w:ascii="Arial" w:eastAsia="Times New Roman" w:hAnsi="Arial" w:cs="Arial"/>
          <w:sz w:val="14"/>
          <w:szCs w:val="14"/>
        </w:rPr>
      </w:pPr>
      <w:r w:rsidRPr="00E15844">
        <w:rPr>
          <w:rFonts w:ascii="Arial" w:eastAsia="Times New Roman" w:hAnsi="Arial" w:cs="Arial"/>
          <w:sz w:val="14"/>
          <w:szCs w:val="14"/>
        </w:rPr>
        <w:t>h) di approvare eventuali regolamenti interni;</w:t>
      </w:r>
    </w:p>
    <w:p w:rsidR="002E3DEB" w:rsidRPr="00E15844" w:rsidRDefault="002E3DEB" w:rsidP="002E3DEB">
      <w:pPr>
        <w:spacing w:after="0" w:line="240" w:lineRule="auto"/>
        <w:jc w:val="both"/>
        <w:rPr>
          <w:rFonts w:ascii="Arial" w:eastAsia="Times New Roman" w:hAnsi="Arial" w:cs="Arial"/>
          <w:sz w:val="14"/>
          <w:szCs w:val="14"/>
        </w:rPr>
      </w:pPr>
      <w:r w:rsidRPr="00E15844">
        <w:rPr>
          <w:rFonts w:ascii="Arial" w:eastAsia="Times New Roman" w:hAnsi="Arial" w:cs="Arial"/>
          <w:sz w:val="14"/>
          <w:szCs w:val="14"/>
        </w:rPr>
        <w:t>i) l’eventuale nomina del direttore della Fondazione e di stabilirne l’eventuale compenso;</w:t>
      </w:r>
    </w:p>
    <w:p w:rsidR="002E3DEB" w:rsidRPr="00E15844" w:rsidRDefault="002E3DEB" w:rsidP="002E3DEB">
      <w:pPr>
        <w:spacing w:after="0" w:line="240" w:lineRule="auto"/>
        <w:jc w:val="both"/>
        <w:rPr>
          <w:rFonts w:ascii="Arial" w:eastAsia="Times New Roman" w:hAnsi="Arial" w:cs="Arial"/>
          <w:sz w:val="14"/>
          <w:szCs w:val="14"/>
        </w:rPr>
      </w:pPr>
      <w:r w:rsidRPr="00E15844">
        <w:rPr>
          <w:rFonts w:ascii="Arial" w:eastAsia="Times New Roman" w:hAnsi="Arial" w:cs="Arial"/>
          <w:sz w:val="14"/>
          <w:szCs w:val="14"/>
        </w:rPr>
        <w:t>j) di deliberare l’estinzione dell’ente e la devoluzione del patrimonio nelle forme previste dal presente Statuto e delle vigenti disposizioni di legge;</w:t>
      </w:r>
    </w:p>
    <w:p w:rsidR="002E3DEB" w:rsidRPr="00E15844" w:rsidRDefault="002E3DEB" w:rsidP="002E3DEB">
      <w:pPr>
        <w:spacing w:after="0" w:line="240" w:lineRule="auto"/>
        <w:jc w:val="both"/>
        <w:rPr>
          <w:rFonts w:ascii="Arial" w:eastAsia="Times New Roman" w:hAnsi="Arial" w:cs="Arial"/>
          <w:sz w:val="14"/>
          <w:szCs w:val="14"/>
        </w:rPr>
      </w:pPr>
      <w:r w:rsidRPr="00E15844">
        <w:rPr>
          <w:rFonts w:ascii="Arial" w:eastAsia="Times New Roman" w:hAnsi="Arial" w:cs="Arial"/>
          <w:sz w:val="14"/>
          <w:szCs w:val="14"/>
        </w:rPr>
        <w:t>k) stabilire il compenso del Revisore legale.</w:t>
      </w:r>
    </w:p>
    <w:p w:rsidR="002E3DEB" w:rsidRPr="00E15844" w:rsidRDefault="002E3DEB" w:rsidP="002E3DEB">
      <w:pPr>
        <w:spacing w:after="0" w:line="240" w:lineRule="auto"/>
        <w:jc w:val="both"/>
        <w:rPr>
          <w:rFonts w:ascii="Arial" w:eastAsia="Times New Roman" w:hAnsi="Arial" w:cs="Arial"/>
          <w:sz w:val="14"/>
          <w:szCs w:val="14"/>
        </w:rPr>
      </w:pPr>
      <w:r w:rsidRPr="00E15844">
        <w:rPr>
          <w:rFonts w:ascii="Arial" w:eastAsia="Times New Roman" w:hAnsi="Arial" w:cs="Arial"/>
          <w:sz w:val="14"/>
          <w:szCs w:val="14"/>
        </w:rPr>
        <w:t>2. Il Consiglio di Amministrazione può indire delle Assemblee aperte alla popolazione al fine di illustrare le attività svolte ed i progetti che la Fondazione intende perseguire e di raccogliere indicazioni e proposte.”</w:t>
      </w:r>
    </w:p>
    <w:p w:rsidR="002E3DEB" w:rsidRPr="00E15844" w:rsidRDefault="002E3DEB" w:rsidP="002E3DEB">
      <w:pPr>
        <w:spacing w:after="0" w:line="240" w:lineRule="auto"/>
        <w:jc w:val="both"/>
        <w:rPr>
          <w:rFonts w:ascii="Arial" w:eastAsia="Times New Roman" w:hAnsi="Arial" w:cs="Arial"/>
          <w:sz w:val="14"/>
          <w:szCs w:val="14"/>
        </w:rPr>
      </w:pPr>
    </w:p>
    <w:p w:rsidR="002E3DEB" w:rsidRPr="00E15844" w:rsidRDefault="002E3DEB" w:rsidP="002E3DEB">
      <w:pPr>
        <w:widowControl w:val="0"/>
        <w:autoSpaceDE w:val="0"/>
        <w:autoSpaceDN w:val="0"/>
        <w:spacing w:before="66" w:after="0" w:line="240" w:lineRule="auto"/>
        <w:ind w:left="284"/>
        <w:outlineLvl w:val="0"/>
        <w:rPr>
          <w:rFonts w:ascii="Arial" w:eastAsia="Arial" w:hAnsi="Arial" w:cs="Arial"/>
          <w:b/>
          <w:bCs/>
          <w:sz w:val="16"/>
          <w:szCs w:val="16"/>
          <w:u w:val="single" w:color="000000"/>
          <w:lang w:eastAsia="it-IT" w:bidi="it-IT"/>
        </w:rPr>
      </w:pPr>
    </w:p>
    <w:p w:rsidR="00E45117" w:rsidRDefault="00E45117">
      <w:pPr>
        <w:rPr>
          <w:rFonts w:ascii="Arial" w:hAnsi="Arial" w:cs="Arial"/>
          <w:sz w:val="20"/>
          <w:szCs w:val="20"/>
        </w:rPr>
      </w:pPr>
      <w:r>
        <w:rPr>
          <w:rFonts w:ascii="Arial" w:hAnsi="Arial" w:cs="Arial"/>
          <w:sz w:val="20"/>
          <w:szCs w:val="20"/>
        </w:rPr>
        <w:br w:type="page"/>
      </w:r>
    </w:p>
    <w:p w:rsidR="00E45117" w:rsidRDefault="00E45117" w:rsidP="00E45117">
      <w:pPr>
        <w:jc w:val="center"/>
        <w:rPr>
          <w:rFonts w:ascii="Arial" w:hAnsi="Arial" w:cs="Arial"/>
          <w:b/>
          <w:sz w:val="40"/>
          <w:szCs w:val="40"/>
        </w:rPr>
      </w:pPr>
      <w:r w:rsidRPr="006C68E9">
        <w:rPr>
          <w:rFonts w:ascii="Arial" w:hAnsi="Arial" w:cs="Arial"/>
          <w:b/>
          <w:sz w:val="40"/>
          <w:szCs w:val="40"/>
        </w:rPr>
        <w:lastRenderedPageBreak/>
        <w:t xml:space="preserve">AVVISO </w:t>
      </w:r>
      <w:r>
        <w:rPr>
          <w:rFonts w:ascii="Arial" w:hAnsi="Arial" w:cs="Arial"/>
          <w:b/>
          <w:sz w:val="40"/>
          <w:szCs w:val="40"/>
        </w:rPr>
        <w:t>S</w:t>
      </w:r>
      <w:r w:rsidRPr="006C68E9">
        <w:rPr>
          <w:rFonts w:ascii="Arial" w:hAnsi="Arial" w:cs="Arial"/>
          <w:b/>
          <w:sz w:val="40"/>
          <w:szCs w:val="40"/>
        </w:rPr>
        <w:t xml:space="preserve">CADUTO IL </w:t>
      </w:r>
      <w:r>
        <w:rPr>
          <w:rFonts w:ascii="Arial" w:hAnsi="Arial" w:cs="Arial"/>
          <w:b/>
          <w:sz w:val="40"/>
          <w:szCs w:val="40"/>
        </w:rPr>
        <w:t>10 SETTEMBRE</w:t>
      </w:r>
      <w:r w:rsidRPr="006C68E9">
        <w:rPr>
          <w:rFonts w:ascii="Arial" w:hAnsi="Arial" w:cs="Arial"/>
          <w:b/>
          <w:sz w:val="40"/>
          <w:szCs w:val="40"/>
        </w:rPr>
        <w:t xml:space="preserve"> 2020</w:t>
      </w:r>
    </w:p>
    <w:p w:rsidR="00D33AC0" w:rsidRPr="00B45BF4" w:rsidRDefault="00D33AC0" w:rsidP="00D33AC0">
      <w:pPr>
        <w:pStyle w:val="provvtitoli"/>
        <w:spacing w:before="0" w:beforeAutospacing="0" w:after="0" w:afterAutospacing="0"/>
        <w:jc w:val="both"/>
        <w:rPr>
          <w:rFonts w:ascii="Verdana" w:hAnsi="Verdana"/>
          <w:sz w:val="16"/>
          <w:szCs w:val="1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937"/>
      </w:tblGrid>
      <w:tr w:rsidR="00D33AC0" w:rsidRPr="002C6538" w:rsidTr="008C4CA3">
        <w:trPr>
          <w:trHeight w:val="936"/>
        </w:trPr>
        <w:tc>
          <w:tcPr>
            <w:tcW w:w="9937" w:type="dxa"/>
            <w:tcBorders>
              <w:top w:val="single" w:sz="1" w:space="0" w:color="000000"/>
              <w:left w:val="single" w:sz="1" w:space="0" w:color="000000"/>
              <w:bottom w:val="single" w:sz="1" w:space="0" w:color="000000"/>
              <w:right w:val="single" w:sz="1" w:space="0" w:color="000000"/>
            </w:tcBorders>
            <w:shd w:val="clear" w:color="auto" w:fill="FFFF00"/>
            <w:vAlign w:val="center"/>
          </w:tcPr>
          <w:p w:rsidR="00D33AC0" w:rsidRPr="002C6538" w:rsidRDefault="00D33AC0" w:rsidP="008C4CA3">
            <w:pPr>
              <w:suppressAutoHyphens/>
              <w:spacing w:after="0" w:line="240" w:lineRule="auto"/>
              <w:jc w:val="center"/>
              <w:rPr>
                <w:rFonts w:ascii="Arial" w:eastAsia="Times New Roman" w:hAnsi="Arial" w:cs="Arial"/>
                <w:b/>
                <w:i/>
                <w:iCs/>
                <w:color w:val="000000"/>
                <w:kern w:val="1"/>
                <w:lang w:eastAsia="zh-CN"/>
              </w:rPr>
            </w:pPr>
            <w:r w:rsidRPr="002C6538">
              <w:rPr>
                <w:rFonts w:ascii="Arial" w:eastAsia="Times New Roman" w:hAnsi="Arial" w:cs="Arial"/>
                <w:b/>
                <w:color w:val="000000"/>
                <w:kern w:val="1"/>
                <w:lang w:eastAsia="zh-CN"/>
              </w:rPr>
              <w:t>FONDAZIONE TEATRO STABILE DELL’UMBRIA</w:t>
            </w:r>
          </w:p>
          <w:p w:rsidR="00D33AC0" w:rsidRPr="002C6538" w:rsidRDefault="00D33AC0" w:rsidP="008C4CA3">
            <w:pPr>
              <w:suppressAutoHyphens/>
              <w:spacing w:after="0" w:line="240" w:lineRule="auto"/>
              <w:jc w:val="center"/>
              <w:rPr>
                <w:rFonts w:ascii="Arial" w:eastAsia="Times New Roman" w:hAnsi="Arial" w:cs="Arial"/>
                <w:b/>
                <w:i/>
                <w:iCs/>
                <w:color w:val="000000"/>
                <w:kern w:val="1"/>
                <w:sz w:val="16"/>
                <w:szCs w:val="16"/>
                <w:lang w:eastAsia="zh-CN"/>
              </w:rPr>
            </w:pPr>
          </w:p>
          <w:p w:rsidR="00D33AC0" w:rsidRDefault="00D33AC0" w:rsidP="008C4CA3">
            <w:pPr>
              <w:suppressAutoHyphens/>
              <w:spacing w:after="120" w:line="240" w:lineRule="auto"/>
              <w:jc w:val="center"/>
              <w:rPr>
                <w:rFonts w:ascii="Arial" w:eastAsia="Times New Roman" w:hAnsi="Arial" w:cs="Arial"/>
                <w:b/>
                <w:i/>
                <w:iCs/>
                <w:color w:val="000000"/>
                <w:kern w:val="1"/>
                <w:lang w:eastAsia="zh-CN"/>
              </w:rPr>
            </w:pPr>
            <w:r w:rsidRPr="002C6538">
              <w:rPr>
                <w:rFonts w:ascii="Arial" w:eastAsia="Times New Roman" w:hAnsi="Arial" w:cs="Arial"/>
                <w:b/>
                <w:i/>
                <w:iCs/>
                <w:color w:val="000000"/>
                <w:kern w:val="1"/>
                <w:lang w:eastAsia="zh-CN"/>
              </w:rPr>
              <w:t>Consiglio di Amministrazione</w:t>
            </w:r>
          </w:p>
          <w:p w:rsidR="00D33AC0" w:rsidRPr="002C6538" w:rsidRDefault="00D33AC0" w:rsidP="008C4CA3">
            <w:pPr>
              <w:suppressAutoHyphens/>
              <w:spacing w:after="120" w:line="240" w:lineRule="auto"/>
              <w:jc w:val="center"/>
              <w:rPr>
                <w:rFonts w:ascii="Arial" w:eastAsia="Times New Roman" w:hAnsi="Arial" w:cs="Arial"/>
                <w:b/>
                <w:i/>
                <w:iCs/>
                <w:color w:val="000000"/>
                <w:kern w:val="1"/>
                <w:lang w:eastAsia="zh-CN"/>
              </w:rPr>
            </w:pPr>
            <w:r w:rsidRPr="00B53BEB">
              <w:rPr>
                <w:rFonts w:ascii="Arial" w:hAnsi="Arial" w:cs="Arial"/>
                <w:b/>
                <w:iCs/>
                <w:color w:val="000000"/>
              </w:rPr>
              <w:t xml:space="preserve">(inserito in elenco con D.D. </w:t>
            </w:r>
            <w:r w:rsidRPr="005F1CD5">
              <w:rPr>
                <w:rFonts w:ascii="Arial" w:eastAsia="Times New Roman" w:hAnsi="Arial" w:cs="Arial"/>
                <w:b/>
                <w:iCs/>
                <w:color w:val="000000"/>
                <w:kern w:val="1"/>
                <w:lang w:eastAsia="zh-CN"/>
              </w:rPr>
              <w:t>25 ottobre 2019 n. 10746)</w:t>
            </w:r>
          </w:p>
        </w:tc>
      </w:tr>
    </w:tbl>
    <w:p w:rsidR="00D33AC0" w:rsidRPr="002C6538" w:rsidRDefault="00D33AC0" w:rsidP="00D33AC0">
      <w:pPr>
        <w:suppressAutoHyphens/>
        <w:spacing w:after="0" w:line="240" w:lineRule="auto"/>
        <w:jc w:val="both"/>
        <w:rPr>
          <w:rFonts w:ascii="Arial" w:eastAsia="Times New Roman" w:hAnsi="Arial" w:cs="Arial"/>
          <w:b/>
          <w:bCs/>
          <w:color w:val="000000"/>
          <w:kern w:val="1"/>
          <w:lang w:eastAsia="zh-CN"/>
        </w:rPr>
      </w:pPr>
    </w:p>
    <w:p w:rsidR="00D33AC0" w:rsidRPr="002C6538" w:rsidRDefault="00D33AC0" w:rsidP="00D33AC0">
      <w:pPr>
        <w:suppressAutoHyphens/>
        <w:spacing w:after="0" w:line="240" w:lineRule="auto"/>
        <w:jc w:val="both"/>
        <w:rPr>
          <w:rFonts w:ascii="Arial" w:eastAsia="Times New Roman" w:hAnsi="Arial" w:cs="Arial"/>
          <w:b/>
          <w:bCs/>
          <w:color w:val="000000"/>
          <w:kern w:val="1"/>
          <w:lang w:eastAsia="zh-CN"/>
        </w:rPr>
      </w:pPr>
    </w:p>
    <w:p w:rsidR="00D33AC0" w:rsidRPr="002C6538" w:rsidRDefault="00D33AC0" w:rsidP="00D33AC0">
      <w:pPr>
        <w:suppressAutoHyphens/>
        <w:spacing w:after="80" w:line="240" w:lineRule="auto"/>
        <w:jc w:val="both"/>
        <w:rPr>
          <w:rFonts w:ascii="Arial" w:eastAsia="Times New Roman" w:hAnsi="Arial" w:cs="Arial"/>
          <w:b/>
          <w:bCs/>
          <w:color w:val="000000"/>
          <w:kern w:val="1"/>
          <w:lang w:eastAsia="zh-CN"/>
        </w:rPr>
      </w:pPr>
      <w:r w:rsidRPr="002C6538">
        <w:rPr>
          <w:rFonts w:ascii="Arial" w:eastAsia="Times New Roman" w:hAnsi="Arial" w:cs="Arial"/>
          <w:b/>
          <w:bCs/>
          <w:color w:val="000000"/>
          <w:kern w:val="1"/>
          <w:lang w:eastAsia="zh-CN"/>
        </w:rPr>
        <w:t>Riferimenti normativi</w:t>
      </w:r>
    </w:p>
    <w:p w:rsidR="00D33AC0" w:rsidRPr="002C6538" w:rsidRDefault="000C4CE2" w:rsidP="00D33AC0">
      <w:pPr>
        <w:numPr>
          <w:ilvl w:val="0"/>
          <w:numId w:val="4"/>
        </w:numPr>
        <w:suppressAutoHyphens/>
        <w:spacing w:after="80" w:line="240" w:lineRule="auto"/>
        <w:jc w:val="both"/>
        <w:rPr>
          <w:rFonts w:ascii="Arial" w:eastAsia="Times New Roman" w:hAnsi="Arial" w:cs="Arial"/>
          <w:color w:val="000000"/>
          <w:kern w:val="1"/>
          <w:highlight w:val="white"/>
          <w:lang w:eastAsia="zh-CN"/>
        </w:rPr>
      </w:pPr>
      <w:hyperlink r:id="rId109" w:history="1">
        <w:r w:rsidR="00D33AC0" w:rsidRPr="00826AC5">
          <w:rPr>
            <w:rStyle w:val="Collegamentoipertestuale"/>
            <w:rFonts w:ascii="Arial" w:eastAsia="Times New Roman" w:hAnsi="Arial" w:cs="Arial"/>
            <w:kern w:val="1"/>
            <w:highlight w:val="white"/>
            <w:lang w:eastAsia="zh-CN"/>
          </w:rPr>
          <w:t>l.r. 4/1992</w:t>
        </w:r>
      </w:hyperlink>
      <w:r w:rsidR="00D33AC0" w:rsidRPr="002C6538">
        <w:rPr>
          <w:rFonts w:ascii="Arial" w:eastAsia="Times New Roman" w:hAnsi="Arial" w:cs="Arial"/>
          <w:color w:val="000000"/>
          <w:kern w:val="1"/>
          <w:highlight w:val="white"/>
          <w:lang w:eastAsia="zh-CN"/>
        </w:rPr>
        <w:t xml:space="preserve"> (Art. 2)</w:t>
      </w:r>
      <w:r w:rsidR="00D33AC0" w:rsidRPr="002C6538">
        <w:rPr>
          <w:rFonts w:ascii="Arial" w:eastAsia="Times New Roman" w:hAnsi="Arial" w:cs="Arial"/>
          <w:b/>
          <w:color w:val="000000"/>
          <w:kern w:val="1"/>
          <w:highlight w:val="white"/>
          <w:lang w:eastAsia="zh-CN"/>
        </w:rPr>
        <w:t>*</w:t>
      </w:r>
    </w:p>
    <w:p w:rsidR="00D33AC0" w:rsidRPr="002C6538" w:rsidRDefault="000C4CE2" w:rsidP="00D33AC0">
      <w:pPr>
        <w:numPr>
          <w:ilvl w:val="0"/>
          <w:numId w:val="4"/>
        </w:numPr>
        <w:suppressAutoHyphens/>
        <w:spacing w:after="80" w:line="240" w:lineRule="auto"/>
        <w:jc w:val="both"/>
        <w:rPr>
          <w:rFonts w:ascii="Arial" w:eastAsia="Times New Roman" w:hAnsi="Arial" w:cs="Arial"/>
          <w:b/>
          <w:color w:val="000000"/>
          <w:kern w:val="1"/>
          <w:highlight w:val="white"/>
          <w:lang w:eastAsia="zh-CN"/>
        </w:rPr>
      </w:pPr>
      <w:hyperlink r:id="rId110" w:history="1">
        <w:r w:rsidR="00D33AC0" w:rsidRPr="006B6D21">
          <w:rPr>
            <w:rStyle w:val="Collegamentoipertestuale"/>
            <w:rFonts w:ascii="Arial" w:eastAsia="Times New Roman" w:hAnsi="Arial" w:cs="Arial"/>
            <w:kern w:val="1"/>
            <w:highlight w:val="white"/>
            <w:lang w:eastAsia="zh-CN"/>
          </w:rPr>
          <w:t>Statuto</w:t>
        </w:r>
      </w:hyperlink>
      <w:r w:rsidR="00D33AC0" w:rsidRPr="002C6538">
        <w:rPr>
          <w:rFonts w:ascii="Arial" w:eastAsia="Times New Roman" w:hAnsi="Arial" w:cs="Arial"/>
          <w:color w:val="000000"/>
          <w:kern w:val="1"/>
          <w:highlight w:val="white"/>
          <w:lang w:eastAsia="zh-CN"/>
        </w:rPr>
        <w:t xml:space="preserve"> (Art. 12)**</w:t>
      </w:r>
    </w:p>
    <w:p w:rsidR="00D33AC0" w:rsidRPr="002C6538" w:rsidRDefault="000C4CE2" w:rsidP="00D33AC0">
      <w:pPr>
        <w:numPr>
          <w:ilvl w:val="0"/>
          <w:numId w:val="4"/>
        </w:numPr>
        <w:suppressAutoHyphens/>
        <w:spacing w:after="0" w:line="240" w:lineRule="auto"/>
        <w:jc w:val="both"/>
        <w:rPr>
          <w:rFonts w:ascii="Arial" w:eastAsia="Times New Roman" w:hAnsi="Arial" w:cs="Arial"/>
          <w:color w:val="000000"/>
          <w:kern w:val="1"/>
          <w:highlight w:val="white"/>
          <w:lang w:eastAsia="zh-CN"/>
        </w:rPr>
      </w:pPr>
      <w:hyperlink r:id="rId111" w:history="1">
        <w:r w:rsidR="00D33AC0" w:rsidRPr="00BF36D9">
          <w:rPr>
            <w:rStyle w:val="Collegamentoipertestuale"/>
            <w:rFonts w:ascii="Arial" w:eastAsia="Times New Roman" w:hAnsi="Arial" w:cs="Arial"/>
            <w:kern w:val="1"/>
            <w:lang w:eastAsia="zh-CN"/>
          </w:rPr>
          <w:t>l.r. 11/1995</w:t>
        </w:r>
      </w:hyperlink>
    </w:p>
    <w:p w:rsidR="00D33AC0" w:rsidRPr="002C6538" w:rsidRDefault="00D33AC0" w:rsidP="00D33AC0">
      <w:pPr>
        <w:suppressAutoHyphens/>
        <w:spacing w:after="0" w:line="240" w:lineRule="auto"/>
        <w:ind w:left="790"/>
        <w:jc w:val="both"/>
        <w:rPr>
          <w:rFonts w:ascii="Arial" w:eastAsia="Times New Roman" w:hAnsi="Arial" w:cs="Arial"/>
          <w:color w:val="000000"/>
          <w:kern w:val="1"/>
          <w:highlight w:val="white"/>
          <w:lang w:eastAsia="zh-CN"/>
        </w:rPr>
      </w:pPr>
    </w:p>
    <w:tbl>
      <w:tblPr>
        <w:tblW w:w="9923" w:type="dxa"/>
        <w:tblInd w:w="-1" w:type="dxa"/>
        <w:tblLayout w:type="fixed"/>
        <w:tblCellMar>
          <w:top w:w="55" w:type="dxa"/>
          <w:left w:w="55" w:type="dxa"/>
          <w:bottom w:w="55" w:type="dxa"/>
          <w:right w:w="55" w:type="dxa"/>
        </w:tblCellMar>
        <w:tblLook w:val="0000" w:firstRow="0" w:lastRow="0" w:firstColumn="0" w:lastColumn="0" w:noHBand="0" w:noVBand="0"/>
      </w:tblPr>
      <w:tblGrid>
        <w:gridCol w:w="2694"/>
        <w:gridCol w:w="2339"/>
        <w:gridCol w:w="2622"/>
        <w:gridCol w:w="2268"/>
      </w:tblGrid>
      <w:tr w:rsidR="00D33AC0" w:rsidRPr="002C6538" w:rsidTr="008C4CA3">
        <w:tc>
          <w:tcPr>
            <w:tcW w:w="2694" w:type="dxa"/>
            <w:tcBorders>
              <w:top w:val="single" w:sz="1" w:space="0" w:color="000000"/>
              <w:left w:val="single" w:sz="1" w:space="0" w:color="000000"/>
              <w:bottom w:val="single" w:sz="1" w:space="0" w:color="000000"/>
            </w:tcBorders>
            <w:shd w:val="clear" w:color="auto" w:fill="auto"/>
            <w:vAlign w:val="center"/>
          </w:tcPr>
          <w:p w:rsidR="00D33AC0" w:rsidRPr="002C6538" w:rsidRDefault="00D33AC0" w:rsidP="008C4CA3">
            <w:pPr>
              <w:suppressLineNumbers/>
              <w:suppressAutoHyphens/>
              <w:spacing w:after="0" w:line="240" w:lineRule="auto"/>
              <w:jc w:val="center"/>
              <w:rPr>
                <w:rFonts w:ascii="Arial" w:eastAsia="Times New Roman" w:hAnsi="Arial" w:cs="Arial"/>
                <w:kern w:val="1"/>
                <w:lang w:eastAsia="zh-CN"/>
              </w:rPr>
            </w:pPr>
            <w:r w:rsidRPr="002C6538">
              <w:rPr>
                <w:rFonts w:ascii="Arial" w:eastAsia="Times New Roman" w:hAnsi="Arial" w:cs="Arial"/>
                <w:b/>
                <w:bCs/>
                <w:kern w:val="1"/>
                <w:lang w:eastAsia="zh-CN"/>
              </w:rPr>
              <w:t>Designazione</w:t>
            </w:r>
          </w:p>
        </w:tc>
        <w:tc>
          <w:tcPr>
            <w:tcW w:w="2339" w:type="dxa"/>
            <w:tcBorders>
              <w:top w:val="single" w:sz="1" w:space="0" w:color="000000"/>
              <w:left w:val="single" w:sz="1" w:space="0" w:color="000000"/>
              <w:bottom w:val="single" w:sz="1" w:space="0" w:color="000000"/>
            </w:tcBorders>
            <w:shd w:val="clear" w:color="auto" w:fill="auto"/>
            <w:vAlign w:val="center"/>
          </w:tcPr>
          <w:p w:rsidR="00D33AC0" w:rsidRPr="002C6538" w:rsidRDefault="00D33AC0" w:rsidP="008C4CA3">
            <w:pPr>
              <w:suppressLineNumbers/>
              <w:suppressAutoHyphens/>
              <w:spacing w:after="0" w:line="240" w:lineRule="auto"/>
              <w:jc w:val="center"/>
              <w:rPr>
                <w:rFonts w:ascii="Arial" w:eastAsia="Times New Roman" w:hAnsi="Arial" w:cs="Arial"/>
                <w:b/>
                <w:bCs/>
                <w:kern w:val="1"/>
                <w:lang w:eastAsia="zh-CN"/>
              </w:rPr>
            </w:pPr>
            <w:r w:rsidRPr="002C6538">
              <w:rPr>
                <w:rFonts w:ascii="Arial" w:eastAsia="Times New Roman" w:hAnsi="Arial" w:cs="Arial"/>
                <w:b/>
                <w:bCs/>
                <w:kern w:val="1"/>
                <w:lang w:eastAsia="zh-CN"/>
              </w:rPr>
              <w:t>Scadenza</w:t>
            </w:r>
          </w:p>
        </w:tc>
        <w:tc>
          <w:tcPr>
            <w:tcW w:w="2622" w:type="dxa"/>
            <w:tcBorders>
              <w:top w:val="single" w:sz="1" w:space="0" w:color="000000"/>
              <w:left w:val="single" w:sz="1" w:space="0" w:color="000000"/>
              <w:bottom w:val="single" w:sz="1" w:space="0" w:color="000000"/>
            </w:tcBorders>
            <w:shd w:val="clear" w:color="auto" w:fill="auto"/>
            <w:vAlign w:val="center"/>
          </w:tcPr>
          <w:p w:rsidR="00D33AC0" w:rsidRPr="002C6538" w:rsidRDefault="00D33AC0" w:rsidP="008C4CA3">
            <w:pPr>
              <w:suppressAutoHyphens/>
              <w:snapToGrid w:val="0"/>
              <w:spacing w:after="0" w:line="240" w:lineRule="auto"/>
              <w:ind w:left="5" w:right="-55"/>
              <w:jc w:val="center"/>
              <w:rPr>
                <w:rFonts w:ascii="Arial" w:eastAsia="Times New Roman" w:hAnsi="Arial" w:cs="Arial"/>
                <w:kern w:val="1"/>
                <w:lang w:eastAsia="zh-CN"/>
              </w:rPr>
            </w:pPr>
            <w:r w:rsidRPr="002C6538">
              <w:rPr>
                <w:rFonts w:ascii="Arial" w:eastAsia="Times New Roman" w:hAnsi="Arial" w:cs="Arial"/>
                <w:b/>
                <w:bCs/>
                <w:color w:val="000000"/>
                <w:kern w:val="1"/>
                <w:lang w:eastAsia="zh-CN"/>
              </w:rPr>
              <w:t>Durata incarico</w:t>
            </w:r>
          </w:p>
        </w:tc>
        <w:tc>
          <w:tcPr>
            <w:tcW w:w="2268" w:type="dxa"/>
            <w:tcBorders>
              <w:top w:val="single" w:sz="1" w:space="0" w:color="000000"/>
              <w:left w:val="single" w:sz="1" w:space="0" w:color="000000"/>
              <w:bottom w:val="single" w:sz="1" w:space="0" w:color="000000"/>
              <w:right w:val="single" w:sz="1" w:space="0" w:color="000000"/>
            </w:tcBorders>
            <w:shd w:val="clear" w:color="auto" w:fill="auto"/>
            <w:vAlign w:val="center"/>
          </w:tcPr>
          <w:p w:rsidR="00D33AC0" w:rsidRPr="002C6538" w:rsidRDefault="00D33AC0" w:rsidP="008C4CA3">
            <w:pPr>
              <w:suppressLineNumbers/>
              <w:suppressAutoHyphens/>
              <w:spacing w:after="0" w:line="240" w:lineRule="auto"/>
              <w:jc w:val="center"/>
              <w:rPr>
                <w:rFonts w:ascii="Arial" w:eastAsia="Times New Roman" w:hAnsi="Arial" w:cs="Arial"/>
                <w:kern w:val="1"/>
                <w:lang w:eastAsia="zh-CN"/>
              </w:rPr>
            </w:pPr>
            <w:r w:rsidRPr="002C6538">
              <w:rPr>
                <w:rFonts w:ascii="Arial" w:eastAsia="Times New Roman" w:hAnsi="Arial" w:cs="Arial"/>
                <w:b/>
                <w:bCs/>
                <w:kern w:val="1"/>
                <w:lang w:eastAsia="zh-CN"/>
              </w:rPr>
              <w:t>Termine presentazione candidatura</w:t>
            </w:r>
          </w:p>
        </w:tc>
      </w:tr>
      <w:tr w:rsidR="00D33AC0" w:rsidRPr="002C6538" w:rsidTr="00D33AC0">
        <w:trPr>
          <w:trHeight w:val="1102"/>
        </w:trPr>
        <w:tc>
          <w:tcPr>
            <w:tcW w:w="2694" w:type="dxa"/>
            <w:tcBorders>
              <w:left w:val="single" w:sz="1" w:space="0" w:color="000000"/>
              <w:bottom w:val="single" w:sz="1" w:space="0" w:color="000000"/>
            </w:tcBorders>
            <w:shd w:val="clear" w:color="auto" w:fill="auto"/>
            <w:vAlign w:val="center"/>
          </w:tcPr>
          <w:p w:rsidR="00D33AC0" w:rsidRPr="002C6538" w:rsidRDefault="00D33AC0" w:rsidP="008C4CA3">
            <w:pPr>
              <w:suppressLineNumbers/>
              <w:suppressAutoHyphens/>
              <w:spacing w:after="0" w:line="240" w:lineRule="auto"/>
              <w:jc w:val="center"/>
              <w:rPr>
                <w:rFonts w:ascii="Arial" w:eastAsia="Times New Roman" w:hAnsi="Arial" w:cs="Arial"/>
                <w:kern w:val="1"/>
                <w:lang w:eastAsia="zh-CN"/>
              </w:rPr>
            </w:pPr>
          </w:p>
          <w:p w:rsidR="00D33AC0" w:rsidRPr="002C6538" w:rsidRDefault="00D33AC0" w:rsidP="008C4CA3">
            <w:pPr>
              <w:suppressLineNumbers/>
              <w:suppressAutoHyphens/>
              <w:spacing w:after="0" w:line="240" w:lineRule="auto"/>
              <w:jc w:val="center"/>
              <w:rPr>
                <w:rFonts w:ascii="Arial" w:eastAsia="Times New Roman" w:hAnsi="Arial" w:cs="Arial"/>
                <w:kern w:val="1"/>
                <w:lang w:eastAsia="zh-CN"/>
              </w:rPr>
            </w:pPr>
            <w:r w:rsidRPr="002C6538">
              <w:rPr>
                <w:rFonts w:ascii="Arial" w:eastAsia="Times New Roman" w:hAnsi="Arial" w:cs="Arial"/>
                <w:kern w:val="1"/>
                <w:lang w:eastAsia="zh-CN"/>
              </w:rPr>
              <w:t>1 componente</w:t>
            </w:r>
          </w:p>
          <w:p w:rsidR="00D33AC0" w:rsidRPr="002C6538" w:rsidRDefault="00D33AC0" w:rsidP="008C4CA3">
            <w:pPr>
              <w:suppressLineNumbers/>
              <w:suppressAutoHyphens/>
              <w:spacing w:after="0" w:line="240" w:lineRule="auto"/>
              <w:jc w:val="center"/>
              <w:rPr>
                <w:rFonts w:ascii="Arial" w:eastAsia="Times New Roman" w:hAnsi="Arial" w:cs="Arial"/>
                <w:kern w:val="1"/>
                <w:lang w:eastAsia="zh-CN"/>
              </w:rPr>
            </w:pPr>
            <w:r w:rsidRPr="002C6538">
              <w:rPr>
                <w:rFonts w:ascii="Arial" w:eastAsia="Times New Roman" w:hAnsi="Arial" w:cs="Arial"/>
                <w:kern w:val="1"/>
                <w:lang w:eastAsia="zh-CN"/>
              </w:rPr>
              <w:t xml:space="preserve"> </w:t>
            </w:r>
          </w:p>
        </w:tc>
        <w:tc>
          <w:tcPr>
            <w:tcW w:w="2339" w:type="dxa"/>
            <w:tcBorders>
              <w:left w:val="single" w:sz="1" w:space="0" w:color="000000"/>
              <w:bottom w:val="single" w:sz="1" w:space="0" w:color="000000"/>
            </w:tcBorders>
            <w:shd w:val="clear" w:color="auto" w:fill="auto"/>
            <w:vAlign w:val="center"/>
          </w:tcPr>
          <w:p w:rsidR="00D33AC0" w:rsidRPr="002C6538" w:rsidRDefault="00D33AC0" w:rsidP="008C4CA3">
            <w:pPr>
              <w:suppressAutoHyphens/>
              <w:spacing w:after="0" w:line="240" w:lineRule="auto"/>
              <w:ind w:left="113"/>
              <w:jc w:val="center"/>
              <w:rPr>
                <w:rFonts w:ascii="Arial" w:eastAsia="Times New Roman" w:hAnsi="Arial" w:cs="Arial"/>
                <w:kern w:val="1"/>
                <w:lang w:eastAsia="zh-CN"/>
              </w:rPr>
            </w:pPr>
            <w:r w:rsidRPr="002C6538">
              <w:rPr>
                <w:rFonts w:ascii="Arial" w:eastAsia="Times New Roman" w:hAnsi="Arial" w:cs="Arial"/>
                <w:kern w:val="1"/>
                <w:lang w:eastAsia="zh-CN"/>
              </w:rPr>
              <w:t>2 novembre 2020</w:t>
            </w:r>
          </w:p>
        </w:tc>
        <w:tc>
          <w:tcPr>
            <w:tcW w:w="2622" w:type="dxa"/>
            <w:tcBorders>
              <w:left w:val="single" w:sz="1" w:space="0" w:color="000000"/>
              <w:bottom w:val="single" w:sz="1" w:space="0" w:color="000000"/>
            </w:tcBorders>
            <w:shd w:val="clear" w:color="auto" w:fill="auto"/>
            <w:vAlign w:val="center"/>
          </w:tcPr>
          <w:p w:rsidR="00D33AC0" w:rsidRPr="002C6538" w:rsidRDefault="00D33AC0" w:rsidP="008C4CA3">
            <w:pPr>
              <w:suppressLineNumbers/>
              <w:suppressAutoHyphens/>
              <w:spacing w:after="0" w:line="240" w:lineRule="auto"/>
              <w:jc w:val="center"/>
              <w:rPr>
                <w:rFonts w:ascii="Arial" w:eastAsia="Times New Roman" w:hAnsi="Arial" w:cs="Arial"/>
                <w:kern w:val="1"/>
                <w:lang w:eastAsia="zh-CN"/>
              </w:rPr>
            </w:pPr>
            <w:r w:rsidRPr="002C6538">
              <w:rPr>
                <w:rFonts w:ascii="Arial" w:eastAsia="Times New Roman" w:hAnsi="Arial" w:cs="Arial"/>
                <w:kern w:val="1"/>
                <w:lang w:eastAsia="zh-CN"/>
              </w:rPr>
              <w:t xml:space="preserve">3 anni </w:t>
            </w:r>
          </w:p>
          <w:p w:rsidR="00D33AC0" w:rsidRPr="002C6538" w:rsidRDefault="00D33AC0" w:rsidP="008C4CA3">
            <w:pPr>
              <w:suppressLineNumbers/>
              <w:suppressAutoHyphens/>
              <w:spacing w:before="120" w:after="0" w:line="240" w:lineRule="auto"/>
              <w:jc w:val="center"/>
              <w:rPr>
                <w:rFonts w:ascii="Arial" w:eastAsia="Times New Roman" w:hAnsi="Arial" w:cs="Arial"/>
                <w:kern w:val="1"/>
                <w:lang w:eastAsia="zh-CN"/>
              </w:rPr>
            </w:pPr>
            <w:r w:rsidRPr="002C6538">
              <w:rPr>
                <w:rFonts w:ascii="Arial" w:eastAsia="Times New Roman" w:hAnsi="Arial" w:cs="Arial"/>
                <w:kern w:val="1"/>
                <w:lang w:eastAsia="zh-CN"/>
              </w:rPr>
              <w:t>(i componenti possono essere riconfermati)</w:t>
            </w:r>
          </w:p>
        </w:tc>
        <w:tc>
          <w:tcPr>
            <w:tcW w:w="2268" w:type="dxa"/>
            <w:tcBorders>
              <w:left w:val="single" w:sz="1" w:space="0" w:color="000000"/>
              <w:bottom w:val="single" w:sz="1" w:space="0" w:color="000000"/>
              <w:right w:val="single" w:sz="1" w:space="0" w:color="000000"/>
            </w:tcBorders>
            <w:shd w:val="clear" w:color="auto" w:fill="auto"/>
            <w:vAlign w:val="center"/>
          </w:tcPr>
          <w:p w:rsidR="00D33AC0" w:rsidRPr="002C6538" w:rsidRDefault="00D33AC0" w:rsidP="008C4CA3">
            <w:pPr>
              <w:suppressLineNumbers/>
              <w:suppressAutoHyphens/>
              <w:spacing w:after="0" w:line="240" w:lineRule="auto"/>
              <w:jc w:val="center"/>
              <w:rPr>
                <w:rFonts w:ascii="Arial" w:eastAsia="Times New Roman" w:hAnsi="Arial" w:cs="Arial"/>
                <w:b/>
                <w:kern w:val="1"/>
                <w:lang w:eastAsia="zh-CN"/>
              </w:rPr>
            </w:pPr>
            <w:r w:rsidRPr="002C6538">
              <w:rPr>
                <w:rFonts w:ascii="Arial" w:eastAsia="Times New Roman" w:hAnsi="Arial" w:cs="Arial"/>
                <w:b/>
                <w:kern w:val="1"/>
                <w:lang w:eastAsia="zh-CN"/>
              </w:rPr>
              <w:t>10 settembre 2020</w:t>
            </w:r>
          </w:p>
        </w:tc>
      </w:tr>
    </w:tbl>
    <w:p w:rsidR="00D33AC0" w:rsidRPr="002C6538" w:rsidRDefault="00D33AC0" w:rsidP="00D33AC0">
      <w:pPr>
        <w:suppressAutoHyphens/>
        <w:spacing w:after="0" w:line="240" w:lineRule="auto"/>
        <w:jc w:val="both"/>
        <w:rPr>
          <w:rFonts w:ascii="Arial" w:eastAsia="Times New Roman" w:hAnsi="Arial" w:cs="Arial"/>
          <w:b/>
          <w:color w:val="000000"/>
          <w:kern w:val="1"/>
          <w:lang w:eastAsia="zh-CN"/>
        </w:rPr>
      </w:pPr>
    </w:p>
    <w:p w:rsidR="00D33AC0" w:rsidRPr="001124D0" w:rsidRDefault="00D33AC0" w:rsidP="00D33AC0">
      <w:pPr>
        <w:suppressAutoHyphens/>
        <w:spacing w:after="0" w:line="240" w:lineRule="auto"/>
        <w:ind w:right="-285"/>
        <w:jc w:val="both"/>
        <w:rPr>
          <w:rFonts w:ascii="Arial" w:eastAsia="Times New Roman" w:hAnsi="Arial" w:cs="Arial"/>
          <w:b/>
          <w:color w:val="000000"/>
          <w:kern w:val="1"/>
          <w:sz w:val="20"/>
          <w:szCs w:val="20"/>
          <w:lang w:eastAsia="zh-CN"/>
        </w:rPr>
      </w:pPr>
      <w:r w:rsidRPr="001124D0">
        <w:rPr>
          <w:rFonts w:ascii="Arial" w:eastAsia="Times New Roman" w:hAnsi="Arial" w:cs="Arial"/>
          <w:b/>
          <w:color w:val="000000"/>
          <w:kern w:val="1"/>
          <w:sz w:val="20"/>
          <w:szCs w:val="20"/>
          <w:lang w:eastAsia="zh-CN"/>
        </w:rPr>
        <w:t>Requisiti specifici</w:t>
      </w:r>
    </w:p>
    <w:p w:rsidR="00D33AC0" w:rsidRPr="001124D0" w:rsidRDefault="00D33AC0" w:rsidP="00D33AC0">
      <w:pPr>
        <w:suppressAutoHyphens/>
        <w:snapToGrid w:val="0"/>
        <w:spacing w:after="0" w:line="240" w:lineRule="auto"/>
        <w:ind w:left="6" w:right="-285"/>
        <w:jc w:val="both"/>
        <w:rPr>
          <w:rFonts w:ascii="Arial" w:eastAsia="Times New Roman" w:hAnsi="Arial" w:cs="Arial"/>
          <w:kern w:val="1"/>
          <w:sz w:val="20"/>
          <w:szCs w:val="20"/>
          <w:lang w:eastAsia="zh-CN"/>
        </w:rPr>
      </w:pPr>
      <w:r w:rsidRPr="001124D0">
        <w:rPr>
          <w:rFonts w:ascii="Arial" w:eastAsia="Times New Roman" w:hAnsi="Arial" w:cs="Arial"/>
          <w:kern w:val="1"/>
          <w:sz w:val="20"/>
          <w:szCs w:val="20"/>
          <w:lang w:eastAsia="zh-CN"/>
        </w:rPr>
        <w:t>Il Consiglio di Amministrazione è composto da persone dotate di comprovata professionalità ed esperienza nel campo del teatro e dell’amministrazione. (art. 2 l.r. 4/1999)</w:t>
      </w:r>
    </w:p>
    <w:p w:rsidR="00D33AC0" w:rsidRPr="002C6538" w:rsidRDefault="00D33AC0" w:rsidP="00D33AC0">
      <w:pPr>
        <w:suppressAutoHyphens/>
        <w:snapToGrid w:val="0"/>
        <w:spacing w:after="0" w:line="240" w:lineRule="auto"/>
        <w:ind w:left="6" w:right="-285"/>
        <w:jc w:val="both"/>
        <w:rPr>
          <w:rFonts w:ascii="Arial" w:eastAsia="Times New Roman" w:hAnsi="Arial" w:cs="Arial"/>
          <w:kern w:val="1"/>
          <w:lang w:eastAsia="zh-CN"/>
        </w:rPr>
      </w:pPr>
    </w:p>
    <w:p w:rsidR="00D33AC0" w:rsidRPr="001124D0" w:rsidRDefault="00D33AC0" w:rsidP="00D33AC0">
      <w:pPr>
        <w:suppressAutoHyphens/>
        <w:snapToGrid w:val="0"/>
        <w:spacing w:after="0" w:line="240" w:lineRule="auto"/>
        <w:ind w:left="6" w:right="-285"/>
        <w:jc w:val="both"/>
        <w:rPr>
          <w:rFonts w:ascii="Arial" w:eastAsia="Times New Roman" w:hAnsi="Arial" w:cs="Arial"/>
          <w:b/>
          <w:kern w:val="1"/>
          <w:sz w:val="20"/>
          <w:szCs w:val="20"/>
          <w:lang w:eastAsia="zh-CN"/>
        </w:rPr>
      </w:pPr>
      <w:r w:rsidRPr="001124D0">
        <w:rPr>
          <w:rFonts w:ascii="Arial" w:eastAsia="Times New Roman" w:hAnsi="Arial" w:cs="Arial"/>
          <w:b/>
          <w:kern w:val="1"/>
          <w:sz w:val="20"/>
          <w:szCs w:val="20"/>
          <w:lang w:eastAsia="zh-CN"/>
        </w:rPr>
        <w:t>Compenso</w:t>
      </w:r>
    </w:p>
    <w:p w:rsidR="00D33AC0" w:rsidRPr="001124D0" w:rsidRDefault="00D33AC0" w:rsidP="00D33AC0">
      <w:pPr>
        <w:suppressAutoHyphens/>
        <w:snapToGrid w:val="0"/>
        <w:spacing w:after="0" w:line="240" w:lineRule="auto"/>
        <w:ind w:left="6" w:right="-285"/>
        <w:jc w:val="both"/>
        <w:rPr>
          <w:rFonts w:ascii="Arial" w:eastAsia="Times New Roman" w:hAnsi="Arial" w:cs="Arial"/>
          <w:kern w:val="1"/>
          <w:sz w:val="20"/>
          <w:szCs w:val="20"/>
          <w:lang w:eastAsia="zh-CN"/>
        </w:rPr>
      </w:pPr>
      <w:r w:rsidRPr="001124D0">
        <w:rPr>
          <w:rFonts w:ascii="Arial" w:eastAsia="Times New Roman" w:hAnsi="Arial" w:cs="Arial"/>
          <w:kern w:val="1"/>
          <w:sz w:val="20"/>
          <w:szCs w:val="20"/>
          <w:lang w:eastAsia="zh-CN"/>
        </w:rPr>
        <w:t>L’assemblea determina i compensi spettanti ai componenti del Consiglio di amministrazione (art. 10 Statuto).</w:t>
      </w:r>
    </w:p>
    <w:p w:rsidR="00D33AC0" w:rsidRPr="002C6538" w:rsidRDefault="00D33AC0" w:rsidP="00D33AC0">
      <w:pPr>
        <w:suppressAutoHyphens/>
        <w:snapToGrid w:val="0"/>
        <w:spacing w:after="0" w:line="240" w:lineRule="auto"/>
        <w:ind w:left="6" w:right="-285"/>
        <w:jc w:val="both"/>
        <w:rPr>
          <w:rFonts w:ascii="Arial" w:eastAsia="Times New Roman" w:hAnsi="Arial" w:cs="Arial"/>
          <w:b/>
          <w:bCs/>
          <w:color w:val="000000"/>
          <w:kern w:val="1"/>
          <w:lang w:eastAsia="zh-CN"/>
        </w:rPr>
      </w:pPr>
    </w:p>
    <w:p w:rsidR="00D33AC0" w:rsidRPr="002C6538" w:rsidRDefault="00D33AC0" w:rsidP="00D33AC0">
      <w:pPr>
        <w:suppressAutoHyphens/>
        <w:snapToGrid w:val="0"/>
        <w:spacing w:after="0" w:line="240" w:lineRule="auto"/>
        <w:ind w:left="6" w:right="215"/>
        <w:jc w:val="both"/>
        <w:rPr>
          <w:rFonts w:ascii="Arial" w:eastAsia="Times New Roman" w:hAnsi="Arial" w:cs="Arial"/>
          <w:bCs/>
          <w:color w:val="000000"/>
          <w:kern w:val="1"/>
          <w:lang w:eastAsia="zh-CN"/>
        </w:rPr>
      </w:pPr>
      <w:r w:rsidRPr="002C6538">
        <w:rPr>
          <w:rFonts w:ascii="Arial" w:eastAsia="Times New Roman" w:hAnsi="Arial" w:cs="Arial"/>
          <w:bCs/>
          <w:color w:val="000000"/>
          <w:kern w:val="1"/>
          <w:lang w:eastAsia="zh-CN"/>
        </w:rPr>
        <w:t xml:space="preserve">____________________________________ </w:t>
      </w:r>
    </w:p>
    <w:p w:rsidR="00D33AC0" w:rsidRPr="00076085" w:rsidRDefault="00D33AC0" w:rsidP="00D33AC0">
      <w:pPr>
        <w:suppressAutoHyphens/>
        <w:snapToGrid w:val="0"/>
        <w:spacing w:after="0" w:line="240" w:lineRule="auto"/>
        <w:ind w:left="6" w:right="215"/>
        <w:jc w:val="both"/>
        <w:rPr>
          <w:rFonts w:ascii="Arial" w:eastAsia="Times New Roman" w:hAnsi="Arial" w:cs="Arial"/>
          <w:bCs/>
          <w:color w:val="000000"/>
          <w:kern w:val="1"/>
          <w:sz w:val="14"/>
          <w:szCs w:val="14"/>
          <w:lang w:eastAsia="zh-CN"/>
        </w:rPr>
      </w:pPr>
    </w:p>
    <w:p w:rsidR="00D33AC0" w:rsidRPr="00076085" w:rsidRDefault="00D33AC0" w:rsidP="00D33AC0">
      <w:pPr>
        <w:suppressAutoHyphens/>
        <w:spacing w:after="0" w:line="240" w:lineRule="auto"/>
        <w:ind w:right="-285"/>
        <w:jc w:val="both"/>
        <w:rPr>
          <w:rFonts w:ascii="Arial" w:eastAsia="Times New Roman" w:hAnsi="Arial" w:cs="Arial"/>
          <w:i/>
          <w:kern w:val="1"/>
          <w:sz w:val="14"/>
          <w:szCs w:val="14"/>
          <w:lang w:eastAsia="zh-CN"/>
        </w:rPr>
      </w:pPr>
      <w:r w:rsidRPr="00076085">
        <w:rPr>
          <w:rFonts w:ascii="Arial" w:eastAsia="Times New Roman" w:hAnsi="Arial" w:cs="Arial"/>
          <w:bCs/>
          <w:kern w:val="1"/>
          <w:sz w:val="14"/>
          <w:szCs w:val="14"/>
          <w:lang w:eastAsia="it-IT"/>
        </w:rPr>
        <w:t>* “</w:t>
      </w:r>
      <w:bookmarkStart w:id="1" w:name="art2-com2"/>
      <w:bookmarkEnd w:id="1"/>
      <w:r w:rsidRPr="00076085">
        <w:rPr>
          <w:rFonts w:ascii="Arial" w:eastAsia="Times New Roman" w:hAnsi="Arial" w:cs="Arial"/>
          <w:b/>
          <w:kern w:val="1"/>
          <w:sz w:val="14"/>
          <w:szCs w:val="14"/>
          <w:lang w:eastAsia="zh-CN"/>
        </w:rPr>
        <w:t xml:space="preserve">Art. 2 </w:t>
      </w:r>
      <w:hyperlink r:id="rId112" w:history="1">
        <w:r w:rsidRPr="00076085">
          <w:rPr>
            <w:rStyle w:val="Collegamentoipertestuale"/>
            <w:rFonts w:ascii="Arial" w:eastAsia="Times New Roman" w:hAnsi="Arial" w:cs="Arial"/>
            <w:kern w:val="1"/>
            <w:sz w:val="14"/>
            <w:szCs w:val="14"/>
            <w:highlight w:val="white"/>
            <w:lang w:eastAsia="zh-CN"/>
          </w:rPr>
          <w:t>l.r. 4/1992</w:t>
        </w:r>
      </w:hyperlink>
      <w:r w:rsidRPr="00076085">
        <w:rPr>
          <w:rFonts w:ascii="Arial" w:eastAsia="Times New Roman" w:hAnsi="Arial" w:cs="Arial"/>
          <w:kern w:val="1"/>
          <w:sz w:val="14"/>
          <w:szCs w:val="14"/>
          <w:lang w:eastAsia="zh-CN"/>
        </w:rPr>
        <w:t>-</w:t>
      </w:r>
      <w:r w:rsidRPr="00076085">
        <w:rPr>
          <w:rFonts w:ascii="Arial" w:eastAsia="Times New Roman" w:hAnsi="Arial" w:cs="Arial"/>
          <w:b/>
          <w:kern w:val="1"/>
          <w:sz w:val="14"/>
          <w:szCs w:val="14"/>
          <w:lang w:eastAsia="zh-CN"/>
        </w:rPr>
        <w:t xml:space="preserve"> </w:t>
      </w:r>
      <w:r w:rsidRPr="00076085">
        <w:rPr>
          <w:rFonts w:ascii="Arial" w:eastAsia="Times New Roman" w:hAnsi="Arial" w:cs="Arial"/>
          <w:i/>
          <w:kern w:val="1"/>
          <w:sz w:val="14"/>
          <w:szCs w:val="14"/>
          <w:lang w:eastAsia="zh-CN"/>
        </w:rPr>
        <w:t>Costituzione della Fondazione.</w:t>
      </w:r>
    </w:p>
    <w:p w:rsidR="00D33AC0" w:rsidRPr="00076085" w:rsidRDefault="00D33AC0" w:rsidP="00D33AC0">
      <w:pPr>
        <w:suppressAutoHyphens/>
        <w:spacing w:after="0" w:line="240" w:lineRule="auto"/>
        <w:ind w:right="-285"/>
        <w:jc w:val="both"/>
        <w:rPr>
          <w:rFonts w:ascii="Arial" w:eastAsia="Times New Roman" w:hAnsi="Arial" w:cs="Arial"/>
          <w:kern w:val="1"/>
          <w:sz w:val="14"/>
          <w:szCs w:val="14"/>
          <w:lang w:eastAsia="zh-CN"/>
        </w:rPr>
      </w:pPr>
      <w:r w:rsidRPr="00076085">
        <w:rPr>
          <w:rFonts w:ascii="Arial" w:eastAsia="Times New Roman" w:hAnsi="Arial" w:cs="Arial"/>
          <w:kern w:val="1"/>
          <w:sz w:val="14"/>
          <w:szCs w:val="14"/>
          <w:lang w:eastAsia="zh-CN"/>
        </w:rPr>
        <w:t xml:space="preserve">1. Il Presidente della Giunta regionale è autorizzato, previa deliberazione della Giunta, al compimento degli atti necessari per concorrere alla costituzione della Fondazione e per l'adesione ad essa della Regione dell'Umbria in qualità di ente fondatore. </w:t>
      </w:r>
    </w:p>
    <w:p w:rsidR="00D33AC0" w:rsidRPr="00076085" w:rsidRDefault="00D33AC0" w:rsidP="00D33AC0">
      <w:pPr>
        <w:suppressAutoHyphens/>
        <w:spacing w:after="0" w:line="240" w:lineRule="auto"/>
        <w:ind w:right="-285"/>
        <w:jc w:val="both"/>
        <w:rPr>
          <w:rFonts w:ascii="Arial" w:eastAsia="Times New Roman" w:hAnsi="Arial" w:cs="Arial"/>
          <w:kern w:val="1"/>
          <w:sz w:val="14"/>
          <w:szCs w:val="14"/>
          <w:lang w:eastAsia="zh-CN"/>
        </w:rPr>
      </w:pPr>
      <w:r w:rsidRPr="00076085">
        <w:rPr>
          <w:rFonts w:ascii="Arial" w:eastAsia="Times New Roman" w:hAnsi="Arial" w:cs="Arial"/>
          <w:kern w:val="1"/>
          <w:sz w:val="14"/>
          <w:szCs w:val="14"/>
          <w:lang w:eastAsia="zh-CN"/>
        </w:rPr>
        <w:t xml:space="preserve">2. La Giunta regionale accerta che l'atto costitutivo e lo Statuto della Fondazione siano conformi ai requisiti e alle condizioni necessarie ai fini del riconoscimento come ente stabile di produzione e distribuzione teatrale ad iniziativa pubblica, di cui all'art. 7 della circolare del Ministro del turismo e dello spettacolo 31 marzo 1990, n. 14, e ai fini dell'inserimento nel relativo elenco. </w:t>
      </w:r>
    </w:p>
    <w:p w:rsidR="00D33AC0" w:rsidRPr="00076085" w:rsidRDefault="00D33AC0" w:rsidP="00D33AC0">
      <w:pPr>
        <w:suppressAutoHyphens/>
        <w:spacing w:after="0" w:line="240" w:lineRule="auto"/>
        <w:ind w:right="-285"/>
        <w:jc w:val="both"/>
        <w:rPr>
          <w:rFonts w:ascii="Arial" w:eastAsia="Times New Roman" w:hAnsi="Arial" w:cs="Arial"/>
          <w:kern w:val="1"/>
          <w:sz w:val="14"/>
          <w:szCs w:val="14"/>
          <w:lang w:eastAsia="zh-CN"/>
        </w:rPr>
      </w:pPr>
      <w:r w:rsidRPr="00076085">
        <w:rPr>
          <w:rFonts w:ascii="Arial" w:eastAsia="Times New Roman" w:hAnsi="Arial" w:cs="Arial"/>
          <w:kern w:val="1"/>
          <w:sz w:val="14"/>
          <w:szCs w:val="14"/>
          <w:lang w:eastAsia="zh-CN"/>
        </w:rPr>
        <w:t xml:space="preserve">3. La Giunta regionale in particolare prevede che: </w:t>
      </w:r>
    </w:p>
    <w:p w:rsidR="00D33AC0" w:rsidRPr="00076085" w:rsidRDefault="00D33AC0" w:rsidP="00D33AC0">
      <w:pPr>
        <w:suppressAutoHyphens/>
        <w:spacing w:after="0" w:line="240" w:lineRule="auto"/>
        <w:ind w:right="-285"/>
        <w:jc w:val="both"/>
        <w:rPr>
          <w:rFonts w:ascii="Arial" w:eastAsia="Times New Roman" w:hAnsi="Arial" w:cs="Arial"/>
          <w:kern w:val="1"/>
          <w:sz w:val="14"/>
          <w:szCs w:val="14"/>
          <w:lang w:eastAsia="zh-CN"/>
        </w:rPr>
      </w:pPr>
      <w:r w:rsidRPr="00076085">
        <w:rPr>
          <w:rFonts w:ascii="Arial" w:eastAsia="Times New Roman" w:hAnsi="Arial" w:cs="Arial"/>
          <w:kern w:val="1"/>
          <w:sz w:val="14"/>
          <w:szCs w:val="14"/>
          <w:lang w:eastAsia="zh-CN"/>
        </w:rPr>
        <w:t xml:space="preserve">a) tra i soggetti fondatori, figurino oltre alla Regione, i Comuni di Perugia, Gubbio, Narni e Spoleto in quanto sedi del Teatro Stabile e le Province di Perugia e di Terni; </w:t>
      </w:r>
    </w:p>
    <w:p w:rsidR="00D33AC0" w:rsidRPr="00076085" w:rsidRDefault="00D33AC0" w:rsidP="00D33AC0">
      <w:pPr>
        <w:suppressAutoHyphens/>
        <w:spacing w:after="0" w:line="240" w:lineRule="auto"/>
        <w:ind w:right="-285"/>
        <w:jc w:val="both"/>
        <w:rPr>
          <w:rFonts w:ascii="Arial" w:eastAsia="Times New Roman" w:hAnsi="Arial" w:cs="Arial"/>
          <w:kern w:val="1"/>
          <w:sz w:val="14"/>
          <w:szCs w:val="14"/>
          <w:lang w:eastAsia="zh-CN"/>
        </w:rPr>
      </w:pPr>
      <w:r w:rsidRPr="00076085">
        <w:rPr>
          <w:rFonts w:ascii="Arial" w:eastAsia="Times New Roman" w:hAnsi="Arial" w:cs="Arial"/>
          <w:kern w:val="1"/>
          <w:sz w:val="14"/>
          <w:szCs w:val="14"/>
          <w:lang w:eastAsia="zh-CN"/>
        </w:rPr>
        <w:t xml:space="preserve">b) il Consiglio di amministrazione sia composto da persone esperte nel campo del teatro e dell'amministrazione; </w:t>
      </w:r>
    </w:p>
    <w:p w:rsidR="00D33AC0" w:rsidRPr="00076085" w:rsidRDefault="00D33AC0" w:rsidP="00D33AC0">
      <w:pPr>
        <w:suppressAutoHyphens/>
        <w:spacing w:after="0" w:line="240" w:lineRule="auto"/>
        <w:ind w:right="-285"/>
        <w:jc w:val="both"/>
        <w:rPr>
          <w:rFonts w:ascii="Arial" w:eastAsia="Times New Roman" w:hAnsi="Arial" w:cs="Arial"/>
          <w:kern w:val="1"/>
          <w:sz w:val="14"/>
          <w:szCs w:val="14"/>
          <w:lang w:eastAsia="zh-CN"/>
        </w:rPr>
      </w:pPr>
      <w:r w:rsidRPr="00076085">
        <w:rPr>
          <w:rFonts w:ascii="Arial" w:eastAsia="Times New Roman" w:hAnsi="Arial" w:cs="Arial"/>
          <w:kern w:val="1"/>
          <w:sz w:val="14"/>
          <w:szCs w:val="14"/>
          <w:lang w:eastAsia="zh-CN"/>
        </w:rPr>
        <w:t xml:space="preserve">c) il Presidente sia eletto dall'Assemblea, tra i componenti del Consiglio di amministrazione rappresentanti gli Enti fondatori; </w:t>
      </w:r>
    </w:p>
    <w:p w:rsidR="00D33AC0" w:rsidRPr="00076085" w:rsidRDefault="00D33AC0" w:rsidP="00D33AC0">
      <w:pPr>
        <w:suppressAutoHyphens/>
        <w:spacing w:after="0" w:line="240" w:lineRule="auto"/>
        <w:ind w:right="-285"/>
        <w:jc w:val="both"/>
        <w:rPr>
          <w:rFonts w:ascii="Arial" w:eastAsia="Times New Roman" w:hAnsi="Arial" w:cs="Arial"/>
          <w:kern w:val="1"/>
          <w:sz w:val="14"/>
          <w:szCs w:val="14"/>
          <w:lang w:eastAsia="zh-CN"/>
        </w:rPr>
      </w:pPr>
      <w:r w:rsidRPr="00076085">
        <w:rPr>
          <w:rFonts w:ascii="Arial" w:eastAsia="Times New Roman" w:hAnsi="Arial" w:cs="Arial"/>
          <w:kern w:val="1"/>
          <w:sz w:val="14"/>
          <w:szCs w:val="14"/>
          <w:lang w:eastAsia="zh-CN"/>
        </w:rPr>
        <w:t xml:space="preserve">d) uno dei membri del Consiglio sia nominato su designazione della Regione; </w:t>
      </w:r>
    </w:p>
    <w:p w:rsidR="00D33AC0" w:rsidRPr="00076085" w:rsidRDefault="00D33AC0" w:rsidP="00D33AC0">
      <w:pPr>
        <w:suppressAutoHyphens/>
        <w:spacing w:after="0" w:line="240" w:lineRule="auto"/>
        <w:ind w:right="-285"/>
        <w:jc w:val="both"/>
        <w:rPr>
          <w:rFonts w:ascii="Arial" w:eastAsia="Times New Roman" w:hAnsi="Arial" w:cs="Arial"/>
          <w:kern w:val="1"/>
          <w:sz w:val="14"/>
          <w:szCs w:val="14"/>
          <w:lang w:eastAsia="zh-CN"/>
        </w:rPr>
      </w:pPr>
      <w:r w:rsidRPr="00076085">
        <w:rPr>
          <w:rFonts w:ascii="Arial" w:eastAsia="Times New Roman" w:hAnsi="Arial" w:cs="Arial"/>
          <w:kern w:val="1"/>
          <w:sz w:val="14"/>
          <w:szCs w:val="14"/>
          <w:lang w:eastAsia="zh-CN"/>
        </w:rPr>
        <w:t xml:space="preserve">e) un membro effettivo ed uno supplente del Collegio dei revisori dei conti siano nominati su designazione della Regione; </w:t>
      </w:r>
    </w:p>
    <w:p w:rsidR="00D33AC0" w:rsidRPr="00076085" w:rsidRDefault="00D33AC0" w:rsidP="00D33AC0">
      <w:pPr>
        <w:suppressAutoHyphens/>
        <w:spacing w:after="0" w:line="240" w:lineRule="auto"/>
        <w:ind w:right="-285"/>
        <w:jc w:val="both"/>
        <w:rPr>
          <w:rFonts w:ascii="Arial" w:eastAsia="Times New Roman" w:hAnsi="Arial" w:cs="Arial"/>
          <w:kern w:val="1"/>
          <w:sz w:val="14"/>
          <w:szCs w:val="14"/>
          <w:lang w:eastAsia="zh-CN"/>
        </w:rPr>
      </w:pPr>
      <w:r w:rsidRPr="00076085">
        <w:rPr>
          <w:rFonts w:ascii="Arial" w:eastAsia="Times New Roman" w:hAnsi="Arial" w:cs="Arial"/>
          <w:kern w:val="1"/>
          <w:sz w:val="14"/>
          <w:szCs w:val="14"/>
          <w:lang w:eastAsia="zh-CN"/>
        </w:rPr>
        <w:t>f) sia assicurata nel Consiglio di amministrazione la presenza dei soggetti pubblici e privati che abbiano aderito alla Fondazione in qualità di sostenitori.</w:t>
      </w:r>
    </w:p>
    <w:p w:rsidR="00D33AC0" w:rsidRPr="00076085" w:rsidRDefault="00D33AC0" w:rsidP="00D33AC0">
      <w:pPr>
        <w:suppressAutoHyphens/>
        <w:spacing w:after="0" w:line="240" w:lineRule="auto"/>
        <w:ind w:right="-285"/>
        <w:jc w:val="both"/>
        <w:rPr>
          <w:rFonts w:ascii="Arial" w:eastAsia="Times New Roman" w:hAnsi="Arial" w:cs="Arial"/>
          <w:kern w:val="1"/>
          <w:sz w:val="14"/>
          <w:szCs w:val="14"/>
          <w:lang w:eastAsia="zh-CN"/>
        </w:rPr>
      </w:pPr>
      <w:r w:rsidRPr="00076085">
        <w:rPr>
          <w:rFonts w:ascii="Arial" w:eastAsia="Times New Roman" w:hAnsi="Arial" w:cs="Arial"/>
          <w:i/>
          <w:kern w:val="1"/>
          <w:sz w:val="14"/>
          <w:szCs w:val="14"/>
          <w:lang w:eastAsia="zh-CN"/>
        </w:rPr>
        <w:t>Omissis.</w:t>
      </w:r>
      <w:r w:rsidRPr="00076085">
        <w:rPr>
          <w:rFonts w:ascii="Arial" w:eastAsia="Times New Roman" w:hAnsi="Arial" w:cs="Arial"/>
          <w:kern w:val="1"/>
          <w:sz w:val="14"/>
          <w:szCs w:val="14"/>
          <w:lang w:eastAsia="zh-CN"/>
        </w:rPr>
        <w:t>”.</w:t>
      </w:r>
    </w:p>
    <w:p w:rsidR="00D33AC0" w:rsidRPr="00076085" w:rsidRDefault="00D33AC0" w:rsidP="00D33AC0">
      <w:pPr>
        <w:suppressAutoHyphens/>
        <w:spacing w:after="0" w:line="240" w:lineRule="auto"/>
        <w:ind w:right="-285"/>
        <w:jc w:val="both"/>
        <w:rPr>
          <w:rFonts w:ascii="Arial" w:eastAsia="Times New Roman" w:hAnsi="Arial" w:cs="Arial"/>
          <w:b/>
          <w:bCs/>
          <w:kern w:val="1"/>
          <w:sz w:val="14"/>
          <w:szCs w:val="14"/>
          <w:lang w:eastAsia="it-IT"/>
        </w:rPr>
      </w:pPr>
    </w:p>
    <w:p w:rsidR="00D33AC0" w:rsidRPr="00076085" w:rsidRDefault="00D33AC0" w:rsidP="00D33AC0">
      <w:pPr>
        <w:suppressAutoHyphens/>
        <w:spacing w:after="0" w:line="240" w:lineRule="auto"/>
        <w:ind w:right="-285"/>
        <w:jc w:val="both"/>
        <w:rPr>
          <w:rFonts w:ascii="Arial" w:eastAsia="Times New Roman" w:hAnsi="Arial" w:cs="Arial"/>
          <w:bCs/>
          <w:kern w:val="1"/>
          <w:sz w:val="14"/>
          <w:szCs w:val="14"/>
          <w:lang w:eastAsia="it-IT"/>
        </w:rPr>
      </w:pPr>
      <w:r w:rsidRPr="00076085">
        <w:rPr>
          <w:rFonts w:ascii="Arial" w:eastAsia="Times New Roman" w:hAnsi="Arial" w:cs="Arial"/>
          <w:bCs/>
          <w:kern w:val="1"/>
          <w:sz w:val="14"/>
          <w:szCs w:val="14"/>
          <w:lang w:eastAsia="it-IT"/>
        </w:rPr>
        <w:t>** “</w:t>
      </w:r>
      <w:r w:rsidRPr="00076085">
        <w:rPr>
          <w:rFonts w:ascii="Arial" w:eastAsia="Times New Roman" w:hAnsi="Arial" w:cs="Arial"/>
          <w:b/>
          <w:bCs/>
          <w:kern w:val="1"/>
          <w:sz w:val="14"/>
          <w:szCs w:val="14"/>
          <w:lang w:eastAsia="it-IT"/>
        </w:rPr>
        <w:t xml:space="preserve">Art. 12 </w:t>
      </w:r>
      <w:hyperlink r:id="rId113" w:history="1">
        <w:r w:rsidRPr="00076085">
          <w:rPr>
            <w:rStyle w:val="Collegamentoipertestuale"/>
            <w:rFonts w:ascii="Arial" w:eastAsia="Times New Roman" w:hAnsi="Arial" w:cs="Arial"/>
            <w:kern w:val="1"/>
            <w:sz w:val="14"/>
            <w:szCs w:val="14"/>
            <w:highlight w:val="white"/>
            <w:lang w:eastAsia="zh-CN"/>
          </w:rPr>
          <w:t>Statuto</w:t>
        </w:r>
      </w:hyperlink>
      <w:r w:rsidRPr="00076085">
        <w:rPr>
          <w:rFonts w:ascii="Arial" w:eastAsia="Times New Roman" w:hAnsi="Arial" w:cs="Arial"/>
          <w:bCs/>
          <w:kern w:val="1"/>
          <w:sz w:val="14"/>
          <w:szCs w:val="14"/>
          <w:lang w:eastAsia="it-IT"/>
        </w:rPr>
        <w:t xml:space="preserve"> -</w:t>
      </w:r>
      <w:r w:rsidRPr="00076085">
        <w:rPr>
          <w:rFonts w:ascii="Arial" w:eastAsia="Times New Roman" w:hAnsi="Arial" w:cs="Arial"/>
          <w:b/>
          <w:bCs/>
          <w:kern w:val="1"/>
          <w:sz w:val="14"/>
          <w:szCs w:val="14"/>
          <w:lang w:eastAsia="it-IT"/>
        </w:rPr>
        <w:t xml:space="preserve"> </w:t>
      </w:r>
      <w:r w:rsidRPr="00076085">
        <w:rPr>
          <w:rFonts w:ascii="Arial" w:eastAsia="Times New Roman" w:hAnsi="Arial" w:cs="Arial"/>
          <w:bCs/>
          <w:i/>
          <w:kern w:val="1"/>
          <w:sz w:val="14"/>
          <w:szCs w:val="14"/>
          <w:lang w:eastAsia="it-IT"/>
        </w:rPr>
        <w:t>Consiglio di Amministrazione - Composizione - Durata - Funzionamento.</w:t>
      </w:r>
    </w:p>
    <w:p w:rsidR="00D33AC0" w:rsidRPr="00076085" w:rsidRDefault="00D33AC0" w:rsidP="00D33AC0">
      <w:pPr>
        <w:suppressAutoHyphens/>
        <w:autoSpaceDE w:val="0"/>
        <w:autoSpaceDN w:val="0"/>
        <w:adjustRightInd w:val="0"/>
        <w:spacing w:after="0" w:line="240" w:lineRule="auto"/>
        <w:ind w:right="-285"/>
        <w:jc w:val="both"/>
        <w:rPr>
          <w:rFonts w:ascii="Arial" w:eastAsia="Times New Roman" w:hAnsi="Arial" w:cs="Arial"/>
          <w:kern w:val="1"/>
          <w:sz w:val="14"/>
          <w:szCs w:val="14"/>
          <w:lang w:eastAsia="zh-CN"/>
        </w:rPr>
      </w:pPr>
      <w:r w:rsidRPr="00076085">
        <w:rPr>
          <w:rFonts w:ascii="Arial" w:eastAsia="Times New Roman" w:hAnsi="Arial" w:cs="Arial"/>
          <w:kern w:val="1"/>
          <w:sz w:val="14"/>
          <w:szCs w:val="14"/>
          <w:lang w:eastAsia="zh-CN"/>
        </w:rPr>
        <w:t>1. - il Consiglio di Amministrazione è composto da persone dotate di comprovata professionalità ed esperienza nel campo della cultura teatrale o della gestione amministrativa; inoltre la composizione del Consiglio di amministrazione deve tener conto delle disposizioni in materia di parità di accesso agli organi di amministrazione e di controllo della società di cui alla Legge 12 luglio 2011, n. 120.</w:t>
      </w:r>
    </w:p>
    <w:p w:rsidR="00D33AC0" w:rsidRPr="00076085" w:rsidRDefault="00D33AC0" w:rsidP="00D33AC0">
      <w:pPr>
        <w:suppressAutoHyphens/>
        <w:autoSpaceDE w:val="0"/>
        <w:autoSpaceDN w:val="0"/>
        <w:adjustRightInd w:val="0"/>
        <w:spacing w:after="0" w:line="240" w:lineRule="auto"/>
        <w:ind w:right="-285"/>
        <w:jc w:val="both"/>
        <w:rPr>
          <w:rFonts w:ascii="Arial" w:eastAsia="Times New Roman" w:hAnsi="Arial" w:cs="Arial"/>
          <w:kern w:val="1"/>
          <w:sz w:val="14"/>
          <w:szCs w:val="14"/>
          <w:lang w:eastAsia="zh-CN"/>
        </w:rPr>
      </w:pPr>
      <w:r w:rsidRPr="00076085">
        <w:rPr>
          <w:rFonts w:ascii="Arial" w:eastAsia="Times New Roman" w:hAnsi="Arial" w:cs="Arial"/>
          <w:kern w:val="1"/>
          <w:sz w:val="14"/>
          <w:szCs w:val="14"/>
          <w:lang w:eastAsia="zh-CN"/>
        </w:rPr>
        <w:t>2. - Il Consiglio di amministrazione è composto di cinque membri, di cui quattro nominati dall’Assemblea su designazione congiunta degli enti fondatori ed assimilati ed uno su designazione della Regione.</w:t>
      </w:r>
    </w:p>
    <w:p w:rsidR="00D33AC0" w:rsidRPr="00076085" w:rsidRDefault="00D33AC0" w:rsidP="00D33AC0">
      <w:pPr>
        <w:suppressAutoHyphens/>
        <w:autoSpaceDE w:val="0"/>
        <w:autoSpaceDN w:val="0"/>
        <w:adjustRightInd w:val="0"/>
        <w:spacing w:after="0" w:line="240" w:lineRule="auto"/>
        <w:ind w:right="-285"/>
        <w:jc w:val="both"/>
        <w:rPr>
          <w:rFonts w:ascii="Arial" w:eastAsia="Times New Roman" w:hAnsi="Arial" w:cs="Arial"/>
          <w:kern w:val="1"/>
          <w:sz w:val="14"/>
          <w:szCs w:val="14"/>
          <w:lang w:eastAsia="zh-CN"/>
        </w:rPr>
      </w:pPr>
      <w:r w:rsidRPr="00076085">
        <w:rPr>
          <w:rFonts w:ascii="Arial" w:eastAsia="Times New Roman" w:hAnsi="Arial" w:cs="Arial"/>
          <w:kern w:val="1"/>
          <w:sz w:val="14"/>
          <w:szCs w:val="14"/>
          <w:lang w:eastAsia="zh-CN"/>
        </w:rPr>
        <w:t>3. - Il consiglio di amministrazione dura in carica tre anni ed i suoi componenti possono essere riconfermati nell’incarico. Il presidente non ha limiti di riconferma.</w:t>
      </w:r>
    </w:p>
    <w:p w:rsidR="00D33AC0" w:rsidRPr="00076085" w:rsidRDefault="00D33AC0" w:rsidP="00D33AC0">
      <w:pPr>
        <w:suppressAutoHyphens/>
        <w:spacing w:after="0" w:line="240" w:lineRule="auto"/>
        <w:ind w:right="-285"/>
        <w:jc w:val="both"/>
        <w:rPr>
          <w:rFonts w:ascii="Arial" w:eastAsia="Times New Roman" w:hAnsi="Arial" w:cs="Arial"/>
          <w:i/>
          <w:kern w:val="1"/>
          <w:sz w:val="14"/>
          <w:szCs w:val="14"/>
          <w:lang w:eastAsia="zh-CN"/>
        </w:rPr>
      </w:pPr>
      <w:r w:rsidRPr="00076085">
        <w:rPr>
          <w:rFonts w:ascii="Arial" w:eastAsia="Times New Roman" w:hAnsi="Arial" w:cs="Arial"/>
          <w:i/>
          <w:kern w:val="1"/>
          <w:sz w:val="14"/>
          <w:szCs w:val="14"/>
          <w:lang w:eastAsia="zh-CN"/>
        </w:rPr>
        <w:t>Omissis.</w:t>
      </w:r>
    </w:p>
    <w:p w:rsidR="00D33AC0" w:rsidRPr="00076085" w:rsidRDefault="00D33AC0" w:rsidP="00D33AC0">
      <w:pPr>
        <w:suppressAutoHyphens/>
        <w:spacing w:after="0" w:line="240" w:lineRule="auto"/>
        <w:ind w:right="-285"/>
        <w:jc w:val="both"/>
        <w:rPr>
          <w:rFonts w:ascii="Arial" w:eastAsia="Times New Roman" w:hAnsi="Arial" w:cs="Arial"/>
          <w:kern w:val="1"/>
          <w:sz w:val="14"/>
          <w:szCs w:val="14"/>
          <w:lang w:eastAsia="zh-CN"/>
        </w:rPr>
      </w:pPr>
      <w:r w:rsidRPr="00076085">
        <w:rPr>
          <w:rFonts w:ascii="Arial" w:eastAsia="Times New Roman" w:hAnsi="Arial" w:cs="Arial"/>
          <w:kern w:val="1"/>
          <w:sz w:val="14"/>
          <w:szCs w:val="14"/>
          <w:lang w:eastAsia="zh-CN"/>
        </w:rPr>
        <w:t>7. – Il Consiglio di Amministrazione è legalmente costituito in prima convocazione quando intervengano almeno i due terzi dei membri, in seconda convocazione quando sia presente almeno la maggioranza dei membri.</w:t>
      </w:r>
    </w:p>
    <w:p w:rsidR="00D33AC0" w:rsidRPr="00076085" w:rsidRDefault="00D33AC0" w:rsidP="00D33AC0">
      <w:pPr>
        <w:suppressAutoHyphens/>
        <w:spacing w:after="0" w:line="240" w:lineRule="auto"/>
        <w:ind w:right="-285"/>
        <w:jc w:val="both"/>
        <w:rPr>
          <w:rFonts w:ascii="Arial" w:eastAsia="Times New Roman" w:hAnsi="Arial" w:cs="Arial"/>
          <w:i/>
          <w:kern w:val="1"/>
          <w:sz w:val="14"/>
          <w:szCs w:val="14"/>
          <w:lang w:eastAsia="zh-CN"/>
        </w:rPr>
      </w:pPr>
      <w:r w:rsidRPr="00076085">
        <w:rPr>
          <w:rFonts w:ascii="Arial" w:eastAsia="Times New Roman" w:hAnsi="Arial" w:cs="Arial"/>
          <w:i/>
          <w:kern w:val="1"/>
          <w:sz w:val="14"/>
          <w:szCs w:val="14"/>
          <w:lang w:eastAsia="zh-CN"/>
        </w:rPr>
        <w:t>Omissis.</w:t>
      </w:r>
    </w:p>
    <w:p w:rsidR="00D33AC0" w:rsidRPr="00076085" w:rsidRDefault="00D33AC0" w:rsidP="00D33AC0">
      <w:pPr>
        <w:suppressAutoHyphens/>
        <w:spacing w:after="0" w:line="240" w:lineRule="auto"/>
        <w:ind w:right="-285"/>
        <w:jc w:val="both"/>
        <w:rPr>
          <w:rFonts w:ascii="Arial" w:eastAsia="Times New Roman" w:hAnsi="Arial" w:cs="Arial"/>
          <w:kern w:val="1"/>
          <w:sz w:val="14"/>
          <w:szCs w:val="14"/>
          <w:lang w:eastAsia="zh-CN"/>
        </w:rPr>
      </w:pPr>
      <w:r w:rsidRPr="00076085">
        <w:rPr>
          <w:rFonts w:ascii="Arial" w:eastAsia="Times New Roman" w:hAnsi="Arial" w:cs="Arial"/>
          <w:kern w:val="1"/>
          <w:sz w:val="14"/>
          <w:szCs w:val="14"/>
          <w:lang w:eastAsia="zh-CN"/>
        </w:rPr>
        <w:t>10. – La Presidenza del consiglio di Amministrazione è assunta dal Presidente della Fondazione; in caso di sua assenza o impedimento dal Vice presidente e, in caso di assenza o impedimento di entrambi, dal membro più anziano di età tra i presenti.</w:t>
      </w:r>
    </w:p>
    <w:p w:rsidR="00D33AC0" w:rsidRPr="00076085" w:rsidRDefault="00D33AC0" w:rsidP="00D33AC0">
      <w:pPr>
        <w:suppressAutoHyphens/>
        <w:spacing w:after="0" w:line="240" w:lineRule="auto"/>
        <w:ind w:right="-285"/>
        <w:jc w:val="both"/>
        <w:rPr>
          <w:rFonts w:ascii="Arial" w:eastAsia="Times New Roman" w:hAnsi="Arial" w:cs="Arial"/>
          <w:kern w:val="1"/>
          <w:sz w:val="14"/>
          <w:szCs w:val="14"/>
          <w:lang w:eastAsia="zh-CN"/>
        </w:rPr>
      </w:pPr>
      <w:r w:rsidRPr="00076085">
        <w:rPr>
          <w:rFonts w:ascii="Arial" w:eastAsia="Times New Roman" w:hAnsi="Arial" w:cs="Arial"/>
          <w:i/>
          <w:kern w:val="1"/>
          <w:sz w:val="14"/>
          <w:szCs w:val="14"/>
          <w:lang w:eastAsia="zh-CN"/>
        </w:rPr>
        <w:t>Omissis</w:t>
      </w:r>
      <w:r w:rsidRPr="00076085">
        <w:rPr>
          <w:rFonts w:ascii="Arial" w:eastAsia="Times New Roman" w:hAnsi="Arial" w:cs="Arial"/>
          <w:kern w:val="1"/>
          <w:sz w:val="14"/>
          <w:szCs w:val="14"/>
          <w:lang w:eastAsia="zh-CN"/>
        </w:rPr>
        <w:t>.”.</w:t>
      </w:r>
    </w:p>
    <w:p w:rsidR="004C1101" w:rsidRDefault="004C1101">
      <w:pPr>
        <w:rPr>
          <w:rFonts w:ascii="Arial" w:hAnsi="Arial" w:cs="Arial"/>
          <w:sz w:val="20"/>
          <w:szCs w:val="20"/>
        </w:rPr>
      </w:pPr>
      <w:r>
        <w:rPr>
          <w:rFonts w:ascii="Arial" w:hAnsi="Arial" w:cs="Arial"/>
          <w:sz w:val="20"/>
          <w:szCs w:val="20"/>
        </w:rPr>
        <w:br w:type="page"/>
      </w:r>
    </w:p>
    <w:p w:rsidR="00E45117" w:rsidRPr="00793BB3" w:rsidRDefault="00793BB3" w:rsidP="00793BB3">
      <w:pPr>
        <w:jc w:val="center"/>
        <w:rPr>
          <w:rFonts w:ascii="Arial" w:hAnsi="Arial" w:cs="Arial"/>
          <w:b/>
          <w:sz w:val="40"/>
          <w:szCs w:val="40"/>
        </w:rPr>
      </w:pPr>
      <w:r w:rsidRPr="00793BB3">
        <w:rPr>
          <w:rFonts w:ascii="Arial" w:hAnsi="Arial" w:cs="Arial"/>
          <w:b/>
          <w:sz w:val="40"/>
          <w:szCs w:val="40"/>
        </w:rPr>
        <w:lastRenderedPageBreak/>
        <w:t>AVVISO SCADUTO</w:t>
      </w:r>
      <w:r>
        <w:rPr>
          <w:rFonts w:ascii="Arial" w:hAnsi="Arial" w:cs="Arial"/>
          <w:b/>
          <w:sz w:val="40"/>
          <w:szCs w:val="40"/>
        </w:rPr>
        <w:t xml:space="preserve"> IL </w:t>
      </w:r>
      <w:r w:rsidR="00F10650">
        <w:rPr>
          <w:rFonts w:ascii="Arial" w:hAnsi="Arial" w:cs="Arial"/>
          <w:b/>
          <w:sz w:val="40"/>
          <w:szCs w:val="40"/>
        </w:rPr>
        <w:t xml:space="preserve">23 </w:t>
      </w:r>
      <w:r>
        <w:rPr>
          <w:rFonts w:ascii="Arial" w:hAnsi="Arial" w:cs="Arial"/>
          <w:b/>
          <w:sz w:val="40"/>
          <w:szCs w:val="40"/>
        </w:rPr>
        <w:t>SETTEMBRE 2020</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937"/>
      </w:tblGrid>
      <w:tr w:rsidR="00793BB3" w:rsidRPr="00355B74" w:rsidTr="009B40F7">
        <w:trPr>
          <w:trHeight w:val="936"/>
        </w:trPr>
        <w:tc>
          <w:tcPr>
            <w:tcW w:w="9937" w:type="dxa"/>
            <w:tcBorders>
              <w:top w:val="single" w:sz="1" w:space="0" w:color="000000"/>
              <w:left w:val="single" w:sz="1" w:space="0" w:color="000000"/>
              <w:bottom w:val="single" w:sz="1" w:space="0" w:color="000000"/>
              <w:right w:val="single" w:sz="1" w:space="0" w:color="000000"/>
            </w:tcBorders>
            <w:shd w:val="clear" w:color="auto" w:fill="FFFF00"/>
            <w:vAlign w:val="center"/>
          </w:tcPr>
          <w:p w:rsidR="00793BB3" w:rsidRPr="00355B74" w:rsidRDefault="00793BB3" w:rsidP="009B40F7">
            <w:pPr>
              <w:suppressAutoHyphens/>
              <w:spacing w:after="0" w:line="240" w:lineRule="auto"/>
              <w:jc w:val="center"/>
              <w:rPr>
                <w:rFonts w:ascii="Arial" w:eastAsia="Times New Roman" w:hAnsi="Arial" w:cs="Arial"/>
                <w:b/>
                <w:i/>
                <w:iCs/>
                <w:color w:val="000000"/>
                <w:kern w:val="1"/>
                <w:lang w:eastAsia="zh-CN"/>
              </w:rPr>
            </w:pPr>
            <w:r w:rsidRPr="00355B74">
              <w:rPr>
                <w:rFonts w:ascii="Arial" w:eastAsia="Times New Roman" w:hAnsi="Arial" w:cs="Arial"/>
                <w:b/>
                <w:color w:val="000000"/>
                <w:kern w:val="1"/>
                <w:lang w:eastAsia="zh-CN"/>
              </w:rPr>
              <w:t>FONDAZIONE UMBRIA CONTRO L’USURA – O.N.L.U.S.</w:t>
            </w:r>
          </w:p>
          <w:p w:rsidR="00793BB3" w:rsidRPr="00355B74" w:rsidRDefault="00793BB3" w:rsidP="009B40F7">
            <w:pPr>
              <w:suppressAutoHyphens/>
              <w:spacing w:after="0" w:line="240" w:lineRule="auto"/>
              <w:jc w:val="center"/>
              <w:rPr>
                <w:rFonts w:ascii="Arial" w:eastAsia="Times New Roman" w:hAnsi="Arial" w:cs="Arial"/>
                <w:iCs/>
                <w:color w:val="000000"/>
                <w:kern w:val="1"/>
                <w:lang w:eastAsia="zh-CN"/>
              </w:rPr>
            </w:pPr>
          </w:p>
          <w:p w:rsidR="00793BB3" w:rsidRDefault="00793BB3" w:rsidP="009B40F7">
            <w:pPr>
              <w:suppressAutoHyphens/>
              <w:spacing w:after="0" w:line="240" w:lineRule="auto"/>
              <w:jc w:val="center"/>
              <w:rPr>
                <w:rFonts w:ascii="Arial" w:eastAsia="Times New Roman" w:hAnsi="Arial" w:cs="Arial"/>
                <w:b/>
                <w:i/>
                <w:iCs/>
                <w:color w:val="000000"/>
                <w:kern w:val="1"/>
                <w:lang w:eastAsia="zh-CN"/>
              </w:rPr>
            </w:pPr>
            <w:r w:rsidRPr="00355B74">
              <w:rPr>
                <w:rFonts w:ascii="Arial" w:eastAsia="Times New Roman" w:hAnsi="Arial" w:cs="Arial"/>
                <w:b/>
                <w:i/>
                <w:iCs/>
                <w:color w:val="000000"/>
                <w:kern w:val="1"/>
                <w:lang w:eastAsia="zh-CN"/>
              </w:rPr>
              <w:t>Consiglio Direttivo</w:t>
            </w:r>
          </w:p>
          <w:p w:rsidR="00793BB3" w:rsidRPr="00355B74" w:rsidRDefault="00793BB3" w:rsidP="009B40F7">
            <w:pPr>
              <w:suppressAutoHyphens/>
              <w:spacing w:after="0" w:line="240" w:lineRule="auto"/>
              <w:jc w:val="center"/>
              <w:rPr>
                <w:rFonts w:ascii="Arial" w:eastAsia="Times New Roman" w:hAnsi="Arial" w:cs="Arial"/>
                <w:iCs/>
                <w:color w:val="000000"/>
                <w:kern w:val="1"/>
                <w:sz w:val="14"/>
                <w:szCs w:val="14"/>
                <w:lang w:eastAsia="zh-CN"/>
              </w:rPr>
            </w:pPr>
          </w:p>
          <w:p w:rsidR="00793BB3" w:rsidRPr="00355B74" w:rsidRDefault="00793BB3" w:rsidP="009B40F7">
            <w:pPr>
              <w:suppressAutoHyphens/>
              <w:spacing w:after="0" w:line="240" w:lineRule="auto"/>
              <w:jc w:val="center"/>
              <w:rPr>
                <w:rFonts w:ascii="Arial" w:eastAsia="Times New Roman" w:hAnsi="Arial" w:cs="Arial"/>
                <w:b/>
                <w:i/>
                <w:iCs/>
                <w:color w:val="000000"/>
                <w:kern w:val="1"/>
                <w:lang w:eastAsia="zh-CN"/>
              </w:rPr>
            </w:pPr>
            <w:r w:rsidRPr="00B53BEB">
              <w:rPr>
                <w:rFonts w:ascii="Arial" w:hAnsi="Arial" w:cs="Arial"/>
                <w:b/>
                <w:iCs/>
                <w:color w:val="000000"/>
              </w:rPr>
              <w:t xml:space="preserve">(inserito in elenco con D.D. </w:t>
            </w:r>
            <w:r>
              <w:rPr>
                <w:rFonts w:ascii="Arial" w:eastAsia="Times New Roman" w:hAnsi="Arial" w:cs="Arial"/>
                <w:b/>
                <w:iCs/>
                <w:color w:val="000000"/>
                <w:kern w:val="1"/>
                <w:lang w:eastAsia="zh-CN"/>
              </w:rPr>
              <w:t>8 settembre 2020</w:t>
            </w:r>
            <w:r w:rsidRPr="005F1CD5">
              <w:rPr>
                <w:rFonts w:ascii="Arial" w:eastAsia="Times New Roman" w:hAnsi="Arial" w:cs="Arial"/>
                <w:b/>
                <w:iCs/>
                <w:color w:val="000000"/>
                <w:kern w:val="1"/>
                <w:lang w:eastAsia="zh-CN"/>
              </w:rPr>
              <w:t xml:space="preserve"> n. </w:t>
            </w:r>
            <w:r>
              <w:rPr>
                <w:rFonts w:ascii="Arial" w:eastAsia="Times New Roman" w:hAnsi="Arial" w:cs="Arial"/>
                <w:b/>
                <w:iCs/>
                <w:color w:val="000000"/>
                <w:kern w:val="1"/>
                <w:lang w:eastAsia="zh-CN"/>
              </w:rPr>
              <w:t>7880</w:t>
            </w:r>
            <w:r w:rsidRPr="005F1CD5">
              <w:rPr>
                <w:rFonts w:ascii="Arial" w:eastAsia="Times New Roman" w:hAnsi="Arial" w:cs="Arial"/>
                <w:b/>
                <w:iCs/>
                <w:color w:val="000000"/>
                <w:kern w:val="1"/>
                <w:lang w:eastAsia="zh-CN"/>
              </w:rPr>
              <w:t>)</w:t>
            </w:r>
          </w:p>
        </w:tc>
      </w:tr>
    </w:tbl>
    <w:p w:rsidR="00793BB3" w:rsidRPr="00355B74" w:rsidRDefault="00793BB3" w:rsidP="00793BB3">
      <w:pPr>
        <w:suppressAutoHyphens/>
        <w:spacing w:after="0" w:line="240" w:lineRule="auto"/>
        <w:jc w:val="both"/>
        <w:rPr>
          <w:rFonts w:ascii="Arial" w:eastAsia="Times New Roman" w:hAnsi="Arial" w:cs="Arial"/>
          <w:b/>
          <w:kern w:val="1"/>
          <w:lang w:eastAsia="zh-CN"/>
        </w:rPr>
      </w:pPr>
    </w:p>
    <w:p w:rsidR="00793BB3" w:rsidRPr="00355B74" w:rsidRDefault="00793BB3" w:rsidP="00793BB3">
      <w:pPr>
        <w:suppressAutoHyphens/>
        <w:spacing w:after="80" w:line="240" w:lineRule="auto"/>
        <w:jc w:val="both"/>
        <w:rPr>
          <w:rFonts w:ascii="Arial" w:eastAsia="Times New Roman" w:hAnsi="Arial" w:cs="Arial"/>
          <w:b/>
          <w:bCs/>
          <w:color w:val="000000"/>
          <w:kern w:val="1"/>
          <w:lang w:eastAsia="zh-CN"/>
        </w:rPr>
      </w:pPr>
      <w:r w:rsidRPr="00355B74">
        <w:rPr>
          <w:rFonts w:ascii="Arial" w:eastAsia="Times New Roman" w:hAnsi="Arial" w:cs="Arial"/>
          <w:b/>
          <w:bCs/>
          <w:color w:val="000000"/>
          <w:kern w:val="1"/>
          <w:lang w:eastAsia="zh-CN"/>
        </w:rPr>
        <w:t>Riferimenti normativi</w:t>
      </w:r>
    </w:p>
    <w:p w:rsidR="00793BB3" w:rsidRPr="00355B74" w:rsidRDefault="00793BB3" w:rsidP="00793BB3">
      <w:pPr>
        <w:numPr>
          <w:ilvl w:val="0"/>
          <w:numId w:val="4"/>
        </w:numPr>
        <w:suppressAutoHyphens/>
        <w:spacing w:after="80" w:line="240" w:lineRule="auto"/>
        <w:jc w:val="both"/>
        <w:rPr>
          <w:rFonts w:ascii="Arial" w:eastAsia="Times New Roman" w:hAnsi="Arial" w:cs="Arial"/>
          <w:color w:val="000000"/>
          <w:kern w:val="1"/>
          <w:highlight w:val="white"/>
          <w:lang w:eastAsia="zh-CN"/>
        </w:rPr>
      </w:pPr>
      <w:r w:rsidRPr="00355B74">
        <w:rPr>
          <w:rFonts w:ascii="Arial" w:eastAsia="Times New Roman" w:hAnsi="Arial" w:cs="Arial"/>
          <w:color w:val="000000"/>
          <w:kern w:val="1"/>
          <w:highlight w:val="white"/>
          <w:lang w:eastAsia="zh-CN"/>
        </w:rPr>
        <w:t>Statuto (artt. 5, 6, 7, 11)*</w:t>
      </w:r>
    </w:p>
    <w:p w:rsidR="00793BB3" w:rsidRPr="00355B74" w:rsidRDefault="00793BB3" w:rsidP="00793BB3">
      <w:pPr>
        <w:numPr>
          <w:ilvl w:val="0"/>
          <w:numId w:val="4"/>
        </w:numPr>
        <w:suppressAutoHyphens/>
        <w:spacing w:after="0" w:line="240" w:lineRule="auto"/>
        <w:jc w:val="both"/>
        <w:rPr>
          <w:rFonts w:ascii="Arial" w:eastAsia="Times New Roman" w:hAnsi="Arial" w:cs="Arial"/>
          <w:color w:val="000000"/>
          <w:kern w:val="1"/>
          <w:highlight w:val="white"/>
          <w:lang w:eastAsia="zh-CN"/>
        </w:rPr>
      </w:pPr>
      <w:r w:rsidRPr="00355B74">
        <w:rPr>
          <w:rFonts w:ascii="Arial" w:eastAsia="Times New Roman" w:hAnsi="Arial" w:cs="Arial"/>
          <w:color w:val="000000"/>
          <w:kern w:val="1"/>
          <w:lang w:eastAsia="zh-CN"/>
        </w:rPr>
        <w:t>l</w:t>
      </w:r>
      <w:hyperlink r:id="rId114" w:history="1">
        <w:r w:rsidRPr="00BF36D9">
          <w:rPr>
            <w:rStyle w:val="Collegamentoipertestuale"/>
            <w:rFonts w:ascii="Arial" w:eastAsia="Times New Roman" w:hAnsi="Arial" w:cs="Arial"/>
            <w:kern w:val="1"/>
            <w:lang w:eastAsia="zh-CN"/>
          </w:rPr>
          <w:t>l.r. 11/1995</w:t>
        </w:r>
      </w:hyperlink>
    </w:p>
    <w:p w:rsidR="00793BB3" w:rsidRPr="00355B74" w:rsidRDefault="00793BB3" w:rsidP="00793BB3">
      <w:pPr>
        <w:suppressAutoHyphens/>
        <w:spacing w:after="0" w:line="240" w:lineRule="auto"/>
        <w:jc w:val="both"/>
        <w:rPr>
          <w:rFonts w:ascii="Arial" w:eastAsia="Times New Roman" w:hAnsi="Arial" w:cs="Arial"/>
          <w:color w:val="000000"/>
          <w:kern w:val="1"/>
          <w:sz w:val="8"/>
          <w:szCs w:val="8"/>
          <w:lang w:eastAsia="zh-C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835"/>
        <w:gridCol w:w="2552"/>
        <w:gridCol w:w="2268"/>
        <w:gridCol w:w="2282"/>
      </w:tblGrid>
      <w:tr w:rsidR="00793BB3" w:rsidRPr="00355B74" w:rsidTr="009B40F7">
        <w:tc>
          <w:tcPr>
            <w:tcW w:w="2835" w:type="dxa"/>
            <w:tcBorders>
              <w:top w:val="single" w:sz="1" w:space="0" w:color="000000"/>
              <w:left w:val="single" w:sz="1" w:space="0" w:color="000000"/>
              <w:bottom w:val="single" w:sz="1" w:space="0" w:color="000000"/>
            </w:tcBorders>
            <w:shd w:val="clear" w:color="auto" w:fill="auto"/>
            <w:vAlign w:val="center"/>
          </w:tcPr>
          <w:p w:rsidR="00793BB3" w:rsidRPr="00355B74" w:rsidRDefault="00793BB3" w:rsidP="009B40F7">
            <w:pPr>
              <w:suppressLineNumbers/>
              <w:suppressAutoHyphens/>
              <w:spacing w:after="0" w:line="240" w:lineRule="auto"/>
              <w:jc w:val="center"/>
              <w:rPr>
                <w:rFonts w:ascii="Arial" w:eastAsia="Times New Roman" w:hAnsi="Arial" w:cs="Arial"/>
                <w:kern w:val="1"/>
                <w:lang w:eastAsia="zh-CN"/>
              </w:rPr>
            </w:pPr>
            <w:r w:rsidRPr="00355B74">
              <w:rPr>
                <w:rFonts w:ascii="Arial" w:eastAsia="Times New Roman" w:hAnsi="Arial" w:cs="Arial"/>
                <w:b/>
                <w:bCs/>
                <w:kern w:val="1"/>
                <w:lang w:eastAsia="zh-CN"/>
              </w:rPr>
              <w:t>Designazione</w:t>
            </w:r>
          </w:p>
        </w:tc>
        <w:tc>
          <w:tcPr>
            <w:tcW w:w="2552" w:type="dxa"/>
            <w:tcBorders>
              <w:top w:val="single" w:sz="1" w:space="0" w:color="000000"/>
              <w:left w:val="single" w:sz="1" w:space="0" w:color="000000"/>
              <w:bottom w:val="single" w:sz="1" w:space="0" w:color="000000"/>
            </w:tcBorders>
            <w:shd w:val="clear" w:color="auto" w:fill="auto"/>
            <w:vAlign w:val="center"/>
          </w:tcPr>
          <w:p w:rsidR="00793BB3" w:rsidRPr="00355B74" w:rsidRDefault="00793BB3" w:rsidP="009B40F7">
            <w:pPr>
              <w:suppressLineNumbers/>
              <w:suppressAutoHyphens/>
              <w:spacing w:after="0" w:line="240" w:lineRule="auto"/>
              <w:jc w:val="center"/>
              <w:rPr>
                <w:rFonts w:ascii="Arial" w:eastAsia="Times New Roman" w:hAnsi="Arial" w:cs="Arial"/>
                <w:b/>
                <w:bCs/>
                <w:kern w:val="1"/>
                <w:lang w:eastAsia="zh-CN"/>
              </w:rPr>
            </w:pPr>
            <w:r w:rsidRPr="00355B74">
              <w:rPr>
                <w:rFonts w:ascii="Arial" w:eastAsia="Times New Roman" w:hAnsi="Arial" w:cs="Arial"/>
                <w:b/>
                <w:bCs/>
                <w:kern w:val="1"/>
                <w:lang w:eastAsia="zh-CN"/>
              </w:rPr>
              <w:t>Scadenza</w:t>
            </w:r>
          </w:p>
        </w:tc>
        <w:tc>
          <w:tcPr>
            <w:tcW w:w="2268" w:type="dxa"/>
            <w:tcBorders>
              <w:top w:val="single" w:sz="1" w:space="0" w:color="000000"/>
              <w:left w:val="single" w:sz="1" w:space="0" w:color="000000"/>
              <w:bottom w:val="single" w:sz="1" w:space="0" w:color="000000"/>
            </w:tcBorders>
            <w:shd w:val="clear" w:color="auto" w:fill="auto"/>
            <w:vAlign w:val="center"/>
          </w:tcPr>
          <w:p w:rsidR="00793BB3" w:rsidRPr="00355B74" w:rsidRDefault="00793BB3" w:rsidP="009B40F7">
            <w:pPr>
              <w:suppressAutoHyphens/>
              <w:snapToGrid w:val="0"/>
              <w:spacing w:after="0" w:line="240" w:lineRule="auto"/>
              <w:ind w:right="-12"/>
              <w:jc w:val="center"/>
              <w:rPr>
                <w:rFonts w:ascii="Arial" w:eastAsia="Times New Roman" w:hAnsi="Arial" w:cs="Arial"/>
                <w:kern w:val="1"/>
                <w:lang w:eastAsia="zh-CN"/>
              </w:rPr>
            </w:pPr>
            <w:r w:rsidRPr="00355B74">
              <w:rPr>
                <w:rFonts w:ascii="Arial" w:eastAsia="Times New Roman" w:hAnsi="Arial" w:cs="Arial"/>
                <w:b/>
                <w:bCs/>
                <w:color w:val="000000"/>
                <w:kern w:val="1"/>
                <w:lang w:eastAsia="zh-CN"/>
              </w:rPr>
              <w:t>Durata incarico</w:t>
            </w:r>
          </w:p>
        </w:tc>
        <w:tc>
          <w:tcPr>
            <w:tcW w:w="2282" w:type="dxa"/>
            <w:tcBorders>
              <w:top w:val="single" w:sz="1" w:space="0" w:color="000000"/>
              <w:left w:val="single" w:sz="1" w:space="0" w:color="000000"/>
              <w:bottom w:val="single" w:sz="1" w:space="0" w:color="000000"/>
              <w:right w:val="single" w:sz="1" w:space="0" w:color="000000"/>
            </w:tcBorders>
            <w:shd w:val="clear" w:color="auto" w:fill="auto"/>
            <w:vAlign w:val="center"/>
          </w:tcPr>
          <w:p w:rsidR="00793BB3" w:rsidRPr="00355B74" w:rsidRDefault="00793BB3" w:rsidP="009B40F7">
            <w:pPr>
              <w:suppressLineNumbers/>
              <w:suppressAutoHyphens/>
              <w:spacing w:after="0" w:line="240" w:lineRule="auto"/>
              <w:jc w:val="center"/>
              <w:rPr>
                <w:rFonts w:ascii="Arial" w:eastAsia="Times New Roman" w:hAnsi="Arial" w:cs="Arial"/>
                <w:b/>
                <w:bCs/>
                <w:kern w:val="1"/>
                <w:lang w:eastAsia="zh-CN"/>
              </w:rPr>
            </w:pPr>
            <w:r w:rsidRPr="00355B74">
              <w:rPr>
                <w:rFonts w:ascii="Arial" w:eastAsia="Times New Roman" w:hAnsi="Arial" w:cs="Arial"/>
                <w:b/>
                <w:bCs/>
                <w:kern w:val="1"/>
                <w:lang w:eastAsia="zh-CN"/>
              </w:rPr>
              <w:t>Termine presentazione</w:t>
            </w:r>
          </w:p>
          <w:p w:rsidR="00793BB3" w:rsidRPr="00355B74" w:rsidRDefault="00793BB3" w:rsidP="009B40F7">
            <w:pPr>
              <w:suppressLineNumbers/>
              <w:suppressAutoHyphens/>
              <w:spacing w:after="0" w:line="240" w:lineRule="auto"/>
              <w:jc w:val="center"/>
              <w:rPr>
                <w:rFonts w:ascii="Arial" w:eastAsia="Times New Roman" w:hAnsi="Arial" w:cs="Arial"/>
                <w:kern w:val="1"/>
                <w:lang w:eastAsia="zh-CN"/>
              </w:rPr>
            </w:pPr>
            <w:r w:rsidRPr="00355B74">
              <w:rPr>
                <w:rFonts w:ascii="Arial" w:eastAsia="Times New Roman" w:hAnsi="Arial" w:cs="Arial"/>
                <w:b/>
                <w:bCs/>
                <w:kern w:val="1"/>
                <w:lang w:eastAsia="zh-CN"/>
              </w:rPr>
              <w:t>candidatura</w:t>
            </w:r>
          </w:p>
        </w:tc>
      </w:tr>
      <w:tr w:rsidR="00793BB3" w:rsidRPr="00355B74" w:rsidTr="009B40F7">
        <w:trPr>
          <w:trHeight w:val="1306"/>
        </w:trPr>
        <w:tc>
          <w:tcPr>
            <w:tcW w:w="2835" w:type="dxa"/>
            <w:tcBorders>
              <w:left w:val="single" w:sz="1" w:space="0" w:color="000000"/>
              <w:bottom w:val="single" w:sz="1" w:space="0" w:color="000000"/>
            </w:tcBorders>
            <w:shd w:val="clear" w:color="auto" w:fill="auto"/>
            <w:vAlign w:val="center"/>
          </w:tcPr>
          <w:p w:rsidR="00793BB3" w:rsidRPr="00355B74" w:rsidRDefault="00793BB3" w:rsidP="009B40F7">
            <w:pPr>
              <w:suppressLineNumbers/>
              <w:suppressAutoHyphens/>
              <w:spacing w:after="0" w:line="240" w:lineRule="auto"/>
              <w:jc w:val="center"/>
              <w:rPr>
                <w:rFonts w:ascii="Arial" w:eastAsia="Times New Roman" w:hAnsi="Arial" w:cs="Arial"/>
                <w:kern w:val="1"/>
                <w:lang w:eastAsia="zh-CN"/>
              </w:rPr>
            </w:pPr>
            <w:r w:rsidRPr="00355B74">
              <w:rPr>
                <w:rFonts w:ascii="Arial" w:eastAsia="Times New Roman" w:hAnsi="Arial" w:cs="Arial"/>
                <w:kern w:val="1"/>
                <w:lang w:eastAsia="zh-CN"/>
              </w:rPr>
              <w:t>Componente</w:t>
            </w:r>
          </w:p>
        </w:tc>
        <w:tc>
          <w:tcPr>
            <w:tcW w:w="2552" w:type="dxa"/>
            <w:tcBorders>
              <w:left w:val="single" w:sz="1" w:space="0" w:color="000000"/>
              <w:bottom w:val="single" w:sz="1" w:space="0" w:color="000000"/>
            </w:tcBorders>
            <w:shd w:val="clear" w:color="auto" w:fill="auto"/>
            <w:vAlign w:val="center"/>
          </w:tcPr>
          <w:p w:rsidR="00793BB3" w:rsidRPr="00355B74" w:rsidRDefault="00793BB3" w:rsidP="009B40F7">
            <w:pPr>
              <w:suppressAutoHyphens/>
              <w:spacing w:after="0" w:line="240" w:lineRule="auto"/>
              <w:ind w:left="113"/>
              <w:jc w:val="center"/>
              <w:rPr>
                <w:rFonts w:ascii="Arial" w:eastAsia="Times New Roman" w:hAnsi="Arial" w:cs="Arial"/>
                <w:kern w:val="1"/>
                <w:lang w:eastAsia="zh-CN"/>
              </w:rPr>
            </w:pPr>
            <w:r w:rsidRPr="00355B74">
              <w:rPr>
                <w:rFonts w:ascii="Arial" w:eastAsia="Times New Roman" w:hAnsi="Arial" w:cs="Arial"/>
                <w:kern w:val="1"/>
                <w:lang w:eastAsia="zh-CN"/>
              </w:rPr>
              <w:t>settembre 2020</w:t>
            </w:r>
          </w:p>
        </w:tc>
        <w:tc>
          <w:tcPr>
            <w:tcW w:w="2268" w:type="dxa"/>
            <w:tcBorders>
              <w:left w:val="single" w:sz="1" w:space="0" w:color="000000"/>
              <w:bottom w:val="single" w:sz="1" w:space="0" w:color="000000"/>
            </w:tcBorders>
            <w:shd w:val="clear" w:color="auto" w:fill="auto"/>
            <w:vAlign w:val="center"/>
          </w:tcPr>
          <w:p w:rsidR="00793BB3" w:rsidRPr="00355B74" w:rsidRDefault="00793BB3" w:rsidP="009B40F7">
            <w:pPr>
              <w:suppressLineNumbers/>
              <w:suppressAutoHyphens/>
              <w:spacing w:after="0" w:line="240" w:lineRule="auto"/>
              <w:jc w:val="center"/>
              <w:rPr>
                <w:rFonts w:ascii="Arial" w:eastAsia="Times New Roman" w:hAnsi="Arial" w:cs="Arial"/>
                <w:kern w:val="1"/>
                <w:lang w:eastAsia="zh-CN"/>
              </w:rPr>
            </w:pPr>
            <w:r w:rsidRPr="00355B74">
              <w:rPr>
                <w:rFonts w:ascii="Arial" w:eastAsia="Times New Roman" w:hAnsi="Arial" w:cs="Arial"/>
                <w:kern w:val="1"/>
                <w:lang w:eastAsia="zh-CN"/>
              </w:rPr>
              <w:t>3 anni</w:t>
            </w:r>
          </w:p>
          <w:p w:rsidR="00793BB3" w:rsidRPr="00355B74" w:rsidRDefault="00793BB3" w:rsidP="009B40F7">
            <w:pPr>
              <w:suppressLineNumbers/>
              <w:suppressAutoHyphens/>
              <w:spacing w:before="120" w:after="0" w:line="240" w:lineRule="auto"/>
              <w:jc w:val="center"/>
              <w:rPr>
                <w:rFonts w:ascii="Arial" w:eastAsia="Times New Roman" w:hAnsi="Arial" w:cs="Arial"/>
                <w:kern w:val="1"/>
                <w:lang w:eastAsia="zh-CN"/>
              </w:rPr>
            </w:pPr>
            <w:r w:rsidRPr="00355B74">
              <w:rPr>
                <w:rFonts w:ascii="Arial" w:eastAsia="Times New Roman" w:hAnsi="Arial" w:cs="Arial"/>
                <w:kern w:val="1"/>
                <w:lang w:eastAsia="zh-CN"/>
              </w:rPr>
              <w:t>(i componenti sono rieleggibili)</w:t>
            </w:r>
          </w:p>
        </w:tc>
        <w:tc>
          <w:tcPr>
            <w:tcW w:w="2282" w:type="dxa"/>
            <w:tcBorders>
              <w:left w:val="single" w:sz="1" w:space="0" w:color="000000"/>
              <w:bottom w:val="single" w:sz="1" w:space="0" w:color="000000"/>
              <w:right w:val="single" w:sz="1" w:space="0" w:color="000000"/>
            </w:tcBorders>
            <w:shd w:val="clear" w:color="auto" w:fill="auto"/>
            <w:vAlign w:val="center"/>
          </w:tcPr>
          <w:p w:rsidR="00793BB3" w:rsidRPr="00355B74" w:rsidRDefault="00793BB3" w:rsidP="009B40F7">
            <w:pPr>
              <w:suppressLineNumbers/>
              <w:suppressAutoHyphens/>
              <w:spacing w:after="0" w:line="240" w:lineRule="auto"/>
              <w:jc w:val="center"/>
              <w:rPr>
                <w:rFonts w:ascii="Arial" w:eastAsia="Times New Roman" w:hAnsi="Arial" w:cs="Arial"/>
                <w:b/>
                <w:kern w:val="1"/>
                <w:lang w:eastAsia="zh-CN"/>
              </w:rPr>
            </w:pPr>
            <w:r w:rsidRPr="00355B74">
              <w:rPr>
                <w:rFonts w:ascii="Arial" w:eastAsia="Times New Roman" w:hAnsi="Arial" w:cs="Arial"/>
                <w:b/>
                <w:kern w:val="1"/>
                <w:lang w:eastAsia="zh-CN"/>
              </w:rPr>
              <w:t>23 settembre 2020</w:t>
            </w:r>
          </w:p>
        </w:tc>
      </w:tr>
    </w:tbl>
    <w:p w:rsidR="00793BB3" w:rsidRPr="00355B74" w:rsidRDefault="00793BB3" w:rsidP="00793BB3">
      <w:pPr>
        <w:suppressAutoHyphens/>
        <w:spacing w:after="0" w:line="240" w:lineRule="auto"/>
        <w:jc w:val="both"/>
        <w:rPr>
          <w:rFonts w:ascii="Arial" w:eastAsia="Times New Roman" w:hAnsi="Arial" w:cs="Arial"/>
          <w:color w:val="000000"/>
          <w:kern w:val="1"/>
          <w:lang w:eastAsia="zh-CN"/>
        </w:rPr>
      </w:pPr>
    </w:p>
    <w:p w:rsidR="00793BB3" w:rsidRPr="00355B74" w:rsidRDefault="00793BB3" w:rsidP="00793BB3">
      <w:pPr>
        <w:suppressAutoHyphens/>
        <w:snapToGrid w:val="0"/>
        <w:spacing w:after="0" w:line="240" w:lineRule="auto"/>
        <w:ind w:right="217"/>
        <w:jc w:val="both"/>
        <w:rPr>
          <w:rFonts w:ascii="Arial" w:eastAsia="Times New Roman" w:hAnsi="Arial" w:cs="Arial"/>
          <w:color w:val="000000"/>
          <w:kern w:val="1"/>
          <w:sz w:val="20"/>
          <w:szCs w:val="20"/>
          <w:lang w:eastAsia="zh-CN"/>
        </w:rPr>
      </w:pPr>
      <w:r w:rsidRPr="00355B74">
        <w:rPr>
          <w:rFonts w:ascii="Arial" w:eastAsia="Times New Roman" w:hAnsi="Arial" w:cs="Arial"/>
          <w:b/>
          <w:bCs/>
          <w:color w:val="000000"/>
          <w:kern w:val="1"/>
          <w:sz w:val="20"/>
          <w:szCs w:val="20"/>
          <w:lang w:eastAsia="zh-CN"/>
        </w:rPr>
        <w:t xml:space="preserve">Compenso </w:t>
      </w:r>
    </w:p>
    <w:p w:rsidR="00793BB3" w:rsidRPr="00355B74" w:rsidRDefault="00793BB3" w:rsidP="00793BB3">
      <w:pPr>
        <w:suppressAutoHyphens/>
        <w:snapToGrid w:val="0"/>
        <w:spacing w:after="0" w:line="240" w:lineRule="auto"/>
        <w:ind w:left="5" w:right="-2"/>
        <w:jc w:val="both"/>
        <w:rPr>
          <w:rFonts w:ascii="Arial" w:eastAsia="Times New Roman" w:hAnsi="Arial" w:cs="Arial"/>
          <w:bCs/>
          <w:color w:val="000000"/>
          <w:kern w:val="1"/>
          <w:sz w:val="20"/>
          <w:szCs w:val="20"/>
          <w:lang w:eastAsia="zh-CN"/>
        </w:rPr>
      </w:pPr>
      <w:r w:rsidRPr="00355B74">
        <w:rPr>
          <w:rFonts w:ascii="Arial" w:eastAsia="Times New Roman" w:hAnsi="Arial" w:cs="Arial"/>
          <w:bCs/>
          <w:color w:val="000000"/>
          <w:kern w:val="1"/>
          <w:sz w:val="20"/>
          <w:szCs w:val="20"/>
          <w:lang w:eastAsia="zh-CN"/>
        </w:rPr>
        <w:t>Tutte le prestazioni dei componenti il Consiglio direttivo sono svolte a titolo gratuito.</w:t>
      </w:r>
    </w:p>
    <w:p w:rsidR="00793BB3" w:rsidRPr="00355B74" w:rsidRDefault="00793BB3" w:rsidP="00793BB3">
      <w:pPr>
        <w:suppressAutoHyphens/>
        <w:snapToGrid w:val="0"/>
        <w:spacing w:after="0" w:line="240" w:lineRule="auto"/>
        <w:ind w:left="5" w:right="217"/>
        <w:jc w:val="both"/>
        <w:rPr>
          <w:rFonts w:ascii="Arial" w:eastAsia="Times New Roman" w:hAnsi="Arial" w:cs="Arial"/>
          <w:bCs/>
          <w:color w:val="000000"/>
          <w:kern w:val="1"/>
          <w:lang w:eastAsia="zh-CN"/>
        </w:rPr>
      </w:pPr>
      <w:r w:rsidRPr="00355B74">
        <w:rPr>
          <w:rFonts w:ascii="Arial" w:eastAsia="Times New Roman" w:hAnsi="Arial" w:cs="Arial"/>
          <w:bCs/>
          <w:color w:val="000000"/>
          <w:kern w:val="1"/>
          <w:lang w:eastAsia="zh-CN"/>
        </w:rPr>
        <w:t xml:space="preserve">________________________________ </w:t>
      </w:r>
    </w:p>
    <w:p w:rsidR="00793BB3" w:rsidRPr="00355B74" w:rsidRDefault="00793BB3" w:rsidP="00793BB3">
      <w:pPr>
        <w:suppressAutoHyphens/>
        <w:snapToGrid w:val="0"/>
        <w:spacing w:after="0" w:line="240" w:lineRule="auto"/>
        <w:ind w:left="5" w:right="217"/>
        <w:jc w:val="both"/>
        <w:rPr>
          <w:rFonts w:ascii="Arial" w:eastAsia="Times New Roman" w:hAnsi="Arial" w:cs="Arial"/>
          <w:b/>
          <w:sz w:val="14"/>
          <w:szCs w:val="14"/>
          <w:lang w:eastAsia="it-IT"/>
        </w:rPr>
      </w:pPr>
      <w:r w:rsidRPr="00355B74">
        <w:rPr>
          <w:rFonts w:ascii="Arial" w:eastAsia="Times New Roman" w:hAnsi="Arial" w:cs="Arial"/>
          <w:b/>
          <w:sz w:val="14"/>
          <w:szCs w:val="14"/>
          <w:lang w:eastAsia="it-IT"/>
        </w:rPr>
        <w:t>Statuto:</w:t>
      </w:r>
    </w:p>
    <w:p w:rsidR="00793BB3" w:rsidRPr="00355B74" w:rsidRDefault="00793BB3" w:rsidP="00793BB3">
      <w:pPr>
        <w:spacing w:after="0" w:line="240" w:lineRule="auto"/>
        <w:rPr>
          <w:rFonts w:ascii="Arial" w:eastAsia="Times New Roman" w:hAnsi="Arial" w:cs="Arial"/>
          <w:bCs/>
          <w:i/>
          <w:sz w:val="14"/>
          <w:szCs w:val="14"/>
          <w:lang w:eastAsia="it-IT"/>
        </w:rPr>
      </w:pPr>
      <w:r w:rsidRPr="00355B74">
        <w:rPr>
          <w:rFonts w:ascii="Arial" w:eastAsia="Times New Roman" w:hAnsi="Arial" w:cs="Arial"/>
          <w:bCs/>
          <w:sz w:val="14"/>
          <w:szCs w:val="14"/>
          <w:lang w:eastAsia="it-IT"/>
        </w:rPr>
        <w:t>* “</w:t>
      </w:r>
      <w:r w:rsidRPr="00355B74">
        <w:rPr>
          <w:rFonts w:ascii="Arial" w:eastAsia="Times New Roman" w:hAnsi="Arial" w:cs="Arial"/>
          <w:b/>
          <w:bCs/>
          <w:sz w:val="14"/>
          <w:szCs w:val="14"/>
          <w:lang w:eastAsia="it-IT"/>
        </w:rPr>
        <w:t xml:space="preserve">Art. 5 – </w:t>
      </w:r>
      <w:r w:rsidRPr="00355B74">
        <w:rPr>
          <w:rFonts w:ascii="Arial" w:eastAsia="Times New Roman" w:hAnsi="Arial" w:cs="Arial"/>
          <w:bCs/>
          <w:i/>
          <w:sz w:val="14"/>
          <w:szCs w:val="14"/>
          <w:lang w:eastAsia="it-IT"/>
        </w:rPr>
        <w:t>Organi</w:t>
      </w:r>
    </w:p>
    <w:p w:rsidR="00793BB3" w:rsidRPr="00355B74" w:rsidRDefault="00793BB3" w:rsidP="00793BB3">
      <w:pPr>
        <w:spacing w:after="0" w:line="240" w:lineRule="auto"/>
        <w:rPr>
          <w:rFonts w:ascii="Arial" w:eastAsia="Times New Roman" w:hAnsi="Arial" w:cs="Arial"/>
          <w:bCs/>
          <w:sz w:val="14"/>
          <w:szCs w:val="14"/>
          <w:lang w:eastAsia="it-IT"/>
        </w:rPr>
      </w:pPr>
      <w:r w:rsidRPr="00355B74">
        <w:rPr>
          <w:rFonts w:ascii="Arial" w:eastAsia="Times New Roman" w:hAnsi="Arial" w:cs="Arial"/>
          <w:bCs/>
          <w:sz w:val="14"/>
          <w:szCs w:val="14"/>
          <w:lang w:eastAsia="it-IT"/>
        </w:rPr>
        <w:t>Gli organi della Fondazione sono:</w:t>
      </w:r>
    </w:p>
    <w:p w:rsidR="00793BB3" w:rsidRPr="00355B74" w:rsidRDefault="00793BB3" w:rsidP="00793BB3">
      <w:pPr>
        <w:numPr>
          <w:ilvl w:val="0"/>
          <w:numId w:val="23"/>
        </w:numPr>
        <w:suppressAutoHyphens/>
        <w:spacing w:after="0" w:line="240" w:lineRule="auto"/>
        <w:rPr>
          <w:rFonts w:ascii="Arial" w:eastAsia="Times New Roman" w:hAnsi="Arial" w:cs="Arial"/>
          <w:bCs/>
          <w:sz w:val="14"/>
          <w:szCs w:val="14"/>
          <w:lang w:eastAsia="it-IT"/>
        </w:rPr>
      </w:pPr>
      <w:r w:rsidRPr="00355B74">
        <w:rPr>
          <w:rFonts w:ascii="Arial" w:eastAsia="Times New Roman" w:hAnsi="Arial" w:cs="Arial"/>
          <w:bCs/>
          <w:sz w:val="14"/>
          <w:szCs w:val="14"/>
          <w:lang w:eastAsia="it-IT"/>
        </w:rPr>
        <w:t>il Collegio Generale dei Fondatori e sostenitori benemeriti;</w:t>
      </w:r>
    </w:p>
    <w:p w:rsidR="00793BB3" w:rsidRPr="00355B74" w:rsidRDefault="00793BB3" w:rsidP="00793BB3">
      <w:pPr>
        <w:numPr>
          <w:ilvl w:val="0"/>
          <w:numId w:val="23"/>
        </w:numPr>
        <w:suppressAutoHyphens/>
        <w:spacing w:after="0" w:line="240" w:lineRule="auto"/>
        <w:rPr>
          <w:rFonts w:ascii="Arial" w:eastAsia="Times New Roman" w:hAnsi="Arial" w:cs="Arial"/>
          <w:sz w:val="14"/>
          <w:szCs w:val="14"/>
          <w:lang w:eastAsia="it-IT"/>
        </w:rPr>
      </w:pPr>
      <w:r w:rsidRPr="00355B74">
        <w:rPr>
          <w:rFonts w:ascii="Arial" w:eastAsia="Times New Roman" w:hAnsi="Arial" w:cs="Arial"/>
          <w:bCs/>
          <w:sz w:val="14"/>
          <w:szCs w:val="14"/>
          <w:lang w:eastAsia="it-IT"/>
        </w:rPr>
        <w:t>il Consiglio Direttivo;</w:t>
      </w:r>
    </w:p>
    <w:p w:rsidR="00793BB3" w:rsidRPr="00355B74" w:rsidRDefault="00793BB3" w:rsidP="00793BB3">
      <w:pPr>
        <w:numPr>
          <w:ilvl w:val="0"/>
          <w:numId w:val="23"/>
        </w:numPr>
        <w:suppressAutoHyphens/>
        <w:spacing w:after="0" w:line="240" w:lineRule="auto"/>
        <w:rPr>
          <w:rFonts w:ascii="Arial" w:eastAsia="Times New Roman" w:hAnsi="Arial" w:cs="Arial"/>
          <w:sz w:val="14"/>
          <w:szCs w:val="14"/>
          <w:lang w:eastAsia="it-IT"/>
        </w:rPr>
      </w:pPr>
      <w:r w:rsidRPr="00355B74">
        <w:rPr>
          <w:rFonts w:ascii="Arial" w:eastAsia="Times New Roman" w:hAnsi="Arial" w:cs="Arial"/>
          <w:bCs/>
          <w:sz w:val="14"/>
          <w:szCs w:val="14"/>
          <w:lang w:eastAsia="it-IT"/>
        </w:rPr>
        <w:t>il Presidente;</w:t>
      </w:r>
    </w:p>
    <w:p w:rsidR="00793BB3" w:rsidRPr="00355B74" w:rsidRDefault="00793BB3" w:rsidP="00793BB3">
      <w:pPr>
        <w:numPr>
          <w:ilvl w:val="0"/>
          <w:numId w:val="23"/>
        </w:numPr>
        <w:suppressAutoHyphens/>
        <w:spacing w:after="0" w:line="240" w:lineRule="auto"/>
        <w:rPr>
          <w:rFonts w:ascii="Arial" w:eastAsia="Times New Roman" w:hAnsi="Arial" w:cs="Arial"/>
          <w:sz w:val="14"/>
          <w:szCs w:val="14"/>
          <w:lang w:eastAsia="it-IT"/>
        </w:rPr>
      </w:pPr>
      <w:r w:rsidRPr="00355B74">
        <w:rPr>
          <w:rFonts w:ascii="Arial" w:eastAsia="Times New Roman" w:hAnsi="Arial" w:cs="Arial"/>
          <w:bCs/>
          <w:sz w:val="14"/>
          <w:szCs w:val="14"/>
          <w:lang w:eastAsia="it-IT"/>
        </w:rPr>
        <w:t>il Collegio dei Revisori dei Conti.</w:t>
      </w:r>
    </w:p>
    <w:p w:rsidR="00793BB3" w:rsidRPr="00355B74" w:rsidRDefault="00793BB3" w:rsidP="00793BB3">
      <w:pPr>
        <w:spacing w:after="0" w:line="240" w:lineRule="auto"/>
        <w:rPr>
          <w:rFonts w:ascii="Arial" w:eastAsia="Times New Roman" w:hAnsi="Arial" w:cs="Arial"/>
          <w:sz w:val="14"/>
          <w:szCs w:val="14"/>
          <w:lang w:eastAsia="it-IT"/>
        </w:rPr>
      </w:pPr>
    </w:p>
    <w:p w:rsidR="00793BB3" w:rsidRPr="00355B74" w:rsidRDefault="00793BB3" w:rsidP="00793BB3">
      <w:pPr>
        <w:spacing w:after="0" w:line="240" w:lineRule="auto"/>
        <w:jc w:val="both"/>
        <w:rPr>
          <w:rFonts w:ascii="Arial" w:eastAsia="Times New Roman" w:hAnsi="Arial" w:cs="Arial"/>
          <w:i/>
          <w:sz w:val="14"/>
          <w:szCs w:val="14"/>
          <w:lang w:eastAsia="it-IT"/>
        </w:rPr>
      </w:pPr>
      <w:r w:rsidRPr="00355B74">
        <w:rPr>
          <w:rFonts w:ascii="Arial" w:eastAsia="Times New Roman" w:hAnsi="Arial" w:cs="Arial"/>
          <w:b/>
          <w:bCs/>
          <w:sz w:val="14"/>
          <w:szCs w:val="14"/>
          <w:lang w:eastAsia="it-IT"/>
        </w:rPr>
        <w:t xml:space="preserve">Art. 6 – </w:t>
      </w:r>
      <w:r w:rsidRPr="00355B74">
        <w:rPr>
          <w:rFonts w:ascii="Arial" w:eastAsia="Times New Roman" w:hAnsi="Arial" w:cs="Arial"/>
          <w:bCs/>
          <w:i/>
          <w:sz w:val="14"/>
          <w:szCs w:val="14"/>
          <w:lang w:eastAsia="it-IT"/>
        </w:rPr>
        <w:t>Collegio Generale dei fondatori e sostenitori benemeriti</w:t>
      </w:r>
    </w:p>
    <w:p w:rsidR="00793BB3" w:rsidRPr="00355B74" w:rsidRDefault="00793BB3" w:rsidP="00793BB3">
      <w:pPr>
        <w:spacing w:after="0" w:line="240" w:lineRule="auto"/>
        <w:jc w:val="both"/>
        <w:rPr>
          <w:rFonts w:ascii="Arial" w:eastAsia="Times New Roman" w:hAnsi="Arial" w:cs="Arial"/>
          <w:i/>
          <w:sz w:val="14"/>
          <w:szCs w:val="14"/>
          <w:lang w:eastAsia="it-IT"/>
        </w:rPr>
      </w:pPr>
      <w:r w:rsidRPr="00355B74">
        <w:rPr>
          <w:rFonts w:ascii="Arial" w:eastAsia="Times New Roman" w:hAnsi="Arial" w:cs="Arial"/>
          <w:i/>
          <w:sz w:val="14"/>
          <w:szCs w:val="14"/>
          <w:lang w:eastAsia="it-IT"/>
        </w:rPr>
        <w:t>Omissis</w:t>
      </w:r>
    </w:p>
    <w:p w:rsidR="00793BB3" w:rsidRPr="00355B74" w:rsidRDefault="00793BB3" w:rsidP="00793BB3">
      <w:pPr>
        <w:spacing w:after="0" w:line="240" w:lineRule="auto"/>
        <w:jc w:val="both"/>
        <w:rPr>
          <w:rFonts w:ascii="Arial" w:eastAsia="Times New Roman" w:hAnsi="Arial" w:cs="Arial"/>
          <w:sz w:val="14"/>
          <w:szCs w:val="14"/>
          <w:lang w:eastAsia="it-IT"/>
        </w:rPr>
      </w:pPr>
      <w:r w:rsidRPr="00355B74">
        <w:rPr>
          <w:rFonts w:ascii="Arial" w:eastAsia="Times New Roman" w:hAnsi="Arial" w:cs="Arial"/>
          <w:sz w:val="14"/>
          <w:szCs w:val="14"/>
          <w:lang w:eastAsia="it-IT"/>
        </w:rPr>
        <w:t>3. Al Collegio generale sono attribuite le seguenti funzioni:</w:t>
      </w:r>
    </w:p>
    <w:p w:rsidR="00793BB3" w:rsidRPr="00355B74" w:rsidRDefault="00793BB3" w:rsidP="00793BB3">
      <w:pPr>
        <w:spacing w:after="0" w:line="240" w:lineRule="auto"/>
        <w:jc w:val="both"/>
        <w:rPr>
          <w:rFonts w:ascii="Arial" w:eastAsia="Times New Roman" w:hAnsi="Arial" w:cs="Arial"/>
          <w:sz w:val="14"/>
          <w:szCs w:val="14"/>
          <w:lang w:eastAsia="it-IT"/>
        </w:rPr>
      </w:pPr>
      <w:r w:rsidRPr="00355B74">
        <w:rPr>
          <w:rFonts w:ascii="Arial" w:eastAsia="Times New Roman" w:hAnsi="Arial" w:cs="Arial"/>
          <w:sz w:val="14"/>
          <w:szCs w:val="14"/>
          <w:lang w:eastAsia="it-IT"/>
        </w:rPr>
        <w:t>a) – determinazione del numero dei componenti il Consiglio Direttivo, se inferiore a quello previsto dall’art. 7, ed elezione degli stessi, secondo criteri di competenza e rappresentatività, assicurando adeguate forme di rotazione;</w:t>
      </w:r>
    </w:p>
    <w:p w:rsidR="00793BB3" w:rsidRPr="00355B74" w:rsidRDefault="00793BB3" w:rsidP="00793BB3">
      <w:pPr>
        <w:spacing w:after="0" w:line="240" w:lineRule="auto"/>
        <w:jc w:val="both"/>
        <w:rPr>
          <w:rFonts w:ascii="Arial" w:eastAsia="Times New Roman" w:hAnsi="Arial" w:cs="Arial"/>
          <w:i/>
          <w:sz w:val="14"/>
          <w:szCs w:val="14"/>
          <w:lang w:eastAsia="it-IT"/>
        </w:rPr>
      </w:pPr>
      <w:r w:rsidRPr="00355B74">
        <w:rPr>
          <w:rFonts w:ascii="Arial" w:eastAsia="Times New Roman" w:hAnsi="Arial" w:cs="Arial"/>
          <w:i/>
          <w:sz w:val="14"/>
          <w:szCs w:val="14"/>
          <w:lang w:eastAsia="it-IT"/>
        </w:rPr>
        <w:t>Omissis</w:t>
      </w:r>
    </w:p>
    <w:p w:rsidR="00793BB3" w:rsidRPr="00355B74" w:rsidRDefault="00793BB3" w:rsidP="00793BB3">
      <w:pPr>
        <w:spacing w:after="0" w:line="240" w:lineRule="auto"/>
        <w:jc w:val="both"/>
        <w:rPr>
          <w:rFonts w:ascii="Arial" w:eastAsia="Times New Roman" w:hAnsi="Arial" w:cs="Arial"/>
          <w:sz w:val="14"/>
          <w:szCs w:val="14"/>
          <w:lang w:eastAsia="it-IT"/>
        </w:rPr>
      </w:pPr>
    </w:p>
    <w:p w:rsidR="00793BB3" w:rsidRPr="00355B74" w:rsidRDefault="00793BB3" w:rsidP="00793BB3">
      <w:pPr>
        <w:spacing w:after="0" w:line="240" w:lineRule="auto"/>
        <w:jc w:val="both"/>
        <w:rPr>
          <w:rFonts w:ascii="Arial" w:eastAsia="Times New Roman" w:hAnsi="Arial" w:cs="Arial"/>
          <w:i/>
          <w:sz w:val="14"/>
          <w:szCs w:val="14"/>
          <w:lang w:eastAsia="it-IT"/>
        </w:rPr>
      </w:pPr>
      <w:r w:rsidRPr="00355B74">
        <w:rPr>
          <w:rFonts w:ascii="Arial" w:eastAsia="Times New Roman" w:hAnsi="Arial" w:cs="Arial"/>
          <w:b/>
          <w:bCs/>
          <w:sz w:val="14"/>
          <w:szCs w:val="14"/>
          <w:lang w:eastAsia="it-IT"/>
        </w:rPr>
        <w:t xml:space="preserve">Art. 7 – </w:t>
      </w:r>
      <w:r w:rsidRPr="00355B74">
        <w:rPr>
          <w:rFonts w:ascii="Arial" w:eastAsia="Times New Roman" w:hAnsi="Arial" w:cs="Arial"/>
          <w:bCs/>
          <w:i/>
          <w:sz w:val="14"/>
          <w:szCs w:val="14"/>
          <w:lang w:eastAsia="it-IT"/>
        </w:rPr>
        <w:t>Consiglio direttivo</w:t>
      </w:r>
    </w:p>
    <w:p w:rsidR="00793BB3" w:rsidRPr="00355B74" w:rsidRDefault="00793BB3" w:rsidP="00793BB3">
      <w:pPr>
        <w:spacing w:after="0" w:line="240" w:lineRule="auto"/>
        <w:jc w:val="both"/>
        <w:rPr>
          <w:rFonts w:ascii="Arial" w:eastAsia="Times New Roman" w:hAnsi="Arial" w:cs="Arial"/>
          <w:sz w:val="14"/>
          <w:szCs w:val="14"/>
          <w:lang w:eastAsia="it-IT"/>
        </w:rPr>
      </w:pPr>
      <w:r w:rsidRPr="00355B74">
        <w:rPr>
          <w:rFonts w:ascii="Arial" w:eastAsia="Times New Roman" w:hAnsi="Arial" w:cs="Arial"/>
          <w:sz w:val="14"/>
          <w:szCs w:val="14"/>
          <w:lang w:eastAsia="it-IT"/>
        </w:rPr>
        <w:t>1.La Fondazione è amministrata da un Consiglio direttivo composto da un massimo di 14 membri, eletti dal Collegio generale con le modalità previste dall’art. 6, oltre al Presidente della Fondazione.</w:t>
      </w:r>
    </w:p>
    <w:p w:rsidR="00793BB3" w:rsidRPr="00355B74" w:rsidRDefault="00793BB3" w:rsidP="00793BB3">
      <w:pPr>
        <w:spacing w:after="0" w:line="240" w:lineRule="auto"/>
        <w:jc w:val="both"/>
        <w:rPr>
          <w:rFonts w:ascii="Arial" w:eastAsia="Times New Roman" w:hAnsi="Arial" w:cs="Arial"/>
          <w:sz w:val="14"/>
          <w:szCs w:val="14"/>
          <w:lang w:eastAsia="it-IT"/>
        </w:rPr>
      </w:pPr>
      <w:r w:rsidRPr="00355B74">
        <w:rPr>
          <w:rFonts w:ascii="Arial" w:eastAsia="Times New Roman" w:hAnsi="Arial" w:cs="Arial"/>
          <w:sz w:val="14"/>
          <w:szCs w:val="14"/>
          <w:lang w:eastAsia="it-IT"/>
        </w:rPr>
        <w:t>2. Il Consiglio direttivo dura in carica un triennio, fino all’approvazione del rendiconto annuale e, comunque, fino all’insediamento del nuovo Consiglio. I suoi componenti possono essere rieletti.</w:t>
      </w:r>
    </w:p>
    <w:p w:rsidR="00793BB3" w:rsidRPr="00355B74" w:rsidRDefault="00793BB3" w:rsidP="00793BB3">
      <w:pPr>
        <w:spacing w:after="0" w:line="240" w:lineRule="auto"/>
        <w:jc w:val="both"/>
        <w:rPr>
          <w:rFonts w:ascii="Arial" w:eastAsia="Times New Roman" w:hAnsi="Arial" w:cs="Arial"/>
          <w:sz w:val="14"/>
          <w:szCs w:val="14"/>
          <w:lang w:eastAsia="it-IT"/>
        </w:rPr>
      </w:pPr>
      <w:r w:rsidRPr="00355B74">
        <w:rPr>
          <w:rFonts w:ascii="Arial" w:eastAsia="Times New Roman" w:hAnsi="Arial" w:cs="Arial"/>
          <w:sz w:val="14"/>
          <w:szCs w:val="14"/>
          <w:lang w:eastAsia="it-IT"/>
        </w:rPr>
        <w:t>3. il consiglio direttivo:</w:t>
      </w:r>
    </w:p>
    <w:p w:rsidR="00793BB3" w:rsidRPr="00355B74" w:rsidRDefault="00793BB3" w:rsidP="00793BB3">
      <w:pPr>
        <w:spacing w:after="0" w:line="240" w:lineRule="auto"/>
        <w:jc w:val="both"/>
        <w:rPr>
          <w:rFonts w:ascii="Arial" w:eastAsia="Times New Roman" w:hAnsi="Arial" w:cs="Arial"/>
          <w:sz w:val="14"/>
          <w:szCs w:val="14"/>
          <w:lang w:eastAsia="it-IT"/>
        </w:rPr>
      </w:pPr>
      <w:r w:rsidRPr="00355B74">
        <w:rPr>
          <w:rFonts w:ascii="Arial" w:eastAsia="Times New Roman" w:hAnsi="Arial" w:cs="Arial"/>
          <w:sz w:val="14"/>
          <w:szCs w:val="14"/>
          <w:lang w:eastAsia="it-IT"/>
        </w:rPr>
        <w:t>a).elegge, nella prima seduta ed al di fuori del proprio seno, il Presidente della Fondazione, scegliendolo tra persone dotate di particolare esperienza e professionalità negli ambiti di attività della fondazione, che per autorevolezza e statura morale siano idonee ad affermare il prestigio e l’operatività;</w:t>
      </w:r>
    </w:p>
    <w:p w:rsidR="00793BB3" w:rsidRPr="00355B74" w:rsidRDefault="00793BB3" w:rsidP="00793BB3">
      <w:pPr>
        <w:spacing w:after="0" w:line="240" w:lineRule="auto"/>
        <w:jc w:val="both"/>
        <w:rPr>
          <w:rFonts w:ascii="Arial" w:eastAsia="Times New Roman" w:hAnsi="Arial" w:cs="Arial"/>
          <w:bCs/>
          <w:sz w:val="14"/>
          <w:szCs w:val="14"/>
          <w:lang w:eastAsia="it-IT"/>
        </w:rPr>
      </w:pPr>
      <w:r w:rsidRPr="00355B74">
        <w:rPr>
          <w:rFonts w:ascii="Arial" w:eastAsia="Times New Roman" w:hAnsi="Arial" w:cs="Arial"/>
          <w:bCs/>
          <w:sz w:val="14"/>
          <w:szCs w:val="14"/>
          <w:lang w:eastAsia="it-IT"/>
        </w:rPr>
        <w:t>b)</w:t>
      </w:r>
      <w:r w:rsidRPr="00355B74">
        <w:rPr>
          <w:rFonts w:ascii="Arial" w:eastAsia="Times New Roman" w:hAnsi="Arial" w:cs="Arial"/>
          <w:b/>
          <w:bCs/>
          <w:sz w:val="14"/>
          <w:szCs w:val="14"/>
          <w:lang w:eastAsia="it-IT"/>
        </w:rPr>
        <w:t xml:space="preserve"> </w:t>
      </w:r>
      <w:r w:rsidRPr="00355B74">
        <w:rPr>
          <w:rFonts w:ascii="Arial" w:eastAsia="Times New Roman" w:hAnsi="Arial" w:cs="Arial"/>
          <w:bCs/>
          <w:sz w:val="14"/>
          <w:szCs w:val="14"/>
          <w:lang w:eastAsia="it-IT"/>
        </w:rPr>
        <w:t>elegge, scegliendolo tra i suoi membri, il Vicepresidente</w:t>
      </w:r>
    </w:p>
    <w:p w:rsidR="00793BB3" w:rsidRPr="00355B74" w:rsidRDefault="00793BB3" w:rsidP="00793BB3">
      <w:pPr>
        <w:spacing w:after="0" w:line="240" w:lineRule="auto"/>
        <w:jc w:val="both"/>
        <w:rPr>
          <w:rFonts w:ascii="Arial" w:eastAsia="Times New Roman" w:hAnsi="Arial" w:cs="Arial"/>
          <w:bCs/>
          <w:sz w:val="14"/>
          <w:szCs w:val="14"/>
          <w:lang w:eastAsia="it-IT"/>
        </w:rPr>
      </w:pPr>
      <w:r w:rsidRPr="00355B74">
        <w:rPr>
          <w:rFonts w:ascii="Arial" w:eastAsia="Times New Roman" w:hAnsi="Arial" w:cs="Arial"/>
          <w:bCs/>
          <w:sz w:val="14"/>
          <w:szCs w:val="14"/>
          <w:lang w:eastAsia="it-IT"/>
        </w:rPr>
        <w:t>c) propone al Collegio generale, per l’approvazione, il programma annuale di attività della Fondazione, il bilancio preventivo e il rendiconto finanziario annuale secondo i criteri indicati dagli articoli 2216 e 2217 del codice civile e in ogni caso in conformità a quanto previsto dall’articolo 25 del D.Lgs. 460/1997; delibera inoltre entro il 31 dicembre di ogni anno, l’esercizio provvisorio del bilancio, fino all’approvazione da parte del Collegio generale;</w:t>
      </w:r>
    </w:p>
    <w:p w:rsidR="00793BB3" w:rsidRPr="00355B74" w:rsidRDefault="00793BB3" w:rsidP="00793BB3">
      <w:pPr>
        <w:spacing w:after="0" w:line="240" w:lineRule="auto"/>
        <w:jc w:val="both"/>
        <w:rPr>
          <w:rFonts w:ascii="Arial" w:eastAsia="Times New Roman" w:hAnsi="Arial" w:cs="Arial"/>
          <w:bCs/>
          <w:sz w:val="14"/>
          <w:szCs w:val="14"/>
          <w:lang w:eastAsia="it-IT"/>
        </w:rPr>
      </w:pPr>
      <w:r w:rsidRPr="00355B74">
        <w:rPr>
          <w:rFonts w:ascii="Arial" w:eastAsia="Times New Roman" w:hAnsi="Arial" w:cs="Arial"/>
          <w:bCs/>
          <w:sz w:val="14"/>
          <w:szCs w:val="14"/>
          <w:lang w:eastAsia="it-IT"/>
        </w:rPr>
        <w:t>d) adotta i regolamenti</w:t>
      </w:r>
    </w:p>
    <w:p w:rsidR="00793BB3" w:rsidRPr="00355B74" w:rsidRDefault="00793BB3" w:rsidP="00793BB3">
      <w:pPr>
        <w:spacing w:after="0" w:line="240" w:lineRule="auto"/>
        <w:jc w:val="both"/>
        <w:rPr>
          <w:rFonts w:ascii="Arial" w:eastAsia="Times New Roman" w:hAnsi="Arial" w:cs="Arial"/>
          <w:bCs/>
          <w:sz w:val="14"/>
          <w:szCs w:val="14"/>
          <w:lang w:eastAsia="it-IT"/>
        </w:rPr>
      </w:pPr>
      <w:r w:rsidRPr="00355B74">
        <w:rPr>
          <w:rFonts w:ascii="Arial" w:eastAsia="Times New Roman" w:hAnsi="Arial" w:cs="Arial"/>
          <w:bCs/>
          <w:sz w:val="14"/>
          <w:szCs w:val="14"/>
          <w:lang w:eastAsia="it-IT"/>
        </w:rPr>
        <w:t>e) delibera il compimento di tutti gli atti di ordinaria e straordinaria amministrazione, compresa la costituzione in pegno dei fondi a garanzia degli istituti di credito, con riferimento agli interventi finanziari che essi effettuano, in forza delle specifiche convenzioni, sottoscritte ai sensi della lettera j) del presente comma;</w:t>
      </w:r>
    </w:p>
    <w:p w:rsidR="00793BB3" w:rsidRPr="00355B74" w:rsidRDefault="00793BB3" w:rsidP="00793BB3">
      <w:pPr>
        <w:spacing w:after="0" w:line="240" w:lineRule="auto"/>
        <w:jc w:val="both"/>
        <w:rPr>
          <w:rFonts w:ascii="Arial" w:eastAsia="Times New Roman" w:hAnsi="Arial" w:cs="Arial"/>
          <w:bCs/>
          <w:sz w:val="14"/>
          <w:szCs w:val="14"/>
          <w:lang w:eastAsia="it-IT"/>
        </w:rPr>
      </w:pPr>
      <w:r w:rsidRPr="00355B74">
        <w:rPr>
          <w:rFonts w:ascii="Arial" w:eastAsia="Times New Roman" w:hAnsi="Arial" w:cs="Arial"/>
          <w:bCs/>
          <w:sz w:val="14"/>
          <w:szCs w:val="14"/>
          <w:lang w:eastAsia="it-IT"/>
        </w:rPr>
        <w:t>f) delibera in merito all’organizzazione della Fondazione, alle assunzioni di personale e allo stato giuridico dello stesso;</w:t>
      </w:r>
    </w:p>
    <w:p w:rsidR="00793BB3" w:rsidRPr="00355B74" w:rsidRDefault="00793BB3" w:rsidP="00793BB3">
      <w:pPr>
        <w:spacing w:after="0" w:line="240" w:lineRule="auto"/>
        <w:jc w:val="both"/>
        <w:rPr>
          <w:rFonts w:ascii="Arial" w:eastAsia="Times New Roman" w:hAnsi="Arial" w:cs="Arial"/>
          <w:bCs/>
          <w:sz w:val="14"/>
          <w:szCs w:val="14"/>
          <w:lang w:eastAsia="it-IT"/>
        </w:rPr>
      </w:pPr>
      <w:r w:rsidRPr="00355B74">
        <w:rPr>
          <w:rFonts w:ascii="Arial" w:eastAsia="Times New Roman" w:hAnsi="Arial" w:cs="Arial"/>
          <w:bCs/>
          <w:sz w:val="14"/>
          <w:szCs w:val="14"/>
          <w:lang w:eastAsia="it-IT"/>
        </w:rPr>
        <w:t>g) delibera sulle richieste di adesione alla Fondazione dei sostenitori benemeriti ed onorari;</w:t>
      </w:r>
    </w:p>
    <w:p w:rsidR="00793BB3" w:rsidRPr="00355B74" w:rsidRDefault="00793BB3" w:rsidP="00793BB3">
      <w:pPr>
        <w:spacing w:after="0" w:line="240" w:lineRule="auto"/>
        <w:jc w:val="both"/>
        <w:rPr>
          <w:rFonts w:ascii="Arial" w:eastAsia="Times New Roman" w:hAnsi="Arial" w:cs="Arial"/>
          <w:bCs/>
          <w:sz w:val="14"/>
          <w:szCs w:val="14"/>
          <w:lang w:eastAsia="it-IT"/>
        </w:rPr>
      </w:pPr>
      <w:r w:rsidRPr="00355B74">
        <w:rPr>
          <w:rFonts w:ascii="Arial" w:eastAsia="Times New Roman" w:hAnsi="Arial" w:cs="Arial"/>
          <w:bCs/>
          <w:sz w:val="14"/>
          <w:szCs w:val="14"/>
          <w:lang w:eastAsia="it-IT"/>
        </w:rPr>
        <w:t>h) provvede ad investire le somme che provengono a qualsiasi titolo alla Fondazione nel modo che ritiene maggiormente redditizio e sicuro, nonché alla gestione delle rendite prodotte dal patrimonio;</w:t>
      </w:r>
    </w:p>
    <w:p w:rsidR="00793BB3" w:rsidRPr="00355B74" w:rsidRDefault="00793BB3" w:rsidP="00793BB3">
      <w:pPr>
        <w:spacing w:after="0" w:line="240" w:lineRule="auto"/>
        <w:jc w:val="both"/>
        <w:rPr>
          <w:rFonts w:ascii="Arial" w:eastAsia="Times New Roman" w:hAnsi="Arial" w:cs="Arial"/>
          <w:bCs/>
          <w:sz w:val="14"/>
          <w:szCs w:val="14"/>
          <w:lang w:eastAsia="it-IT"/>
        </w:rPr>
      </w:pPr>
      <w:r w:rsidRPr="00355B74">
        <w:rPr>
          <w:rFonts w:ascii="Arial" w:eastAsia="Times New Roman" w:hAnsi="Arial" w:cs="Arial"/>
          <w:bCs/>
          <w:sz w:val="14"/>
          <w:szCs w:val="14"/>
          <w:lang w:eastAsia="it-IT"/>
        </w:rPr>
        <w:t>i) delibera l’erogazione di prestiti ai soggetti di cui all’articolo 4, comma 1, nei limiti e con le modalità stabiliti dalle norme regolamentari di cui all’articolo 15;</w:t>
      </w:r>
    </w:p>
    <w:p w:rsidR="00793BB3" w:rsidRPr="00355B74" w:rsidRDefault="00793BB3" w:rsidP="00793BB3">
      <w:pPr>
        <w:spacing w:after="0" w:line="240" w:lineRule="auto"/>
        <w:jc w:val="both"/>
        <w:rPr>
          <w:rFonts w:ascii="Arial" w:eastAsia="Times New Roman" w:hAnsi="Arial" w:cs="Arial"/>
          <w:bCs/>
          <w:sz w:val="14"/>
          <w:szCs w:val="14"/>
          <w:lang w:eastAsia="it-IT"/>
        </w:rPr>
      </w:pPr>
      <w:r w:rsidRPr="00355B74">
        <w:rPr>
          <w:rFonts w:ascii="Arial" w:eastAsia="Times New Roman" w:hAnsi="Arial" w:cs="Arial"/>
          <w:bCs/>
          <w:sz w:val="14"/>
          <w:szCs w:val="14"/>
          <w:lang w:eastAsia="it-IT"/>
        </w:rPr>
        <w:t>j) delibera la convenzione-tipo e le singole convenzioni con gli istituti di credito, che disciplinano l’affidamento agli stessi, in modo esclusivo, dell’erogazione dei prestiti, rispetto ai quali la Fondazione si pone esclusivamente come garante parziale o totale, nonché dell’istruttoria delle pratiche e, in caso di inadempienza del cliente, delle azioni per il recupero del credito, previo assenso della Fondazione;</w:t>
      </w:r>
    </w:p>
    <w:p w:rsidR="00793BB3" w:rsidRPr="00355B74" w:rsidRDefault="00793BB3" w:rsidP="00793BB3">
      <w:pPr>
        <w:spacing w:after="0" w:line="240" w:lineRule="auto"/>
        <w:jc w:val="both"/>
        <w:rPr>
          <w:rFonts w:ascii="Arial" w:eastAsia="Times New Roman" w:hAnsi="Arial" w:cs="Arial"/>
          <w:bCs/>
          <w:sz w:val="14"/>
          <w:szCs w:val="14"/>
          <w:lang w:eastAsia="it-IT"/>
        </w:rPr>
      </w:pPr>
      <w:r w:rsidRPr="00355B74">
        <w:rPr>
          <w:rFonts w:ascii="Arial" w:eastAsia="Times New Roman" w:hAnsi="Arial" w:cs="Arial"/>
          <w:bCs/>
          <w:sz w:val="14"/>
          <w:szCs w:val="14"/>
          <w:lang w:eastAsia="it-IT"/>
        </w:rPr>
        <w:t>k) delibera, nei casi di insolvenza dell’assistito e dopo che banche convenzionate hanno inutilmente perseguito tutte le istanze per il recupero del residuo debito, la copertura della esposizione nei confronti degli istituti di credito, nel limite della garanzia prestata e con le modalità ed i criteri previsti dal regolamento; delibera inoltre, ai sensi del regolamento, su tutte le azioni e iniziative che risultano utili e opportune intraprendere per il recupero delle somme versate a titolo di garanzia;</w:t>
      </w:r>
    </w:p>
    <w:p w:rsidR="00793BB3" w:rsidRPr="00355B74" w:rsidRDefault="00793BB3" w:rsidP="00793BB3">
      <w:pPr>
        <w:spacing w:after="0" w:line="240" w:lineRule="auto"/>
        <w:jc w:val="both"/>
        <w:rPr>
          <w:rFonts w:ascii="Arial" w:eastAsia="Times New Roman" w:hAnsi="Arial" w:cs="Arial"/>
          <w:bCs/>
          <w:sz w:val="14"/>
          <w:szCs w:val="14"/>
          <w:lang w:eastAsia="it-IT"/>
        </w:rPr>
      </w:pPr>
      <w:r w:rsidRPr="00355B74">
        <w:rPr>
          <w:rFonts w:ascii="Arial" w:eastAsia="Times New Roman" w:hAnsi="Arial" w:cs="Arial"/>
          <w:bCs/>
          <w:sz w:val="14"/>
          <w:szCs w:val="14"/>
          <w:lang w:eastAsia="it-IT"/>
        </w:rPr>
        <w:t>l) delibera, nelle ipotesi di estinzione della Fondazione, in ordine alla liquidazione della stessa e alla devoluzione dei beni residui.</w:t>
      </w:r>
    </w:p>
    <w:p w:rsidR="00793BB3" w:rsidRPr="00355B74" w:rsidRDefault="00793BB3" w:rsidP="00793BB3">
      <w:pPr>
        <w:spacing w:after="0" w:line="240" w:lineRule="auto"/>
        <w:jc w:val="both"/>
        <w:rPr>
          <w:rFonts w:ascii="Arial" w:eastAsia="Times New Roman" w:hAnsi="Arial" w:cs="Arial"/>
          <w:bCs/>
          <w:sz w:val="14"/>
          <w:szCs w:val="14"/>
          <w:lang w:eastAsia="it-IT"/>
        </w:rPr>
      </w:pPr>
      <w:r w:rsidRPr="00355B74">
        <w:rPr>
          <w:rFonts w:ascii="Arial" w:eastAsia="Times New Roman" w:hAnsi="Arial" w:cs="Arial"/>
          <w:bCs/>
          <w:sz w:val="14"/>
          <w:szCs w:val="14"/>
          <w:lang w:eastAsia="it-IT"/>
        </w:rPr>
        <w:t>4. Le sedute del Consiglio direttivo sono valide con la presenza della maggioranza dei membri e le deliberazioni sono validamente assunte con il voto della maggioranza dei presenti. In caso di parità di voti, prevale il voto di chi presiede.</w:t>
      </w:r>
    </w:p>
    <w:p w:rsidR="00793BB3" w:rsidRPr="00355B74" w:rsidRDefault="00793BB3" w:rsidP="00793BB3">
      <w:pPr>
        <w:spacing w:after="0" w:line="240" w:lineRule="auto"/>
        <w:jc w:val="both"/>
        <w:rPr>
          <w:rFonts w:ascii="Arial" w:eastAsia="Times New Roman" w:hAnsi="Arial" w:cs="Arial"/>
          <w:bCs/>
          <w:sz w:val="14"/>
          <w:szCs w:val="14"/>
          <w:lang w:eastAsia="it-IT"/>
        </w:rPr>
      </w:pPr>
      <w:r w:rsidRPr="00355B74">
        <w:rPr>
          <w:rFonts w:ascii="Arial" w:eastAsia="Times New Roman" w:hAnsi="Arial" w:cs="Arial"/>
          <w:bCs/>
          <w:sz w:val="14"/>
          <w:szCs w:val="14"/>
          <w:lang w:eastAsia="it-IT"/>
        </w:rPr>
        <w:t>5. Il Consiglio direttivo può affidare proprie funzioni e compiti specifici ad un comitato esecutivo composto dal Presidente, dal Vicepresidente e da un membro dei suoi componenti compreso fra tre e cinque, scelti secondo criteri di competenza e rappresentatività, assicurando periodiche forme di rotazione, nonché specificando l’oggetto e la durata dell’incarico.</w:t>
      </w:r>
    </w:p>
    <w:p w:rsidR="00793BB3" w:rsidRPr="00355B74" w:rsidRDefault="00793BB3" w:rsidP="00793BB3">
      <w:pPr>
        <w:spacing w:after="0" w:line="240" w:lineRule="auto"/>
        <w:jc w:val="both"/>
        <w:rPr>
          <w:rFonts w:ascii="Arial" w:eastAsia="Times New Roman" w:hAnsi="Arial" w:cs="Arial"/>
          <w:bCs/>
          <w:i/>
          <w:sz w:val="14"/>
          <w:szCs w:val="14"/>
          <w:lang w:eastAsia="it-IT"/>
        </w:rPr>
      </w:pPr>
      <w:r w:rsidRPr="00355B74">
        <w:rPr>
          <w:rFonts w:ascii="Arial" w:eastAsia="Times New Roman" w:hAnsi="Arial" w:cs="Arial"/>
          <w:b/>
          <w:bCs/>
          <w:sz w:val="14"/>
          <w:szCs w:val="14"/>
          <w:lang w:eastAsia="it-IT"/>
        </w:rPr>
        <w:t xml:space="preserve">Art. 11 – </w:t>
      </w:r>
      <w:r w:rsidRPr="00355B74">
        <w:rPr>
          <w:rFonts w:ascii="Arial" w:eastAsia="Times New Roman" w:hAnsi="Arial" w:cs="Arial"/>
          <w:bCs/>
          <w:i/>
          <w:sz w:val="14"/>
          <w:szCs w:val="14"/>
          <w:lang w:eastAsia="it-IT"/>
        </w:rPr>
        <w:t>Compensi e rimborsi</w:t>
      </w:r>
    </w:p>
    <w:p w:rsidR="00793BB3" w:rsidRPr="00355B74" w:rsidRDefault="00793BB3" w:rsidP="00793BB3">
      <w:pPr>
        <w:spacing w:after="0" w:line="240" w:lineRule="auto"/>
        <w:jc w:val="both"/>
        <w:rPr>
          <w:rFonts w:ascii="Arial" w:eastAsia="Times New Roman" w:hAnsi="Arial" w:cs="Arial"/>
          <w:bCs/>
          <w:sz w:val="14"/>
          <w:szCs w:val="14"/>
          <w:lang w:eastAsia="it-IT"/>
        </w:rPr>
      </w:pPr>
      <w:r w:rsidRPr="00355B74">
        <w:rPr>
          <w:rFonts w:ascii="Arial" w:eastAsia="Times New Roman" w:hAnsi="Arial" w:cs="Arial"/>
          <w:bCs/>
          <w:sz w:val="14"/>
          <w:szCs w:val="14"/>
          <w:lang w:eastAsia="it-IT"/>
        </w:rPr>
        <w:t>1. Tutte le prestazioni dei componenti gli organi della Fondazione sono gratuite, ad eccezione di quelle dei revisori dei conti.”</w:t>
      </w:r>
    </w:p>
    <w:p w:rsidR="000876E3" w:rsidRDefault="000876E3">
      <w:pPr>
        <w:rPr>
          <w:rFonts w:ascii="Arial" w:hAnsi="Arial" w:cs="Arial"/>
          <w:sz w:val="20"/>
          <w:szCs w:val="20"/>
        </w:rPr>
      </w:pPr>
      <w:r>
        <w:rPr>
          <w:rFonts w:ascii="Arial" w:hAnsi="Arial" w:cs="Arial"/>
          <w:sz w:val="20"/>
          <w:szCs w:val="20"/>
        </w:rPr>
        <w:br w:type="page"/>
      </w:r>
    </w:p>
    <w:p w:rsidR="000876E3" w:rsidRDefault="000876E3" w:rsidP="000876E3"/>
    <w:p w:rsidR="000876E3" w:rsidRPr="00B53BEB" w:rsidRDefault="000876E3" w:rsidP="000876E3">
      <w:pPr>
        <w:suppressAutoHyphens/>
        <w:spacing w:after="0" w:line="240" w:lineRule="auto"/>
        <w:jc w:val="center"/>
        <w:rPr>
          <w:rFonts w:ascii="Arial" w:eastAsia="Times New Roman" w:hAnsi="Arial" w:cs="Arial"/>
          <w:b/>
          <w:color w:val="000000"/>
          <w:kern w:val="1"/>
          <w:sz w:val="40"/>
          <w:szCs w:val="40"/>
          <w:lang w:eastAsia="zh-CN"/>
        </w:rPr>
      </w:pPr>
      <w:r w:rsidRPr="00B53BEB">
        <w:rPr>
          <w:rFonts w:ascii="Arial" w:eastAsia="SimSun" w:hAnsi="Arial" w:cs="Arial"/>
          <w:b/>
          <w:sz w:val="40"/>
          <w:szCs w:val="40"/>
          <w:u w:val="single"/>
          <w:lang w:bidi="hi-IN"/>
        </w:rPr>
        <w:t xml:space="preserve">AVVISO SCADUTO IL </w:t>
      </w:r>
      <w:r>
        <w:rPr>
          <w:rFonts w:ascii="Arial" w:eastAsia="SimSun" w:hAnsi="Arial" w:cs="Arial"/>
          <w:b/>
          <w:sz w:val="40"/>
          <w:szCs w:val="40"/>
          <w:u w:val="single"/>
          <w:lang w:bidi="hi-IN"/>
        </w:rPr>
        <w:t>31 OTTOBRE</w:t>
      </w:r>
      <w:r w:rsidRPr="00B53BEB">
        <w:rPr>
          <w:rFonts w:ascii="Arial" w:eastAsia="SimSun" w:hAnsi="Arial" w:cs="Arial"/>
          <w:b/>
          <w:sz w:val="40"/>
          <w:szCs w:val="40"/>
          <w:u w:val="single"/>
          <w:lang w:bidi="hi-IN"/>
        </w:rPr>
        <w:t xml:space="preserve"> 20</w:t>
      </w:r>
      <w:r>
        <w:rPr>
          <w:rFonts w:ascii="Arial" w:eastAsia="SimSun" w:hAnsi="Arial" w:cs="Arial"/>
          <w:b/>
          <w:sz w:val="40"/>
          <w:szCs w:val="40"/>
          <w:u w:val="single"/>
          <w:lang w:bidi="hi-IN"/>
        </w:rPr>
        <w:t>20</w:t>
      </w:r>
    </w:p>
    <w:p w:rsidR="000876E3" w:rsidRPr="00F6363C" w:rsidRDefault="000876E3" w:rsidP="000876E3">
      <w:pPr>
        <w:suppressAutoHyphens/>
        <w:spacing w:after="0" w:line="240" w:lineRule="auto"/>
        <w:jc w:val="center"/>
        <w:rPr>
          <w:rFonts w:ascii="Arial" w:eastAsia="Times New Roman" w:hAnsi="Arial" w:cs="Arial"/>
          <w:b/>
          <w:color w:val="000000"/>
          <w:kern w:val="1"/>
          <w:sz w:val="16"/>
          <w:szCs w:val="16"/>
          <w:lang w:eastAsia="zh-CN"/>
        </w:rPr>
      </w:pPr>
    </w:p>
    <w:tbl>
      <w:tblPr>
        <w:tblW w:w="9937" w:type="dxa"/>
        <w:tblInd w:w="55" w:type="dxa"/>
        <w:tblLayout w:type="fixed"/>
        <w:tblCellMar>
          <w:top w:w="55" w:type="dxa"/>
          <w:left w:w="55" w:type="dxa"/>
          <w:bottom w:w="55" w:type="dxa"/>
          <w:right w:w="55" w:type="dxa"/>
        </w:tblCellMar>
        <w:tblLook w:val="0000" w:firstRow="0" w:lastRow="0" w:firstColumn="0" w:lastColumn="0" w:noHBand="0" w:noVBand="0"/>
      </w:tblPr>
      <w:tblGrid>
        <w:gridCol w:w="9937"/>
      </w:tblGrid>
      <w:tr w:rsidR="00782F8E" w:rsidRPr="002C6538" w:rsidTr="00D1427A">
        <w:trPr>
          <w:trHeight w:val="936"/>
        </w:trPr>
        <w:tc>
          <w:tcPr>
            <w:tcW w:w="9937" w:type="dxa"/>
            <w:tcBorders>
              <w:top w:val="single" w:sz="1" w:space="0" w:color="000000"/>
              <w:left w:val="single" w:sz="1" w:space="0" w:color="000000"/>
              <w:bottom w:val="single" w:sz="1" w:space="0" w:color="000000"/>
              <w:right w:val="single" w:sz="1" w:space="0" w:color="000000"/>
            </w:tcBorders>
            <w:shd w:val="clear" w:color="auto" w:fill="FFFF00"/>
            <w:vAlign w:val="center"/>
          </w:tcPr>
          <w:p w:rsidR="00782F8E" w:rsidRPr="002C6538" w:rsidRDefault="00782F8E" w:rsidP="00D1427A">
            <w:pPr>
              <w:suppressAutoHyphens/>
              <w:spacing w:after="0" w:line="240" w:lineRule="auto"/>
              <w:jc w:val="center"/>
              <w:rPr>
                <w:rFonts w:ascii="Arial" w:eastAsia="Times New Roman" w:hAnsi="Arial" w:cs="Arial"/>
                <w:b/>
                <w:i/>
                <w:iCs/>
                <w:color w:val="000000"/>
                <w:kern w:val="1"/>
                <w:lang w:eastAsia="zh-CN"/>
              </w:rPr>
            </w:pPr>
            <w:r w:rsidRPr="002C6538">
              <w:rPr>
                <w:rFonts w:ascii="Arial" w:eastAsia="Times New Roman" w:hAnsi="Arial" w:cs="Arial"/>
                <w:b/>
                <w:color w:val="000000"/>
                <w:kern w:val="1"/>
                <w:lang w:eastAsia="zh-CN"/>
              </w:rPr>
              <w:t>FONDAZIONE ANGELO CELLI PER UNA CULTURA DELLA SALUTE</w:t>
            </w:r>
          </w:p>
          <w:p w:rsidR="00782F8E" w:rsidRPr="002C6538" w:rsidRDefault="00782F8E" w:rsidP="00D1427A">
            <w:pPr>
              <w:suppressAutoHyphens/>
              <w:spacing w:after="0" w:line="240" w:lineRule="auto"/>
              <w:jc w:val="center"/>
              <w:rPr>
                <w:rFonts w:ascii="Arial" w:eastAsia="Times New Roman" w:hAnsi="Arial" w:cs="Arial"/>
                <w:b/>
                <w:i/>
                <w:iCs/>
                <w:color w:val="000000"/>
                <w:kern w:val="1"/>
                <w:sz w:val="16"/>
                <w:szCs w:val="16"/>
                <w:lang w:eastAsia="zh-CN"/>
              </w:rPr>
            </w:pPr>
          </w:p>
          <w:p w:rsidR="00782F8E" w:rsidRDefault="00782F8E" w:rsidP="00D1427A">
            <w:pPr>
              <w:suppressAutoHyphens/>
              <w:spacing w:after="120" w:line="240" w:lineRule="auto"/>
              <w:jc w:val="center"/>
              <w:rPr>
                <w:rFonts w:ascii="Arial" w:eastAsia="Times New Roman" w:hAnsi="Arial" w:cs="Arial"/>
                <w:b/>
                <w:i/>
                <w:iCs/>
                <w:color w:val="000000"/>
                <w:kern w:val="1"/>
                <w:lang w:eastAsia="zh-CN"/>
              </w:rPr>
            </w:pPr>
            <w:r w:rsidRPr="002C6538">
              <w:rPr>
                <w:rFonts w:ascii="Arial" w:eastAsia="Times New Roman" w:hAnsi="Arial" w:cs="Arial"/>
                <w:b/>
                <w:i/>
                <w:iCs/>
                <w:color w:val="000000"/>
                <w:kern w:val="1"/>
                <w:lang w:eastAsia="zh-CN"/>
              </w:rPr>
              <w:t>Consiglio di Amministrazione</w:t>
            </w:r>
          </w:p>
          <w:p w:rsidR="00782F8E" w:rsidRPr="002C6538" w:rsidRDefault="00782F8E" w:rsidP="00D1427A">
            <w:pPr>
              <w:suppressAutoHyphens/>
              <w:spacing w:after="120" w:line="240" w:lineRule="auto"/>
              <w:jc w:val="center"/>
              <w:rPr>
                <w:rFonts w:ascii="Arial" w:eastAsia="Times New Roman" w:hAnsi="Arial" w:cs="Arial"/>
                <w:b/>
                <w:i/>
                <w:iCs/>
                <w:color w:val="000000"/>
                <w:kern w:val="1"/>
                <w:lang w:eastAsia="zh-CN"/>
              </w:rPr>
            </w:pPr>
            <w:r w:rsidRPr="00B53BEB">
              <w:rPr>
                <w:rFonts w:ascii="Arial" w:hAnsi="Arial" w:cs="Arial"/>
                <w:b/>
                <w:iCs/>
                <w:color w:val="000000"/>
              </w:rPr>
              <w:t xml:space="preserve">(inserito in elenco con D.D. </w:t>
            </w:r>
            <w:r w:rsidRPr="005F1CD5">
              <w:rPr>
                <w:rFonts w:ascii="Arial" w:eastAsia="Times New Roman" w:hAnsi="Arial" w:cs="Arial"/>
                <w:b/>
                <w:iCs/>
                <w:color w:val="000000"/>
                <w:kern w:val="1"/>
                <w:lang w:eastAsia="zh-CN"/>
              </w:rPr>
              <w:t>25 ottobre 2019 n. 10746)</w:t>
            </w:r>
          </w:p>
        </w:tc>
      </w:tr>
    </w:tbl>
    <w:p w:rsidR="00782F8E" w:rsidRPr="002C6538" w:rsidRDefault="00782F8E" w:rsidP="00782F8E">
      <w:pPr>
        <w:suppressAutoHyphens/>
        <w:spacing w:after="0" w:line="240" w:lineRule="auto"/>
        <w:rPr>
          <w:rFonts w:ascii="Arial" w:eastAsia="Times New Roman" w:hAnsi="Arial" w:cs="Arial"/>
          <w:b/>
          <w:color w:val="000000"/>
          <w:kern w:val="1"/>
          <w:sz w:val="20"/>
          <w:szCs w:val="20"/>
          <w:lang w:eastAsia="zh-CN"/>
        </w:rPr>
      </w:pPr>
    </w:p>
    <w:p w:rsidR="00782F8E" w:rsidRPr="002C6538" w:rsidRDefault="00782F8E" w:rsidP="00782F8E">
      <w:pPr>
        <w:suppressAutoHyphens/>
        <w:spacing w:after="0" w:line="240" w:lineRule="auto"/>
        <w:rPr>
          <w:rFonts w:ascii="Arial" w:eastAsia="Times New Roman" w:hAnsi="Arial" w:cs="Arial"/>
          <w:b/>
          <w:color w:val="000000"/>
          <w:kern w:val="1"/>
          <w:sz w:val="20"/>
          <w:szCs w:val="20"/>
          <w:lang w:eastAsia="zh-CN"/>
        </w:rPr>
      </w:pPr>
    </w:p>
    <w:p w:rsidR="00782F8E" w:rsidRPr="002C6538" w:rsidRDefault="00782F8E" w:rsidP="00782F8E">
      <w:pPr>
        <w:suppressAutoHyphens/>
        <w:spacing w:after="80" w:line="240" w:lineRule="auto"/>
        <w:jc w:val="both"/>
        <w:rPr>
          <w:rFonts w:ascii="Arial" w:eastAsia="Times New Roman" w:hAnsi="Arial" w:cs="Arial"/>
          <w:b/>
          <w:bCs/>
          <w:color w:val="000000"/>
          <w:kern w:val="1"/>
          <w:lang w:eastAsia="zh-CN"/>
        </w:rPr>
      </w:pPr>
      <w:r w:rsidRPr="002C6538">
        <w:rPr>
          <w:rFonts w:ascii="Arial" w:eastAsia="Times New Roman" w:hAnsi="Arial" w:cs="Arial"/>
          <w:b/>
          <w:bCs/>
          <w:color w:val="000000"/>
          <w:kern w:val="1"/>
          <w:lang w:eastAsia="zh-CN"/>
        </w:rPr>
        <w:t>Riferimenti normativi</w:t>
      </w:r>
    </w:p>
    <w:p w:rsidR="00782F8E" w:rsidRPr="002C6538" w:rsidRDefault="000C4CE2" w:rsidP="00782F8E">
      <w:pPr>
        <w:numPr>
          <w:ilvl w:val="0"/>
          <w:numId w:val="4"/>
        </w:numPr>
        <w:suppressAutoHyphens/>
        <w:spacing w:after="80" w:line="240" w:lineRule="auto"/>
        <w:jc w:val="both"/>
        <w:rPr>
          <w:rFonts w:ascii="Arial" w:eastAsia="Times New Roman" w:hAnsi="Arial" w:cs="Arial"/>
          <w:b/>
          <w:color w:val="000000"/>
          <w:kern w:val="1"/>
          <w:highlight w:val="white"/>
          <w:lang w:eastAsia="zh-CN"/>
        </w:rPr>
      </w:pPr>
      <w:hyperlink r:id="rId115" w:history="1">
        <w:r w:rsidR="00782F8E" w:rsidRPr="006B6D21">
          <w:rPr>
            <w:rStyle w:val="Collegamentoipertestuale"/>
            <w:rFonts w:ascii="Arial" w:eastAsia="Times New Roman" w:hAnsi="Arial" w:cs="Arial"/>
            <w:kern w:val="1"/>
            <w:highlight w:val="white"/>
            <w:lang w:eastAsia="zh-CN"/>
          </w:rPr>
          <w:t>Statuto</w:t>
        </w:r>
      </w:hyperlink>
      <w:r w:rsidR="00782F8E" w:rsidRPr="002C6538">
        <w:rPr>
          <w:rFonts w:ascii="Arial" w:eastAsia="Times New Roman" w:hAnsi="Arial" w:cs="Arial"/>
          <w:color w:val="000000"/>
          <w:kern w:val="1"/>
          <w:highlight w:val="white"/>
          <w:lang w:eastAsia="zh-CN"/>
        </w:rPr>
        <w:t xml:space="preserve"> (Art. 7)</w:t>
      </w:r>
      <w:r w:rsidR="00782F8E" w:rsidRPr="002C6538">
        <w:rPr>
          <w:rFonts w:ascii="Arial" w:eastAsia="Times New Roman" w:hAnsi="Arial" w:cs="Arial"/>
          <w:b/>
          <w:color w:val="000000"/>
          <w:kern w:val="1"/>
          <w:highlight w:val="white"/>
          <w:lang w:eastAsia="zh-CN"/>
        </w:rPr>
        <w:t>*</w:t>
      </w:r>
    </w:p>
    <w:p w:rsidR="00782F8E" w:rsidRPr="002C6538" w:rsidRDefault="000C4CE2" w:rsidP="00782F8E">
      <w:pPr>
        <w:numPr>
          <w:ilvl w:val="0"/>
          <w:numId w:val="4"/>
        </w:numPr>
        <w:suppressAutoHyphens/>
        <w:spacing w:after="0" w:line="240" w:lineRule="auto"/>
        <w:jc w:val="both"/>
        <w:rPr>
          <w:rFonts w:ascii="Arial" w:eastAsia="Times New Roman" w:hAnsi="Arial" w:cs="Arial"/>
          <w:color w:val="000000"/>
          <w:kern w:val="1"/>
          <w:highlight w:val="white"/>
          <w:lang w:eastAsia="zh-CN"/>
        </w:rPr>
      </w:pPr>
      <w:hyperlink r:id="rId116" w:history="1">
        <w:r w:rsidR="00782F8E" w:rsidRPr="00BF36D9">
          <w:rPr>
            <w:rStyle w:val="Collegamentoipertestuale"/>
            <w:rFonts w:ascii="Arial" w:eastAsia="Times New Roman" w:hAnsi="Arial" w:cs="Arial"/>
            <w:kern w:val="1"/>
            <w:lang w:eastAsia="zh-CN"/>
          </w:rPr>
          <w:t>l.r. 11/1995</w:t>
        </w:r>
      </w:hyperlink>
    </w:p>
    <w:p w:rsidR="00782F8E" w:rsidRPr="002C6538" w:rsidRDefault="00782F8E" w:rsidP="00782F8E">
      <w:pPr>
        <w:suppressAutoHyphens/>
        <w:spacing w:after="0" w:line="240" w:lineRule="auto"/>
        <w:ind w:left="790"/>
        <w:jc w:val="both"/>
        <w:rPr>
          <w:rFonts w:ascii="Arial" w:eastAsia="Times New Roman" w:hAnsi="Arial" w:cs="Arial"/>
          <w:color w:val="000000"/>
          <w:kern w:val="1"/>
          <w:highlight w:val="white"/>
          <w:lang w:eastAsia="zh-CN"/>
        </w:rPr>
      </w:pPr>
    </w:p>
    <w:p w:rsidR="00782F8E" w:rsidRPr="002C6538" w:rsidRDefault="00782F8E" w:rsidP="00782F8E">
      <w:pPr>
        <w:suppressAutoHyphens/>
        <w:spacing w:after="0" w:line="240" w:lineRule="auto"/>
        <w:ind w:left="790"/>
        <w:jc w:val="both"/>
        <w:rPr>
          <w:rFonts w:ascii="Arial" w:eastAsia="Times New Roman" w:hAnsi="Arial" w:cs="Arial"/>
          <w:color w:val="000000"/>
          <w:kern w:val="1"/>
          <w:highlight w:val="white"/>
          <w:lang w:eastAsia="zh-CN"/>
        </w:rPr>
      </w:pPr>
    </w:p>
    <w:tbl>
      <w:tblPr>
        <w:tblW w:w="9956" w:type="dxa"/>
        <w:jc w:val="center"/>
        <w:tblLayout w:type="fixed"/>
        <w:tblCellMar>
          <w:top w:w="55" w:type="dxa"/>
          <w:left w:w="55" w:type="dxa"/>
          <w:bottom w:w="55" w:type="dxa"/>
          <w:right w:w="55" w:type="dxa"/>
        </w:tblCellMar>
        <w:tblLook w:val="0000" w:firstRow="0" w:lastRow="0" w:firstColumn="0" w:lastColumn="0" w:noHBand="0" w:noVBand="0"/>
      </w:tblPr>
      <w:tblGrid>
        <w:gridCol w:w="3472"/>
        <w:gridCol w:w="2162"/>
        <w:gridCol w:w="2269"/>
        <w:gridCol w:w="2053"/>
      </w:tblGrid>
      <w:tr w:rsidR="00782F8E" w:rsidRPr="002C6538" w:rsidTr="00D1427A">
        <w:trPr>
          <w:jc w:val="center"/>
        </w:trPr>
        <w:tc>
          <w:tcPr>
            <w:tcW w:w="3472" w:type="dxa"/>
            <w:tcBorders>
              <w:top w:val="single" w:sz="1" w:space="0" w:color="000000"/>
              <w:left w:val="single" w:sz="1" w:space="0" w:color="000000"/>
              <w:bottom w:val="single" w:sz="1" w:space="0" w:color="000000"/>
            </w:tcBorders>
            <w:shd w:val="clear" w:color="auto" w:fill="auto"/>
            <w:vAlign w:val="center"/>
          </w:tcPr>
          <w:p w:rsidR="00782F8E" w:rsidRPr="002C6538" w:rsidRDefault="00782F8E" w:rsidP="00D1427A">
            <w:pPr>
              <w:suppressLineNumbers/>
              <w:suppressAutoHyphens/>
              <w:spacing w:after="0" w:line="240" w:lineRule="auto"/>
              <w:jc w:val="center"/>
              <w:rPr>
                <w:rFonts w:ascii="Arial" w:eastAsia="Times New Roman" w:hAnsi="Arial" w:cs="Arial"/>
                <w:kern w:val="1"/>
                <w:lang w:eastAsia="zh-CN"/>
              </w:rPr>
            </w:pPr>
            <w:r w:rsidRPr="002C6538">
              <w:rPr>
                <w:rFonts w:ascii="Arial" w:eastAsia="Times New Roman" w:hAnsi="Arial" w:cs="Arial"/>
                <w:b/>
                <w:bCs/>
                <w:kern w:val="1"/>
                <w:lang w:eastAsia="zh-CN"/>
              </w:rPr>
              <w:t>Nomina</w:t>
            </w:r>
          </w:p>
        </w:tc>
        <w:tc>
          <w:tcPr>
            <w:tcW w:w="2162" w:type="dxa"/>
            <w:tcBorders>
              <w:top w:val="single" w:sz="1" w:space="0" w:color="000000"/>
              <w:left w:val="single" w:sz="1" w:space="0" w:color="000000"/>
              <w:bottom w:val="single" w:sz="1" w:space="0" w:color="000000"/>
            </w:tcBorders>
            <w:shd w:val="clear" w:color="auto" w:fill="auto"/>
            <w:vAlign w:val="center"/>
          </w:tcPr>
          <w:p w:rsidR="00782F8E" w:rsidRPr="002C6538" w:rsidRDefault="00782F8E" w:rsidP="00D1427A">
            <w:pPr>
              <w:suppressLineNumbers/>
              <w:suppressAutoHyphens/>
              <w:spacing w:after="0" w:line="240" w:lineRule="auto"/>
              <w:jc w:val="center"/>
              <w:rPr>
                <w:rFonts w:ascii="Arial" w:eastAsia="Times New Roman" w:hAnsi="Arial" w:cs="Arial"/>
                <w:b/>
                <w:bCs/>
                <w:kern w:val="1"/>
                <w:lang w:eastAsia="zh-CN"/>
              </w:rPr>
            </w:pPr>
            <w:r w:rsidRPr="002C6538">
              <w:rPr>
                <w:rFonts w:ascii="Arial" w:eastAsia="Times New Roman" w:hAnsi="Arial" w:cs="Arial"/>
                <w:b/>
                <w:bCs/>
                <w:kern w:val="1"/>
                <w:lang w:eastAsia="zh-CN"/>
              </w:rPr>
              <w:t>Scadenza</w:t>
            </w:r>
          </w:p>
        </w:tc>
        <w:tc>
          <w:tcPr>
            <w:tcW w:w="2269" w:type="dxa"/>
            <w:tcBorders>
              <w:top w:val="single" w:sz="1" w:space="0" w:color="000000"/>
              <w:left w:val="single" w:sz="1" w:space="0" w:color="000000"/>
              <w:bottom w:val="single" w:sz="1" w:space="0" w:color="000000"/>
            </w:tcBorders>
            <w:shd w:val="clear" w:color="auto" w:fill="auto"/>
            <w:vAlign w:val="center"/>
          </w:tcPr>
          <w:p w:rsidR="00782F8E" w:rsidRPr="002C6538" w:rsidRDefault="00782F8E" w:rsidP="00D1427A">
            <w:pPr>
              <w:suppressAutoHyphens/>
              <w:snapToGrid w:val="0"/>
              <w:spacing w:after="0" w:line="240" w:lineRule="auto"/>
              <w:ind w:left="5" w:right="-90"/>
              <w:jc w:val="center"/>
              <w:rPr>
                <w:rFonts w:ascii="Arial" w:eastAsia="Times New Roman" w:hAnsi="Arial" w:cs="Arial"/>
                <w:kern w:val="1"/>
                <w:lang w:eastAsia="zh-CN"/>
              </w:rPr>
            </w:pPr>
            <w:r w:rsidRPr="002C6538">
              <w:rPr>
                <w:rFonts w:ascii="Arial" w:eastAsia="Times New Roman" w:hAnsi="Arial" w:cs="Arial"/>
                <w:b/>
                <w:bCs/>
                <w:color w:val="000000"/>
                <w:kern w:val="1"/>
                <w:lang w:eastAsia="zh-CN"/>
              </w:rPr>
              <w:t>Durata incarico</w:t>
            </w:r>
          </w:p>
        </w:tc>
        <w:tc>
          <w:tcPr>
            <w:tcW w:w="2053" w:type="dxa"/>
            <w:tcBorders>
              <w:top w:val="single" w:sz="1" w:space="0" w:color="000000"/>
              <w:left w:val="single" w:sz="1" w:space="0" w:color="000000"/>
              <w:bottom w:val="single" w:sz="1" w:space="0" w:color="000000"/>
              <w:right w:val="single" w:sz="1" w:space="0" w:color="000000"/>
            </w:tcBorders>
            <w:shd w:val="clear" w:color="auto" w:fill="auto"/>
            <w:vAlign w:val="center"/>
          </w:tcPr>
          <w:p w:rsidR="00782F8E" w:rsidRPr="002C6538" w:rsidRDefault="00782F8E" w:rsidP="00D1427A">
            <w:pPr>
              <w:suppressLineNumbers/>
              <w:suppressAutoHyphens/>
              <w:spacing w:after="0" w:line="240" w:lineRule="auto"/>
              <w:jc w:val="center"/>
              <w:rPr>
                <w:rFonts w:ascii="Arial" w:eastAsia="Times New Roman" w:hAnsi="Arial" w:cs="Arial"/>
                <w:kern w:val="1"/>
                <w:lang w:eastAsia="zh-CN"/>
              </w:rPr>
            </w:pPr>
            <w:r w:rsidRPr="002C6538">
              <w:rPr>
                <w:rFonts w:ascii="Arial" w:eastAsia="Times New Roman" w:hAnsi="Arial" w:cs="Arial"/>
                <w:b/>
                <w:bCs/>
                <w:kern w:val="1"/>
                <w:lang w:eastAsia="zh-CN"/>
              </w:rPr>
              <w:t>Termine presentazione candidatura</w:t>
            </w:r>
          </w:p>
        </w:tc>
      </w:tr>
      <w:tr w:rsidR="00782F8E" w:rsidRPr="002C6538" w:rsidTr="00D1427A">
        <w:trPr>
          <w:trHeight w:val="1442"/>
          <w:jc w:val="center"/>
        </w:trPr>
        <w:tc>
          <w:tcPr>
            <w:tcW w:w="3472" w:type="dxa"/>
            <w:tcBorders>
              <w:left w:val="single" w:sz="1" w:space="0" w:color="000000"/>
              <w:bottom w:val="single" w:sz="1" w:space="0" w:color="000000"/>
            </w:tcBorders>
            <w:shd w:val="clear" w:color="auto" w:fill="auto"/>
            <w:vAlign w:val="center"/>
          </w:tcPr>
          <w:p w:rsidR="00782F8E" w:rsidRPr="002C6538" w:rsidRDefault="00782F8E" w:rsidP="00D1427A">
            <w:pPr>
              <w:suppressLineNumbers/>
              <w:suppressAutoHyphens/>
              <w:spacing w:after="0" w:line="240" w:lineRule="auto"/>
              <w:jc w:val="center"/>
              <w:rPr>
                <w:rFonts w:ascii="Arial" w:eastAsia="Times New Roman" w:hAnsi="Arial" w:cs="Arial"/>
                <w:kern w:val="1"/>
                <w:lang w:eastAsia="zh-CN"/>
              </w:rPr>
            </w:pPr>
            <w:r w:rsidRPr="002C6538">
              <w:rPr>
                <w:rFonts w:ascii="Arial" w:eastAsia="Times New Roman" w:hAnsi="Arial" w:cs="Arial"/>
                <w:kern w:val="1"/>
                <w:lang w:eastAsia="zh-CN"/>
              </w:rPr>
              <w:t>1 componente</w:t>
            </w:r>
          </w:p>
        </w:tc>
        <w:tc>
          <w:tcPr>
            <w:tcW w:w="2162" w:type="dxa"/>
            <w:tcBorders>
              <w:left w:val="single" w:sz="1" w:space="0" w:color="000000"/>
              <w:bottom w:val="single" w:sz="1" w:space="0" w:color="000000"/>
            </w:tcBorders>
            <w:shd w:val="clear" w:color="auto" w:fill="auto"/>
            <w:vAlign w:val="center"/>
          </w:tcPr>
          <w:p w:rsidR="00782F8E" w:rsidRPr="002C6538" w:rsidRDefault="00782F8E" w:rsidP="00D1427A">
            <w:pPr>
              <w:suppressAutoHyphens/>
              <w:spacing w:after="0" w:line="240" w:lineRule="auto"/>
              <w:ind w:left="113"/>
              <w:jc w:val="center"/>
              <w:rPr>
                <w:rFonts w:ascii="Arial" w:eastAsia="Times New Roman" w:hAnsi="Arial" w:cs="Arial"/>
                <w:kern w:val="1"/>
                <w:lang w:eastAsia="zh-CN"/>
              </w:rPr>
            </w:pPr>
            <w:r w:rsidRPr="002C6538">
              <w:rPr>
                <w:rFonts w:ascii="Arial" w:eastAsia="Times New Roman" w:hAnsi="Arial" w:cs="Arial"/>
                <w:kern w:val="1"/>
                <w:lang w:eastAsia="zh-CN"/>
              </w:rPr>
              <w:t>28 dicembre 2020</w:t>
            </w:r>
          </w:p>
        </w:tc>
        <w:tc>
          <w:tcPr>
            <w:tcW w:w="2269" w:type="dxa"/>
            <w:tcBorders>
              <w:left w:val="single" w:sz="1" w:space="0" w:color="000000"/>
              <w:bottom w:val="single" w:sz="1" w:space="0" w:color="000000"/>
            </w:tcBorders>
            <w:shd w:val="clear" w:color="auto" w:fill="auto"/>
            <w:vAlign w:val="center"/>
          </w:tcPr>
          <w:p w:rsidR="00782F8E" w:rsidRPr="002C6538" w:rsidRDefault="00782F8E" w:rsidP="00D1427A">
            <w:pPr>
              <w:suppressAutoHyphens/>
              <w:autoSpaceDE w:val="0"/>
              <w:autoSpaceDN w:val="0"/>
              <w:adjustRightInd w:val="0"/>
              <w:spacing w:after="0" w:line="240" w:lineRule="auto"/>
              <w:jc w:val="center"/>
              <w:rPr>
                <w:rFonts w:ascii="Arial" w:eastAsia="Times New Roman" w:hAnsi="Arial" w:cs="Arial"/>
                <w:kern w:val="1"/>
                <w:lang w:eastAsia="zh-CN"/>
              </w:rPr>
            </w:pPr>
          </w:p>
          <w:p w:rsidR="00782F8E" w:rsidRPr="002C6538" w:rsidRDefault="00782F8E" w:rsidP="00D1427A">
            <w:pPr>
              <w:suppressAutoHyphens/>
              <w:autoSpaceDE w:val="0"/>
              <w:autoSpaceDN w:val="0"/>
              <w:adjustRightInd w:val="0"/>
              <w:spacing w:after="0" w:line="240" w:lineRule="auto"/>
              <w:jc w:val="center"/>
              <w:rPr>
                <w:rFonts w:ascii="Arial" w:eastAsia="Times New Roman" w:hAnsi="Arial" w:cs="Arial"/>
                <w:kern w:val="1"/>
                <w:lang w:eastAsia="zh-CN"/>
              </w:rPr>
            </w:pPr>
            <w:r w:rsidRPr="002C6538">
              <w:rPr>
                <w:rFonts w:ascii="Arial" w:eastAsia="Times New Roman" w:hAnsi="Arial" w:cs="Arial"/>
                <w:kern w:val="1"/>
                <w:lang w:eastAsia="zh-CN"/>
              </w:rPr>
              <w:t>3 anni</w:t>
            </w:r>
          </w:p>
          <w:p w:rsidR="00782F8E" w:rsidRPr="002C6538" w:rsidRDefault="00782F8E" w:rsidP="00D1427A">
            <w:pPr>
              <w:suppressLineNumbers/>
              <w:suppressAutoHyphens/>
              <w:spacing w:after="0" w:line="240" w:lineRule="auto"/>
              <w:jc w:val="center"/>
              <w:rPr>
                <w:rFonts w:ascii="Arial" w:eastAsia="Times New Roman" w:hAnsi="Arial" w:cs="Arial"/>
                <w:kern w:val="1"/>
                <w:lang w:eastAsia="zh-CN"/>
              </w:rPr>
            </w:pPr>
          </w:p>
        </w:tc>
        <w:tc>
          <w:tcPr>
            <w:tcW w:w="2053" w:type="dxa"/>
            <w:tcBorders>
              <w:left w:val="single" w:sz="1" w:space="0" w:color="000000"/>
              <w:bottom w:val="single" w:sz="1" w:space="0" w:color="000000"/>
              <w:right w:val="single" w:sz="1" w:space="0" w:color="000000"/>
            </w:tcBorders>
            <w:shd w:val="clear" w:color="auto" w:fill="auto"/>
            <w:vAlign w:val="center"/>
          </w:tcPr>
          <w:p w:rsidR="00782F8E" w:rsidRPr="002C6538" w:rsidRDefault="00782F8E" w:rsidP="00D1427A">
            <w:pPr>
              <w:suppressLineNumbers/>
              <w:suppressAutoHyphens/>
              <w:spacing w:after="0" w:line="240" w:lineRule="auto"/>
              <w:jc w:val="center"/>
              <w:rPr>
                <w:rFonts w:ascii="Arial" w:eastAsia="Times New Roman" w:hAnsi="Arial" w:cs="Arial"/>
                <w:b/>
                <w:kern w:val="1"/>
                <w:lang w:eastAsia="zh-CN"/>
              </w:rPr>
            </w:pPr>
            <w:r w:rsidRPr="002C6538">
              <w:rPr>
                <w:rFonts w:ascii="Arial" w:eastAsia="Times New Roman" w:hAnsi="Arial" w:cs="Arial"/>
                <w:b/>
                <w:kern w:val="1"/>
                <w:lang w:eastAsia="zh-CN"/>
              </w:rPr>
              <w:t>31 ottobre 2020</w:t>
            </w:r>
          </w:p>
        </w:tc>
      </w:tr>
    </w:tbl>
    <w:p w:rsidR="00782F8E" w:rsidRPr="002C6538" w:rsidRDefault="00782F8E" w:rsidP="00782F8E">
      <w:pPr>
        <w:suppressAutoHyphens/>
        <w:spacing w:after="0" w:line="240" w:lineRule="auto"/>
        <w:ind w:left="790"/>
        <w:jc w:val="both"/>
        <w:rPr>
          <w:rFonts w:ascii="Arial" w:eastAsia="Times New Roman" w:hAnsi="Arial" w:cs="Arial"/>
          <w:color w:val="000000"/>
          <w:kern w:val="1"/>
          <w:lang w:eastAsia="zh-CN"/>
        </w:rPr>
      </w:pPr>
    </w:p>
    <w:p w:rsidR="00782F8E" w:rsidRPr="001124D0" w:rsidRDefault="00782F8E" w:rsidP="00782F8E">
      <w:pPr>
        <w:suppressAutoHyphens/>
        <w:snapToGrid w:val="0"/>
        <w:spacing w:after="0" w:line="240" w:lineRule="auto"/>
        <w:ind w:left="-142" w:right="217"/>
        <w:jc w:val="both"/>
        <w:rPr>
          <w:rFonts w:ascii="Arial" w:eastAsia="Times New Roman" w:hAnsi="Arial" w:cs="Arial"/>
          <w:b/>
          <w:bCs/>
          <w:color w:val="000000"/>
          <w:kern w:val="1"/>
          <w:sz w:val="20"/>
          <w:szCs w:val="20"/>
          <w:lang w:eastAsia="zh-CN"/>
        </w:rPr>
      </w:pPr>
      <w:r w:rsidRPr="001124D0">
        <w:rPr>
          <w:rFonts w:ascii="Arial" w:eastAsia="Times New Roman" w:hAnsi="Arial" w:cs="Arial"/>
          <w:b/>
          <w:bCs/>
          <w:color w:val="000000"/>
          <w:kern w:val="1"/>
          <w:sz w:val="20"/>
          <w:szCs w:val="20"/>
          <w:lang w:eastAsia="zh-CN"/>
        </w:rPr>
        <w:t>Compenso</w:t>
      </w:r>
    </w:p>
    <w:p w:rsidR="00782F8E" w:rsidRPr="001124D0" w:rsidRDefault="00782F8E" w:rsidP="00782F8E">
      <w:pPr>
        <w:suppressAutoHyphens/>
        <w:snapToGrid w:val="0"/>
        <w:spacing w:after="0" w:line="240" w:lineRule="auto"/>
        <w:ind w:left="-142" w:right="-2"/>
        <w:jc w:val="both"/>
        <w:rPr>
          <w:rFonts w:ascii="Arial" w:eastAsia="Times New Roman" w:hAnsi="Arial" w:cs="Arial"/>
          <w:bCs/>
          <w:color w:val="000000"/>
          <w:kern w:val="1"/>
          <w:sz w:val="20"/>
          <w:szCs w:val="20"/>
          <w:lang w:eastAsia="zh-CN"/>
        </w:rPr>
      </w:pPr>
      <w:r w:rsidRPr="001124D0">
        <w:rPr>
          <w:rFonts w:ascii="Arial" w:eastAsia="Times New Roman" w:hAnsi="Arial" w:cs="Arial"/>
          <w:bCs/>
          <w:color w:val="000000"/>
          <w:kern w:val="1"/>
          <w:sz w:val="20"/>
          <w:szCs w:val="20"/>
          <w:lang w:eastAsia="zh-CN"/>
        </w:rPr>
        <w:t>Tutte le cariche nell’ambito del Consiglio sono gratuite, salvo il rimborso delle spese sostenute per l’espletamento di un incarico eventualmente ricevuto.</w:t>
      </w:r>
    </w:p>
    <w:p w:rsidR="00782F8E" w:rsidRPr="002C6538" w:rsidRDefault="00782F8E" w:rsidP="00782F8E">
      <w:pPr>
        <w:suppressAutoHyphens/>
        <w:snapToGrid w:val="0"/>
        <w:spacing w:after="0" w:line="240" w:lineRule="auto"/>
        <w:ind w:right="217"/>
        <w:jc w:val="both"/>
        <w:rPr>
          <w:rFonts w:ascii="Times New Roman" w:eastAsia="Times New Roman" w:hAnsi="Times New Roman" w:cs="Times New Roman"/>
          <w:b/>
          <w:bCs/>
          <w:color w:val="000000"/>
          <w:kern w:val="1"/>
          <w:lang w:eastAsia="zh-CN"/>
        </w:rPr>
      </w:pPr>
    </w:p>
    <w:p w:rsidR="00782F8E" w:rsidRPr="002C6538" w:rsidRDefault="00782F8E" w:rsidP="00782F8E">
      <w:pPr>
        <w:suppressAutoHyphens/>
        <w:snapToGrid w:val="0"/>
        <w:spacing w:after="0" w:line="240" w:lineRule="auto"/>
        <w:ind w:right="217"/>
        <w:jc w:val="both"/>
        <w:rPr>
          <w:rFonts w:ascii="Times New Roman" w:eastAsia="Times New Roman" w:hAnsi="Times New Roman" w:cs="Times New Roman"/>
          <w:b/>
          <w:bCs/>
          <w:color w:val="000000"/>
          <w:kern w:val="1"/>
          <w:lang w:eastAsia="zh-CN"/>
        </w:rPr>
      </w:pPr>
      <w:r w:rsidRPr="002C6538">
        <w:rPr>
          <w:rFonts w:ascii="Times New Roman" w:eastAsia="Times New Roman" w:hAnsi="Times New Roman" w:cs="Times New Roman"/>
          <w:b/>
          <w:bCs/>
          <w:color w:val="000000"/>
          <w:kern w:val="1"/>
          <w:lang w:eastAsia="zh-CN"/>
        </w:rPr>
        <w:t xml:space="preserve">_____________________________________ </w:t>
      </w:r>
    </w:p>
    <w:p w:rsidR="00782F8E" w:rsidRPr="00076085" w:rsidRDefault="00782F8E" w:rsidP="00782F8E">
      <w:pPr>
        <w:suppressAutoHyphens/>
        <w:snapToGrid w:val="0"/>
        <w:spacing w:after="0" w:line="240" w:lineRule="auto"/>
        <w:ind w:right="217"/>
        <w:jc w:val="both"/>
        <w:rPr>
          <w:rFonts w:ascii="Arial" w:eastAsia="Times New Roman" w:hAnsi="Arial" w:cs="Arial"/>
          <w:b/>
          <w:bCs/>
          <w:color w:val="000000"/>
          <w:kern w:val="1"/>
          <w:sz w:val="14"/>
          <w:szCs w:val="14"/>
          <w:lang w:eastAsia="zh-CN"/>
        </w:rPr>
      </w:pPr>
    </w:p>
    <w:p w:rsidR="00782F8E" w:rsidRPr="00076085" w:rsidRDefault="00782F8E" w:rsidP="00782F8E">
      <w:pPr>
        <w:suppressAutoHyphens/>
        <w:spacing w:after="0" w:line="240" w:lineRule="auto"/>
        <w:jc w:val="both"/>
        <w:rPr>
          <w:rFonts w:ascii="Arial" w:eastAsia="Times New Roman" w:hAnsi="Arial" w:cs="Arial"/>
          <w:b/>
          <w:bCs/>
          <w:kern w:val="1"/>
          <w:sz w:val="14"/>
          <w:szCs w:val="14"/>
          <w:lang w:eastAsia="it-IT"/>
        </w:rPr>
      </w:pPr>
      <w:r w:rsidRPr="00076085">
        <w:rPr>
          <w:rFonts w:ascii="Arial" w:eastAsia="Times New Roman" w:hAnsi="Arial" w:cs="Arial"/>
          <w:bCs/>
          <w:kern w:val="1"/>
          <w:sz w:val="14"/>
          <w:szCs w:val="14"/>
          <w:lang w:eastAsia="it-IT"/>
        </w:rPr>
        <w:t>* “</w:t>
      </w:r>
      <w:r w:rsidRPr="00076085">
        <w:rPr>
          <w:rFonts w:ascii="Arial" w:eastAsia="Times New Roman" w:hAnsi="Arial" w:cs="Arial"/>
          <w:b/>
          <w:bCs/>
          <w:kern w:val="1"/>
          <w:sz w:val="14"/>
          <w:szCs w:val="14"/>
          <w:lang w:eastAsia="it-IT"/>
        </w:rPr>
        <w:t xml:space="preserve">Art. 7 </w:t>
      </w:r>
      <w:hyperlink r:id="rId117" w:history="1">
        <w:r w:rsidRPr="00076085">
          <w:rPr>
            <w:rStyle w:val="Collegamentoipertestuale"/>
            <w:rFonts w:ascii="Arial" w:eastAsia="Times New Roman" w:hAnsi="Arial" w:cs="Arial"/>
            <w:kern w:val="1"/>
            <w:sz w:val="14"/>
            <w:szCs w:val="14"/>
            <w:highlight w:val="white"/>
            <w:lang w:eastAsia="zh-CN"/>
          </w:rPr>
          <w:t>Statuto</w:t>
        </w:r>
      </w:hyperlink>
      <w:r w:rsidRPr="00076085">
        <w:rPr>
          <w:rFonts w:ascii="Arial" w:eastAsia="Times New Roman" w:hAnsi="Arial" w:cs="Arial"/>
          <w:b/>
          <w:bCs/>
          <w:kern w:val="1"/>
          <w:sz w:val="14"/>
          <w:szCs w:val="14"/>
          <w:lang w:eastAsia="it-IT"/>
        </w:rPr>
        <w:t xml:space="preserve"> - </w:t>
      </w:r>
      <w:r w:rsidRPr="00076085">
        <w:rPr>
          <w:rFonts w:ascii="Arial" w:eastAsia="Times New Roman" w:hAnsi="Arial" w:cs="Arial"/>
          <w:bCs/>
          <w:i/>
          <w:kern w:val="1"/>
          <w:sz w:val="14"/>
          <w:szCs w:val="14"/>
          <w:lang w:eastAsia="it-IT"/>
        </w:rPr>
        <w:t>Il Consiglio di Amministrazione: la composizione.</w:t>
      </w:r>
    </w:p>
    <w:p w:rsidR="00782F8E" w:rsidRPr="00076085" w:rsidRDefault="00782F8E" w:rsidP="00782F8E">
      <w:pPr>
        <w:suppressAutoHyphens/>
        <w:autoSpaceDE w:val="0"/>
        <w:autoSpaceDN w:val="0"/>
        <w:adjustRightInd w:val="0"/>
        <w:spacing w:after="0" w:line="240" w:lineRule="auto"/>
        <w:jc w:val="both"/>
        <w:rPr>
          <w:rFonts w:ascii="Arial" w:eastAsia="Times New Roman" w:hAnsi="Arial" w:cs="Arial"/>
          <w:kern w:val="1"/>
          <w:sz w:val="14"/>
          <w:szCs w:val="14"/>
          <w:lang w:eastAsia="zh-CN"/>
        </w:rPr>
      </w:pPr>
      <w:r w:rsidRPr="00076085">
        <w:rPr>
          <w:rFonts w:ascii="Arial" w:eastAsia="Times New Roman" w:hAnsi="Arial" w:cs="Arial"/>
          <w:kern w:val="1"/>
          <w:sz w:val="14"/>
          <w:szCs w:val="14"/>
          <w:lang w:eastAsia="zh-CN"/>
        </w:rPr>
        <w:t>La Fondazione è retta da un Consiglio di Amministrazione composto da un massimo di otto membri, dei quali:</w:t>
      </w:r>
    </w:p>
    <w:p w:rsidR="00782F8E" w:rsidRPr="00076085" w:rsidRDefault="00782F8E" w:rsidP="00782F8E">
      <w:pPr>
        <w:numPr>
          <w:ilvl w:val="0"/>
          <w:numId w:val="10"/>
        </w:numPr>
        <w:suppressAutoHyphens/>
        <w:autoSpaceDE w:val="0"/>
        <w:autoSpaceDN w:val="0"/>
        <w:adjustRightInd w:val="0"/>
        <w:spacing w:after="0" w:line="240" w:lineRule="auto"/>
        <w:ind w:left="426" w:hanging="426"/>
        <w:contextualSpacing/>
        <w:jc w:val="both"/>
        <w:rPr>
          <w:rFonts w:ascii="Arial" w:eastAsia="Times New Roman" w:hAnsi="Arial" w:cs="Arial"/>
          <w:kern w:val="1"/>
          <w:sz w:val="14"/>
          <w:szCs w:val="14"/>
          <w:lang w:eastAsia="zh-CN"/>
        </w:rPr>
      </w:pPr>
      <w:r w:rsidRPr="00076085">
        <w:rPr>
          <w:rFonts w:ascii="Arial" w:eastAsia="Times New Roman" w:hAnsi="Arial" w:cs="Arial"/>
          <w:kern w:val="1"/>
          <w:sz w:val="14"/>
          <w:szCs w:val="14"/>
          <w:lang w:eastAsia="zh-CN"/>
        </w:rPr>
        <w:t>il Presidente;</w:t>
      </w:r>
    </w:p>
    <w:p w:rsidR="00782F8E" w:rsidRPr="00076085" w:rsidRDefault="00782F8E" w:rsidP="00782F8E">
      <w:pPr>
        <w:numPr>
          <w:ilvl w:val="0"/>
          <w:numId w:val="10"/>
        </w:numPr>
        <w:suppressAutoHyphens/>
        <w:autoSpaceDE w:val="0"/>
        <w:autoSpaceDN w:val="0"/>
        <w:adjustRightInd w:val="0"/>
        <w:spacing w:after="0" w:line="240" w:lineRule="auto"/>
        <w:ind w:left="426" w:hanging="426"/>
        <w:contextualSpacing/>
        <w:jc w:val="both"/>
        <w:rPr>
          <w:rFonts w:ascii="Arial" w:eastAsia="Times New Roman" w:hAnsi="Arial" w:cs="Arial"/>
          <w:kern w:val="1"/>
          <w:sz w:val="14"/>
          <w:szCs w:val="14"/>
          <w:lang w:eastAsia="zh-CN"/>
        </w:rPr>
      </w:pPr>
      <w:r w:rsidRPr="00076085">
        <w:rPr>
          <w:rFonts w:ascii="Arial" w:eastAsia="Times New Roman" w:hAnsi="Arial" w:cs="Arial"/>
          <w:kern w:val="1"/>
          <w:sz w:val="14"/>
          <w:szCs w:val="14"/>
          <w:lang w:eastAsia="zh-CN"/>
        </w:rPr>
        <w:t>un rappresentante dell’Università degli Studi di Perugia nominato dal Magnifico Rettore;</w:t>
      </w:r>
    </w:p>
    <w:p w:rsidR="00782F8E" w:rsidRPr="00076085" w:rsidRDefault="00782F8E" w:rsidP="00782F8E">
      <w:pPr>
        <w:numPr>
          <w:ilvl w:val="0"/>
          <w:numId w:val="10"/>
        </w:numPr>
        <w:suppressAutoHyphens/>
        <w:autoSpaceDE w:val="0"/>
        <w:autoSpaceDN w:val="0"/>
        <w:adjustRightInd w:val="0"/>
        <w:spacing w:after="0" w:line="240" w:lineRule="auto"/>
        <w:ind w:left="426" w:hanging="426"/>
        <w:contextualSpacing/>
        <w:jc w:val="both"/>
        <w:rPr>
          <w:rFonts w:ascii="Arial" w:eastAsia="Times New Roman" w:hAnsi="Arial" w:cs="Arial"/>
          <w:kern w:val="1"/>
          <w:sz w:val="14"/>
          <w:szCs w:val="14"/>
          <w:lang w:eastAsia="zh-CN"/>
        </w:rPr>
      </w:pPr>
      <w:r w:rsidRPr="00076085">
        <w:rPr>
          <w:rFonts w:ascii="Arial" w:eastAsia="Times New Roman" w:hAnsi="Arial" w:cs="Arial"/>
          <w:kern w:val="1"/>
          <w:sz w:val="14"/>
          <w:szCs w:val="14"/>
          <w:lang w:eastAsia="zh-CN"/>
        </w:rPr>
        <w:t>un rappresentante della Regione Umbria nominato dal Presidente della Giunta Regionale;</w:t>
      </w:r>
    </w:p>
    <w:p w:rsidR="00782F8E" w:rsidRPr="00076085" w:rsidRDefault="00782F8E" w:rsidP="00782F8E">
      <w:pPr>
        <w:numPr>
          <w:ilvl w:val="0"/>
          <w:numId w:val="10"/>
        </w:numPr>
        <w:suppressAutoHyphens/>
        <w:autoSpaceDE w:val="0"/>
        <w:autoSpaceDN w:val="0"/>
        <w:adjustRightInd w:val="0"/>
        <w:spacing w:after="0" w:line="240" w:lineRule="auto"/>
        <w:ind w:left="426" w:hanging="426"/>
        <w:contextualSpacing/>
        <w:jc w:val="both"/>
        <w:rPr>
          <w:rFonts w:ascii="Arial" w:eastAsia="Times New Roman" w:hAnsi="Arial" w:cs="Arial"/>
          <w:kern w:val="1"/>
          <w:sz w:val="14"/>
          <w:szCs w:val="14"/>
          <w:lang w:eastAsia="zh-CN"/>
        </w:rPr>
      </w:pPr>
      <w:r w:rsidRPr="00076085">
        <w:rPr>
          <w:rFonts w:ascii="Arial" w:eastAsia="Times New Roman" w:hAnsi="Arial" w:cs="Arial"/>
          <w:kern w:val="1"/>
          <w:sz w:val="14"/>
          <w:szCs w:val="14"/>
          <w:lang w:eastAsia="zh-CN"/>
        </w:rPr>
        <w:t>due rappresentanti eletti fra i ricercatori che abbiano conseguito un dottorato di ricerca o altro titolo post-laurea coerenti con le finalità della Fondazione (di cui all’art. 3) e abbia, parimenti, prestato attività tecnico–scientifica nella Fondazione per almeno cinque anni, sulla base di qualsiasi forma contrattuale, con possibili intervalli, ciascuno non superiore a un anno;</w:t>
      </w:r>
    </w:p>
    <w:p w:rsidR="00782F8E" w:rsidRPr="00076085" w:rsidRDefault="00782F8E" w:rsidP="00782F8E">
      <w:pPr>
        <w:numPr>
          <w:ilvl w:val="0"/>
          <w:numId w:val="10"/>
        </w:numPr>
        <w:suppressAutoHyphens/>
        <w:autoSpaceDE w:val="0"/>
        <w:autoSpaceDN w:val="0"/>
        <w:adjustRightInd w:val="0"/>
        <w:spacing w:after="0" w:line="240" w:lineRule="auto"/>
        <w:ind w:left="426" w:hanging="426"/>
        <w:contextualSpacing/>
        <w:jc w:val="both"/>
        <w:rPr>
          <w:rFonts w:ascii="Arial" w:eastAsia="Times New Roman" w:hAnsi="Arial" w:cs="Arial"/>
          <w:kern w:val="1"/>
          <w:sz w:val="14"/>
          <w:szCs w:val="14"/>
          <w:lang w:eastAsia="zh-CN"/>
        </w:rPr>
      </w:pPr>
      <w:r w:rsidRPr="00076085">
        <w:rPr>
          <w:rFonts w:ascii="Arial" w:eastAsia="Times New Roman" w:hAnsi="Arial" w:cs="Arial"/>
          <w:kern w:val="1"/>
          <w:sz w:val="14"/>
          <w:szCs w:val="14"/>
          <w:lang w:eastAsia="zh-CN"/>
        </w:rPr>
        <w:t>da uno a tre membri designati dai soggetti nominati ai precedenti punti a), b), c) e d), tra persone di chiara fama, universitari o comunque soggetti che operano o hanno operato nell’ambito della sanità pubblica e/o in quello delle scienze storico-sociali;</w:t>
      </w:r>
    </w:p>
    <w:p w:rsidR="00782F8E" w:rsidRPr="00076085" w:rsidRDefault="00782F8E" w:rsidP="00782F8E">
      <w:pPr>
        <w:suppressAutoHyphens/>
        <w:autoSpaceDE w:val="0"/>
        <w:autoSpaceDN w:val="0"/>
        <w:adjustRightInd w:val="0"/>
        <w:spacing w:after="0" w:line="240" w:lineRule="auto"/>
        <w:jc w:val="both"/>
        <w:rPr>
          <w:rFonts w:ascii="Arial" w:eastAsia="Times New Roman" w:hAnsi="Arial" w:cs="Arial"/>
          <w:kern w:val="1"/>
          <w:sz w:val="14"/>
          <w:szCs w:val="14"/>
          <w:lang w:eastAsia="zh-CN"/>
        </w:rPr>
      </w:pPr>
      <w:r w:rsidRPr="00076085">
        <w:rPr>
          <w:rFonts w:ascii="Arial" w:eastAsia="Times New Roman" w:hAnsi="Arial" w:cs="Arial"/>
          <w:kern w:val="1"/>
          <w:sz w:val="14"/>
          <w:szCs w:val="14"/>
          <w:lang w:eastAsia="zh-CN"/>
        </w:rPr>
        <w:t>Il Consiglio di amministrazione si avvale dell’opera di un Segretario membro del Consiglio, nominato a maggioranza.</w:t>
      </w:r>
    </w:p>
    <w:p w:rsidR="00782F8E" w:rsidRPr="00076085" w:rsidRDefault="00782F8E" w:rsidP="00782F8E">
      <w:pPr>
        <w:suppressAutoHyphens/>
        <w:autoSpaceDE w:val="0"/>
        <w:autoSpaceDN w:val="0"/>
        <w:adjustRightInd w:val="0"/>
        <w:spacing w:after="0" w:line="240" w:lineRule="auto"/>
        <w:jc w:val="both"/>
        <w:rPr>
          <w:rFonts w:ascii="Arial" w:eastAsia="Times New Roman" w:hAnsi="Arial" w:cs="Arial"/>
          <w:kern w:val="1"/>
          <w:sz w:val="14"/>
          <w:szCs w:val="14"/>
          <w:lang w:eastAsia="zh-CN"/>
        </w:rPr>
      </w:pPr>
      <w:r w:rsidRPr="00076085">
        <w:rPr>
          <w:rFonts w:ascii="Arial" w:eastAsia="Times New Roman" w:hAnsi="Arial" w:cs="Arial"/>
          <w:kern w:val="1"/>
          <w:sz w:val="14"/>
          <w:szCs w:val="14"/>
          <w:lang w:eastAsia="zh-CN"/>
        </w:rPr>
        <w:t>Il Consiglio dura in carica tre anni dalla nomina:</w:t>
      </w:r>
    </w:p>
    <w:p w:rsidR="00782F8E" w:rsidRPr="00076085" w:rsidRDefault="00782F8E" w:rsidP="00782F8E">
      <w:pPr>
        <w:suppressAutoHyphens/>
        <w:autoSpaceDE w:val="0"/>
        <w:autoSpaceDN w:val="0"/>
        <w:adjustRightInd w:val="0"/>
        <w:spacing w:after="0" w:line="240" w:lineRule="auto"/>
        <w:jc w:val="both"/>
        <w:rPr>
          <w:rFonts w:ascii="Arial" w:eastAsia="Times New Roman" w:hAnsi="Arial" w:cs="Arial"/>
          <w:kern w:val="1"/>
          <w:sz w:val="14"/>
          <w:szCs w:val="14"/>
          <w:lang w:eastAsia="zh-CN"/>
        </w:rPr>
      </w:pPr>
      <w:r w:rsidRPr="00076085">
        <w:rPr>
          <w:rFonts w:ascii="Arial" w:eastAsia="Times New Roman" w:hAnsi="Arial" w:cs="Arial"/>
          <w:kern w:val="1"/>
          <w:sz w:val="14"/>
          <w:szCs w:val="14"/>
          <w:lang w:eastAsia="zh-CN"/>
        </w:rPr>
        <w:t>Qualora alla prevista scadenza per qualsiasi causa non venisse eletto il Consiglio nella nuova composizione, i suoi membri, con i rispettivi incarichi, rimarranno in carica fino alla elezione di quello che deve sostituire il Consiglio scaduto.</w:t>
      </w:r>
    </w:p>
    <w:p w:rsidR="00782F8E" w:rsidRPr="00076085" w:rsidRDefault="00782F8E" w:rsidP="00782F8E">
      <w:pPr>
        <w:suppressAutoHyphens/>
        <w:autoSpaceDE w:val="0"/>
        <w:autoSpaceDN w:val="0"/>
        <w:adjustRightInd w:val="0"/>
        <w:spacing w:after="0" w:line="240" w:lineRule="auto"/>
        <w:jc w:val="both"/>
        <w:rPr>
          <w:rFonts w:ascii="Arial" w:eastAsia="Times New Roman" w:hAnsi="Arial" w:cs="Arial"/>
          <w:kern w:val="1"/>
          <w:sz w:val="14"/>
          <w:szCs w:val="14"/>
          <w:lang w:eastAsia="zh-CN"/>
        </w:rPr>
      </w:pPr>
      <w:r w:rsidRPr="00076085">
        <w:rPr>
          <w:rFonts w:ascii="Arial" w:eastAsia="Times New Roman" w:hAnsi="Arial" w:cs="Arial"/>
          <w:kern w:val="1"/>
          <w:sz w:val="14"/>
          <w:szCs w:val="14"/>
          <w:lang w:eastAsia="zh-CN"/>
        </w:rPr>
        <w:t>Tutti i membri sono rieleggibili.</w:t>
      </w:r>
    </w:p>
    <w:p w:rsidR="00782F8E" w:rsidRPr="00076085" w:rsidRDefault="00782F8E" w:rsidP="00782F8E">
      <w:pPr>
        <w:suppressAutoHyphens/>
        <w:autoSpaceDE w:val="0"/>
        <w:autoSpaceDN w:val="0"/>
        <w:adjustRightInd w:val="0"/>
        <w:spacing w:after="0" w:line="240" w:lineRule="auto"/>
        <w:jc w:val="both"/>
        <w:rPr>
          <w:rFonts w:ascii="Arial" w:eastAsia="Times New Roman" w:hAnsi="Arial" w:cs="Arial"/>
          <w:kern w:val="1"/>
          <w:sz w:val="14"/>
          <w:szCs w:val="14"/>
          <w:lang w:eastAsia="zh-CN"/>
        </w:rPr>
      </w:pPr>
      <w:r w:rsidRPr="00076085">
        <w:rPr>
          <w:rFonts w:ascii="Arial" w:eastAsia="Times New Roman" w:hAnsi="Arial" w:cs="Arial"/>
          <w:kern w:val="1"/>
          <w:sz w:val="14"/>
          <w:szCs w:val="14"/>
          <w:lang w:eastAsia="zh-CN"/>
        </w:rPr>
        <w:t>Tutte le cariche nell’ambito del Consiglio sono gratuite, salvo il rimborso delle spese sostenute per l’espletamento di un incarico eventualmente ricevuto.”.</w:t>
      </w:r>
    </w:p>
    <w:p w:rsidR="00782F8E" w:rsidRDefault="00782F8E" w:rsidP="00782F8E">
      <w:r>
        <w:br w:type="page"/>
      </w:r>
    </w:p>
    <w:p w:rsidR="00782F8E" w:rsidRPr="00B53BEB" w:rsidRDefault="00782F8E" w:rsidP="00782F8E">
      <w:pPr>
        <w:suppressAutoHyphens/>
        <w:spacing w:after="0" w:line="240" w:lineRule="auto"/>
        <w:jc w:val="center"/>
        <w:rPr>
          <w:rFonts w:ascii="Arial" w:eastAsia="Times New Roman" w:hAnsi="Arial" w:cs="Arial"/>
          <w:b/>
          <w:color w:val="000000"/>
          <w:kern w:val="1"/>
          <w:sz w:val="40"/>
          <w:szCs w:val="40"/>
          <w:lang w:eastAsia="zh-CN"/>
        </w:rPr>
      </w:pPr>
      <w:r w:rsidRPr="00B53BEB">
        <w:rPr>
          <w:rFonts w:ascii="Arial" w:eastAsia="SimSun" w:hAnsi="Arial" w:cs="Arial"/>
          <w:b/>
          <w:sz w:val="40"/>
          <w:szCs w:val="40"/>
          <w:u w:val="single"/>
          <w:lang w:bidi="hi-IN"/>
        </w:rPr>
        <w:lastRenderedPageBreak/>
        <w:t xml:space="preserve">AVVISO SCADUTO IL </w:t>
      </w:r>
      <w:r>
        <w:rPr>
          <w:rFonts w:ascii="Arial" w:eastAsia="SimSun" w:hAnsi="Arial" w:cs="Arial"/>
          <w:b/>
          <w:sz w:val="40"/>
          <w:szCs w:val="40"/>
          <w:u w:val="single"/>
          <w:lang w:bidi="hi-IN"/>
        </w:rPr>
        <w:t>6 NOVEMBRE</w:t>
      </w:r>
      <w:r w:rsidRPr="00B53BEB">
        <w:rPr>
          <w:rFonts w:ascii="Arial" w:eastAsia="SimSun" w:hAnsi="Arial" w:cs="Arial"/>
          <w:b/>
          <w:sz w:val="40"/>
          <w:szCs w:val="40"/>
          <w:u w:val="single"/>
          <w:lang w:bidi="hi-IN"/>
        </w:rPr>
        <w:t xml:space="preserve"> 20</w:t>
      </w:r>
      <w:r>
        <w:rPr>
          <w:rFonts w:ascii="Arial" w:eastAsia="SimSun" w:hAnsi="Arial" w:cs="Arial"/>
          <w:b/>
          <w:sz w:val="40"/>
          <w:szCs w:val="40"/>
          <w:u w:val="single"/>
          <w:lang w:bidi="hi-IN"/>
        </w:rPr>
        <w:t>20</w:t>
      </w:r>
    </w:p>
    <w:p w:rsidR="00782F8E" w:rsidRPr="00F6363C" w:rsidRDefault="00782F8E" w:rsidP="00782F8E">
      <w:pPr>
        <w:suppressAutoHyphens/>
        <w:spacing w:after="0" w:line="240" w:lineRule="auto"/>
        <w:jc w:val="center"/>
        <w:rPr>
          <w:rFonts w:ascii="Arial" w:eastAsia="Times New Roman" w:hAnsi="Arial" w:cs="Arial"/>
          <w:b/>
          <w:color w:val="000000"/>
          <w:kern w:val="1"/>
          <w:sz w:val="16"/>
          <w:szCs w:val="16"/>
          <w:lang w:eastAsia="zh-CN"/>
        </w:rPr>
      </w:pPr>
    </w:p>
    <w:tbl>
      <w:tblPr>
        <w:tblW w:w="9937" w:type="dxa"/>
        <w:tblInd w:w="55" w:type="dxa"/>
        <w:tblLayout w:type="fixed"/>
        <w:tblCellMar>
          <w:top w:w="55" w:type="dxa"/>
          <w:left w:w="55" w:type="dxa"/>
          <w:bottom w:w="55" w:type="dxa"/>
          <w:right w:w="55" w:type="dxa"/>
        </w:tblCellMar>
        <w:tblLook w:val="04A0" w:firstRow="1" w:lastRow="0" w:firstColumn="1" w:lastColumn="0" w:noHBand="0" w:noVBand="1"/>
      </w:tblPr>
      <w:tblGrid>
        <w:gridCol w:w="9937"/>
      </w:tblGrid>
      <w:tr w:rsidR="00751D2A" w:rsidRPr="004C1101" w:rsidTr="00751D2A">
        <w:trPr>
          <w:trHeight w:val="800"/>
        </w:trPr>
        <w:tc>
          <w:tcPr>
            <w:tcW w:w="9937" w:type="dxa"/>
            <w:tcBorders>
              <w:top w:val="single" w:sz="2" w:space="0" w:color="000000"/>
              <w:left w:val="single" w:sz="2" w:space="0" w:color="000000"/>
              <w:bottom w:val="single" w:sz="2" w:space="0" w:color="000000"/>
              <w:right w:val="single" w:sz="2" w:space="0" w:color="000000"/>
            </w:tcBorders>
            <w:shd w:val="clear" w:color="auto" w:fill="FFFF00"/>
            <w:vAlign w:val="center"/>
          </w:tcPr>
          <w:p w:rsidR="00751D2A" w:rsidRPr="004C1101" w:rsidRDefault="00751D2A" w:rsidP="00D1427A">
            <w:pPr>
              <w:suppressAutoHyphens/>
              <w:spacing w:after="0" w:line="240" w:lineRule="auto"/>
              <w:jc w:val="center"/>
              <w:rPr>
                <w:rFonts w:ascii="Arial" w:eastAsia="Calibri" w:hAnsi="Arial" w:cs="Arial"/>
                <w:b/>
                <w:sz w:val="16"/>
                <w:szCs w:val="16"/>
              </w:rPr>
            </w:pPr>
          </w:p>
          <w:p w:rsidR="00751D2A" w:rsidRPr="004C1101" w:rsidRDefault="00751D2A" w:rsidP="00D1427A">
            <w:pPr>
              <w:suppressAutoHyphens/>
              <w:spacing w:after="0" w:line="240" w:lineRule="auto"/>
              <w:jc w:val="center"/>
              <w:rPr>
                <w:rFonts w:ascii="Arial" w:eastAsia="Calibri" w:hAnsi="Arial" w:cs="Arial"/>
                <w:b/>
              </w:rPr>
            </w:pPr>
            <w:r w:rsidRPr="004C1101">
              <w:rPr>
                <w:rFonts w:ascii="Arial" w:eastAsia="Calibri" w:hAnsi="Arial" w:cs="Arial"/>
                <w:b/>
              </w:rPr>
              <w:t>OPERA PIA LABORATORIO SAN FRANCESCO DI ASSISI</w:t>
            </w:r>
          </w:p>
          <w:p w:rsidR="00751D2A" w:rsidRPr="004C1101" w:rsidRDefault="00751D2A" w:rsidP="00D1427A">
            <w:pPr>
              <w:suppressAutoHyphens/>
              <w:spacing w:after="0" w:line="240" w:lineRule="auto"/>
              <w:jc w:val="center"/>
              <w:rPr>
                <w:rFonts w:ascii="Arial" w:eastAsia="Calibri" w:hAnsi="Arial" w:cs="Arial"/>
                <w:b/>
                <w:sz w:val="8"/>
                <w:szCs w:val="8"/>
              </w:rPr>
            </w:pPr>
          </w:p>
          <w:p w:rsidR="00751D2A" w:rsidRDefault="00751D2A" w:rsidP="00D1427A">
            <w:pPr>
              <w:suppressAutoHyphens/>
              <w:spacing w:after="120" w:line="240" w:lineRule="auto"/>
              <w:jc w:val="center"/>
              <w:rPr>
                <w:rFonts w:ascii="Arial" w:eastAsia="Times New Roman" w:hAnsi="Arial" w:cs="Arial"/>
                <w:b/>
                <w:i/>
                <w:iCs/>
                <w:color w:val="000000"/>
                <w:kern w:val="2"/>
                <w:lang w:eastAsia="zh-CN"/>
              </w:rPr>
            </w:pPr>
            <w:r w:rsidRPr="004C1101">
              <w:rPr>
                <w:rFonts w:ascii="Arial" w:eastAsia="Times New Roman" w:hAnsi="Arial" w:cs="Arial"/>
                <w:b/>
                <w:i/>
                <w:iCs/>
                <w:color w:val="000000"/>
                <w:kern w:val="2"/>
                <w:lang w:eastAsia="zh-CN"/>
              </w:rPr>
              <w:t>Consiglio di Amministrazione</w:t>
            </w:r>
          </w:p>
          <w:p w:rsidR="00751D2A" w:rsidRPr="004C1101" w:rsidRDefault="00751D2A" w:rsidP="00D1427A">
            <w:pPr>
              <w:suppressAutoHyphens/>
              <w:spacing w:after="120" w:line="240" w:lineRule="auto"/>
              <w:jc w:val="center"/>
              <w:rPr>
                <w:rFonts w:ascii="Arial" w:eastAsia="Times New Roman" w:hAnsi="Arial" w:cs="Arial"/>
                <w:b/>
                <w:iCs/>
                <w:color w:val="000000"/>
                <w:kern w:val="2"/>
                <w:lang w:eastAsia="zh-CN"/>
              </w:rPr>
            </w:pPr>
            <w:r w:rsidRPr="00B53BEB">
              <w:rPr>
                <w:rFonts w:ascii="Arial" w:hAnsi="Arial" w:cs="Arial"/>
                <w:b/>
                <w:iCs/>
                <w:color w:val="000000"/>
              </w:rPr>
              <w:t xml:space="preserve">(inserito in elenco con D.D. </w:t>
            </w:r>
            <w:r>
              <w:rPr>
                <w:rFonts w:ascii="Arial" w:eastAsia="Times New Roman" w:hAnsi="Arial" w:cs="Arial"/>
                <w:b/>
                <w:iCs/>
                <w:color w:val="000000"/>
                <w:kern w:val="1"/>
                <w:lang w:eastAsia="zh-CN"/>
              </w:rPr>
              <w:t>13 ottobre 2020</w:t>
            </w:r>
            <w:r w:rsidRPr="005F1CD5">
              <w:rPr>
                <w:rFonts w:ascii="Arial" w:eastAsia="Times New Roman" w:hAnsi="Arial" w:cs="Arial"/>
                <w:b/>
                <w:iCs/>
                <w:color w:val="000000"/>
                <w:kern w:val="1"/>
                <w:lang w:eastAsia="zh-CN"/>
              </w:rPr>
              <w:t xml:space="preserve"> n. </w:t>
            </w:r>
            <w:r>
              <w:rPr>
                <w:rFonts w:ascii="Arial" w:eastAsia="Times New Roman" w:hAnsi="Arial" w:cs="Arial"/>
                <w:b/>
                <w:iCs/>
                <w:color w:val="000000"/>
                <w:kern w:val="1"/>
                <w:lang w:eastAsia="zh-CN"/>
              </w:rPr>
              <w:t>9095</w:t>
            </w:r>
            <w:r w:rsidRPr="005F1CD5">
              <w:rPr>
                <w:rFonts w:ascii="Arial" w:eastAsia="Times New Roman" w:hAnsi="Arial" w:cs="Arial"/>
                <w:b/>
                <w:iCs/>
                <w:color w:val="000000"/>
                <w:kern w:val="1"/>
                <w:lang w:eastAsia="zh-CN"/>
              </w:rPr>
              <w:t>)</w:t>
            </w:r>
          </w:p>
        </w:tc>
      </w:tr>
    </w:tbl>
    <w:p w:rsidR="00751D2A" w:rsidRPr="004C1101" w:rsidRDefault="00751D2A" w:rsidP="00751D2A">
      <w:pPr>
        <w:suppressAutoHyphens/>
        <w:spacing w:after="0" w:line="240" w:lineRule="auto"/>
        <w:jc w:val="both"/>
        <w:rPr>
          <w:rFonts w:ascii="Arial" w:eastAsia="Times New Roman" w:hAnsi="Arial" w:cs="Arial"/>
          <w:b/>
          <w:kern w:val="2"/>
          <w:lang w:eastAsia="zh-CN"/>
        </w:rPr>
      </w:pPr>
    </w:p>
    <w:p w:rsidR="00751D2A" w:rsidRPr="004C1101" w:rsidRDefault="00751D2A" w:rsidP="00751D2A">
      <w:pPr>
        <w:suppressAutoHyphens/>
        <w:spacing w:after="0" w:line="240" w:lineRule="auto"/>
        <w:jc w:val="both"/>
        <w:rPr>
          <w:rFonts w:ascii="Arial" w:eastAsia="Times New Roman" w:hAnsi="Arial" w:cs="Arial"/>
          <w:b/>
          <w:kern w:val="2"/>
          <w:lang w:eastAsia="zh-CN"/>
        </w:rPr>
      </w:pPr>
    </w:p>
    <w:p w:rsidR="00751D2A" w:rsidRPr="004C1101" w:rsidRDefault="00751D2A" w:rsidP="00751D2A">
      <w:pPr>
        <w:suppressAutoHyphens/>
        <w:spacing w:after="80" w:line="240" w:lineRule="auto"/>
        <w:jc w:val="both"/>
        <w:rPr>
          <w:rFonts w:ascii="Arial" w:eastAsia="Times New Roman" w:hAnsi="Arial" w:cs="Arial"/>
          <w:b/>
          <w:bCs/>
          <w:color w:val="000000"/>
          <w:kern w:val="2"/>
          <w:lang w:eastAsia="zh-CN"/>
        </w:rPr>
      </w:pPr>
      <w:r w:rsidRPr="004C1101">
        <w:rPr>
          <w:rFonts w:ascii="Arial" w:eastAsia="Times New Roman" w:hAnsi="Arial" w:cs="Arial"/>
          <w:b/>
          <w:bCs/>
          <w:color w:val="000000"/>
          <w:kern w:val="2"/>
          <w:lang w:eastAsia="zh-CN"/>
        </w:rPr>
        <w:t>Riferimenti normativi</w:t>
      </w:r>
    </w:p>
    <w:p w:rsidR="00751D2A" w:rsidRPr="004C1101" w:rsidRDefault="000C4CE2" w:rsidP="00751D2A">
      <w:pPr>
        <w:numPr>
          <w:ilvl w:val="0"/>
          <w:numId w:val="21"/>
        </w:numPr>
        <w:suppressAutoHyphens/>
        <w:spacing w:after="80" w:line="240" w:lineRule="auto"/>
        <w:jc w:val="both"/>
        <w:rPr>
          <w:rFonts w:ascii="Arial" w:eastAsia="Times New Roman" w:hAnsi="Arial" w:cs="Arial"/>
          <w:color w:val="000000"/>
          <w:kern w:val="2"/>
          <w:highlight w:val="white"/>
          <w:lang w:eastAsia="zh-CN"/>
        </w:rPr>
      </w:pPr>
      <w:hyperlink r:id="rId118" w:history="1">
        <w:r w:rsidR="00751D2A" w:rsidRPr="004C1101">
          <w:rPr>
            <w:rFonts w:ascii="Arial" w:eastAsia="Times New Roman" w:hAnsi="Arial" w:cs="Arial"/>
            <w:color w:val="000000"/>
            <w:kern w:val="2"/>
            <w:highlight w:val="white"/>
            <w:lang w:eastAsia="zh-CN"/>
          </w:rPr>
          <w:t>Statuto</w:t>
        </w:r>
      </w:hyperlink>
      <w:r w:rsidR="00751D2A" w:rsidRPr="004C1101">
        <w:rPr>
          <w:rFonts w:ascii="Arial" w:eastAsia="Times New Roman" w:hAnsi="Arial" w:cs="Arial"/>
          <w:color w:val="000000"/>
          <w:kern w:val="2"/>
          <w:highlight w:val="white"/>
          <w:lang w:eastAsia="zh-CN"/>
        </w:rPr>
        <w:t xml:space="preserve"> Opera Pia - art. 7 </w:t>
      </w:r>
      <w:r w:rsidR="00751D2A" w:rsidRPr="004C1101">
        <w:rPr>
          <w:rFonts w:ascii="Arial" w:eastAsia="Times New Roman" w:hAnsi="Arial" w:cs="Arial"/>
          <w:b/>
          <w:color w:val="000000"/>
          <w:kern w:val="2"/>
          <w:highlight w:val="white"/>
          <w:lang w:eastAsia="zh-CN"/>
        </w:rPr>
        <w:t>*</w:t>
      </w:r>
    </w:p>
    <w:p w:rsidR="00751D2A" w:rsidRPr="002C6538" w:rsidRDefault="000C4CE2" w:rsidP="00751D2A">
      <w:pPr>
        <w:numPr>
          <w:ilvl w:val="0"/>
          <w:numId w:val="21"/>
        </w:numPr>
        <w:suppressAutoHyphens/>
        <w:spacing w:after="0" w:line="240" w:lineRule="auto"/>
        <w:jc w:val="both"/>
        <w:rPr>
          <w:rFonts w:ascii="Arial" w:eastAsia="Times New Roman" w:hAnsi="Arial" w:cs="Arial"/>
          <w:color w:val="000000"/>
          <w:kern w:val="1"/>
          <w:highlight w:val="white"/>
          <w:lang w:eastAsia="zh-CN"/>
        </w:rPr>
      </w:pPr>
      <w:hyperlink r:id="rId119" w:history="1">
        <w:r w:rsidR="00751D2A" w:rsidRPr="00BF36D9">
          <w:rPr>
            <w:rStyle w:val="Collegamentoipertestuale"/>
            <w:rFonts w:ascii="Arial" w:eastAsia="Times New Roman" w:hAnsi="Arial" w:cs="Arial"/>
            <w:kern w:val="1"/>
            <w:lang w:eastAsia="zh-CN"/>
          </w:rPr>
          <w:t>l.r. 11/1995</w:t>
        </w:r>
      </w:hyperlink>
    </w:p>
    <w:p w:rsidR="00751D2A" w:rsidRPr="004C1101" w:rsidRDefault="00751D2A" w:rsidP="00751D2A">
      <w:pPr>
        <w:suppressAutoHyphens/>
        <w:spacing w:after="0" w:line="240" w:lineRule="auto"/>
        <w:jc w:val="both"/>
        <w:rPr>
          <w:rFonts w:ascii="Arial" w:eastAsia="Times New Roman" w:hAnsi="Arial" w:cs="Arial"/>
          <w:b/>
          <w:bCs/>
          <w:color w:val="000000"/>
          <w:kern w:val="2"/>
          <w:lang w:eastAsia="zh-CN"/>
        </w:rPr>
      </w:pPr>
    </w:p>
    <w:tbl>
      <w:tblPr>
        <w:tblW w:w="9937" w:type="dxa"/>
        <w:tblInd w:w="55" w:type="dxa"/>
        <w:tblLayout w:type="fixed"/>
        <w:tblCellMar>
          <w:top w:w="55" w:type="dxa"/>
          <w:left w:w="55" w:type="dxa"/>
          <w:bottom w:w="55" w:type="dxa"/>
          <w:right w:w="55" w:type="dxa"/>
        </w:tblCellMar>
        <w:tblLook w:val="04A0" w:firstRow="1" w:lastRow="0" w:firstColumn="1" w:lastColumn="0" w:noHBand="0" w:noVBand="1"/>
      </w:tblPr>
      <w:tblGrid>
        <w:gridCol w:w="3061"/>
        <w:gridCol w:w="1759"/>
        <w:gridCol w:w="2835"/>
        <w:gridCol w:w="2282"/>
      </w:tblGrid>
      <w:tr w:rsidR="00751D2A" w:rsidRPr="004C1101" w:rsidTr="00D1427A">
        <w:tc>
          <w:tcPr>
            <w:tcW w:w="3061" w:type="dxa"/>
            <w:tcBorders>
              <w:top w:val="single" w:sz="2" w:space="0" w:color="000000"/>
              <w:left w:val="single" w:sz="2" w:space="0" w:color="000000"/>
              <w:bottom w:val="single" w:sz="2" w:space="0" w:color="000000"/>
              <w:right w:val="nil"/>
            </w:tcBorders>
            <w:vAlign w:val="center"/>
            <w:hideMark/>
          </w:tcPr>
          <w:p w:rsidR="00751D2A" w:rsidRPr="004C1101" w:rsidRDefault="00751D2A" w:rsidP="00D1427A">
            <w:pPr>
              <w:suppressLineNumbers/>
              <w:suppressAutoHyphens/>
              <w:spacing w:after="0" w:line="240" w:lineRule="auto"/>
              <w:jc w:val="center"/>
              <w:rPr>
                <w:rFonts w:ascii="Arial" w:eastAsia="Times New Roman" w:hAnsi="Arial" w:cs="Arial"/>
                <w:kern w:val="2"/>
                <w:lang w:eastAsia="zh-CN"/>
              </w:rPr>
            </w:pPr>
            <w:r w:rsidRPr="004C1101">
              <w:rPr>
                <w:rFonts w:ascii="Arial" w:eastAsia="Times New Roman" w:hAnsi="Arial" w:cs="Arial"/>
                <w:b/>
                <w:bCs/>
                <w:kern w:val="2"/>
                <w:lang w:eastAsia="zh-CN"/>
              </w:rPr>
              <w:t>Nomina</w:t>
            </w:r>
          </w:p>
        </w:tc>
        <w:tc>
          <w:tcPr>
            <w:tcW w:w="1759" w:type="dxa"/>
            <w:tcBorders>
              <w:top w:val="single" w:sz="2" w:space="0" w:color="000000"/>
              <w:left w:val="single" w:sz="2" w:space="0" w:color="000000"/>
              <w:bottom w:val="single" w:sz="2" w:space="0" w:color="000000"/>
              <w:right w:val="nil"/>
            </w:tcBorders>
            <w:vAlign w:val="center"/>
            <w:hideMark/>
          </w:tcPr>
          <w:p w:rsidR="00751D2A" w:rsidRPr="004C1101" w:rsidRDefault="00751D2A" w:rsidP="00D1427A">
            <w:pPr>
              <w:suppressLineNumbers/>
              <w:suppressAutoHyphens/>
              <w:spacing w:after="0" w:line="240" w:lineRule="auto"/>
              <w:jc w:val="center"/>
              <w:rPr>
                <w:rFonts w:ascii="Arial" w:eastAsia="Times New Roman" w:hAnsi="Arial" w:cs="Arial"/>
                <w:kern w:val="2"/>
                <w:lang w:eastAsia="zh-CN"/>
              </w:rPr>
            </w:pPr>
            <w:r w:rsidRPr="004C1101">
              <w:rPr>
                <w:rFonts w:ascii="Arial" w:eastAsia="Times New Roman" w:hAnsi="Arial" w:cs="Arial"/>
                <w:b/>
                <w:bCs/>
                <w:kern w:val="2"/>
                <w:lang w:eastAsia="zh-CN"/>
              </w:rPr>
              <w:t>Scadenza</w:t>
            </w:r>
          </w:p>
        </w:tc>
        <w:tc>
          <w:tcPr>
            <w:tcW w:w="2835" w:type="dxa"/>
            <w:tcBorders>
              <w:top w:val="single" w:sz="2" w:space="0" w:color="000000"/>
              <w:left w:val="single" w:sz="2" w:space="0" w:color="000000"/>
              <w:bottom w:val="single" w:sz="2" w:space="0" w:color="000000"/>
              <w:right w:val="nil"/>
            </w:tcBorders>
            <w:vAlign w:val="center"/>
            <w:hideMark/>
          </w:tcPr>
          <w:p w:rsidR="00751D2A" w:rsidRPr="004C1101" w:rsidRDefault="00751D2A" w:rsidP="00D1427A">
            <w:pPr>
              <w:suppressAutoHyphens/>
              <w:snapToGrid w:val="0"/>
              <w:spacing w:after="0" w:line="240" w:lineRule="auto"/>
              <w:ind w:left="5"/>
              <w:jc w:val="center"/>
              <w:rPr>
                <w:rFonts w:ascii="Arial" w:eastAsia="Times New Roman" w:hAnsi="Arial" w:cs="Arial"/>
                <w:kern w:val="2"/>
                <w:lang w:eastAsia="zh-CN"/>
              </w:rPr>
            </w:pPr>
            <w:r w:rsidRPr="004C1101">
              <w:rPr>
                <w:rFonts w:ascii="Arial" w:eastAsia="Times New Roman" w:hAnsi="Arial" w:cs="Arial"/>
                <w:b/>
                <w:bCs/>
                <w:color w:val="000000"/>
                <w:kern w:val="2"/>
                <w:lang w:eastAsia="zh-CN"/>
              </w:rPr>
              <w:t>Durata incarico</w:t>
            </w:r>
          </w:p>
        </w:tc>
        <w:tc>
          <w:tcPr>
            <w:tcW w:w="2282" w:type="dxa"/>
            <w:tcBorders>
              <w:top w:val="single" w:sz="2" w:space="0" w:color="000000"/>
              <w:left w:val="single" w:sz="2" w:space="0" w:color="000000"/>
              <w:bottom w:val="single" w:sz="2" w:space="0" w:color="000000"/>
              <w:right w:val="single" w:sz="2" w:space="0" w:color="000000"/>
            </w:tcBorders>
            <w:vAlign w:val="center"/>
            <w:hideMark/>
          </w:tcPr>
          <w:p w:rsidR="00751D2A" w:rsidRPr="004C1101" w:rsidRDefault="00751D2A" w:rsidP="00D1427A">
            <w:pPr>
              <w:suppressLineNumbers/>
              <w:suppressAutoHyphens/>
              <w:spacing w:after="0" w:line="240" w:lineRule="auto"/>
              <w:jc w:val="center"/>
              <w:rPr>
                <w:rFonts w:ascii="Arial" w:eastAsia="Times New Roman" w:hAnsi="Arial" w:cs="Arial"/>
                <w:b/>
                <w:bCs/>
                <w:kern w:val="2"/>
                <w:lang w:eastAsia="zh-CN"/>
              </w:rPr>
            </w:pPr>
            <w:r w:rsidRPr="004C1101">
              <w:rPr>
                <w:rFonts w:ascii="Arial" w:eastAsia="Times New Roman" w:hAnsi="Arial" w:cs="Arial"/>
                <w:b/>
                <w:bCs/>
                <w:kern w:val="2"/>
                <w:lang w:eastAsia="zh-CN"/>
              </w:rPr>
              <w:t>Termine presentazione</w:t>
            </w:r>
          </w:p>
          <w:p w:rsidR="00751D2A" w:rsidRPr="004C1101" w:rsidRDefault="00751D2A" w:rsidP="00D1427A">
            <w:pPr>
              <w:suppressLineNumbers/>
              <w:suppressAutoHyphens/>
              <w:spacing w:after="0" w:line="240" w:lineRule="auto"/>
              <w:jc w:val="center"/>
              <w:rPr>
                <w:rFonts w:ascii="Arial" w:eastAsia="Times New Roman" w:hAnsi="Arial" w:cs="Arial"/>
                <w:kern w:val="2"/>
                <w:lang w:eastAsia="zh-CN"/>
              </w:rPr>
            </w:pPr>
            <w:r w:rsidRPr="004C1101">
              <w:rPr>
                <w:rFonts w:ascii="Arial" w:eastAsia="Times New Roman" w:hAnsi="Arial" w:cs="Arial"/>
                <w:b/>
                <w:bCs/>
                <w:kern w:val="2"/>
                <w:lang w:eastAsia="zh-CN"/>
              </w:rPr>
              <w:t>candidatura</w:t>
            </w:r>
          </w:p>
        </w:tc>
      </w:tr>
      <w:tr w:rsidR="00751D2A" w:rsidRPr="004C1101" w:rsidTr="00D1427A">
        <w:trPr>
          <w:trHeight w:val="1315"/>
        </w:trPr>
        <w:tc>
          <w:tcPr>
            <w:tcW w:w="3061" w:type="dxa"/>
            <w:tcBorders>
              <w:top w:val="nil"/>
              <w:left w:val="single" w:sz="2" w:space="0" w:color="000000"/>
              <w:bottom w:val="single" w:sz="2" w:space="0" w:color="000000"/>
              <w:right w:val="nil"/>
            </w:tcBorders>
            <w:vAlign w:val="center"/>
            <w:hideMark/>
          </w:tcPr>
          <w:p w:rsidR="00751D2A" w:rsidRPr="004C1101" w:rsidRDefault="00751D2A" w:rsidP="00D1427A">
            <w:pPr>
              <w:suppressLineNumbers/>
              <w:suppressAutoHyphens/>
              <w:spacing w:before="120" w:after="120" w:line="240" w:lineRule="auto"/>
              <w:jc w:val="center"/>
              <w:rPr>
                <w:rFonts w:ascii="Arial" w:eastAsia="Times New Roman" w:hAnsi="Arial" w:cs="Arial"/>
                <w:kern w:val="2"/>
                <w:lang w:eastAsia="zh-CN"/>
              </w:rPr>
            </w:pPr>
            <w:r w:rsidRPr="004C1101">
              <w:rPr>
                <w:rFonts w:ascii="Arial" w:eastAsia="Times New Roman" w:hAnsi="Arial" w:cs="Arial"/>
                <w:kern w:val="2"/>
                <w:lang w:eastAsia="zh-CN"/>
              </w:rPr>
              <w:t>3 componenti</w:t>
            </w:r>
          </w:p>
          <w:p w:rsidR="00751D2A" w:rsidRPr="004C1101" w:rsidRDefault="00751D2A" w:rsidP="00D1427A">
            <w:pPr>
              <w:suppressLineNumbers/>
              <w:suppressAutoHyphens/>
              <w:spacing w:after="0" w:line="240" w:lineRule="auto"/>
              <w:jc w:val="center"/>
              <w:rPr>
                <w:rFonts w:ascii="Arial" w:eastAsia="Times New Roman" w:hAnsi="Arial" w:cs="Arial"/>
                <w:kern w:val="2"/>
                <w:sz w:val="20"/>
                <w:szCs w:val="20"/>
                <w:lang w:eastAsia="zh-CN"/>
              </w:rPr>
            </w:pPr>
            <w:r w:rsidRPr="004C1101">
              <w:rPr>
                <w:rFonts w:ascii="Arial" w:eastAsia="Times New Roman" w:hAnsi="Arial" w:cs="Arial"/>
                <w:kern w:val="2"/>
                <w:sz w:val="20"/>
                <w:szCs w:val="20"/>
                <w:lang w:eastAsia="zh-CN"/>
              </w:rPr>
              <w:t>- un componente maschile</w:t>
            </w:r>
          </w:p>
          <w:p w:rsidR="00751D2A" w:rsidRPr="004C1101" w:rsidRDefault="00751D2A" w:rsidP="00D1427A">
            <w:pPr>
              <w:suppressLineNumbers/>
              <w:suppressAutoHyphens/>
              <w:spacing w:after="0" w:line="240" w:lineRule="auto"/>
              <w:jc w:val="center"/>
              <w:rPr>
                <w:rFonts w:ascii="Arial" w:eastAsia="Times New Roman" w:hAnsi="Arial" w:cs="Arial"/>
                <w:kern w:val="2"/>
                <w:lang w:eastAsia="zh-CN"/>
              </w:rPr>
            </w:pPr>
            <w:r w:rsidRPr="004C1101">
              <w:rPr>
                <w:rFonts w:ascii="Arial" w:eastAsia="Times New Roman" w:hAnsi="Arial" w:cs="Arial"/>
                <w:kern w:val="2"/>
                <w:sz w:val="20"/>
                <w:szCs w:val="20"/>
                <w:lang w:eastAsia="zh-CN"/>
              </w:rPr>
              <w:t>- due componenti femminili</w:t>
            </w:r>
          </w:p>
        </w:tc>
        <w:tc>
          <w:tcPr>
            <w:tcW w:w="1759" w:type="dxa"/>
            <w:tcBorders>
              <w:top w:val="nil"/>
              <w:left w:val="single" w:sz="2" w:space="0" w:color="000000"/>
              <w:bottom w:val="single" w:sz="2" w:space="0" w:color="000000"/>
              <w:right w:val="nil"/>
            </w:tcBorders>
            <w:vAlign w:val="center"/>
            <w:hideMark/>
          </w:tcPr>
          <w:p w:rsidR="00751D2A" w:rsidRPr="004C1101" w:rsidRDefault="00751D2A" w:rsidP="00D1427A">
            <w:pPr>
              <w:suppressAutoHyphens/>
              <w:spacing w:after="0" w:line="240" w:lineRule="auto"/>
              <w:ind w:left="113"/>
              <w:jc w:val="center"/>
              <w:rPr>
                <w:rFonts w:ascii="Arial" w:eastAsia="Times New Roman" w:hAnsi="Arial" w:cs="Arial"/>
                <w:i/>
                <w:kern w:val="2"/>
                <w:lang w:eastAsia="zh-CN"/>
              </w:rPr>
            </w:pPr>
            <w:r w:rsidRPr="004C1101">
              <w:rPr>
                <w:rFonts w:ascii="Arial" w:eastAsia="Times New Roman" w:hAnsi="Arial" w:cs="Arial"/>
                <w:kern w:val="2"/>
                <w:lang w:eastAsia="zh-CN"/>
              </w:rPr>
              <w:t>in</w:t>
            </w:r>
            <w:r w:rsidRPr="004C1101">
              <w:rPr>
                <w:rFonts w:ascii="Arial" w:eastAsia="Times New Roman" w:hAnsi="Arial" w:cs="Arial"/>
                <w:i/>
                <w:kern w:val="2"/>
                <w:lang w:eastAsia="zh-CN"/>
              </w:rPr>
              <w:t xml:space="preserve"> prorogatio</w:t>
            </w:r>
          </w:p>
        </w:tc>
        <w:tc>
          <w:tcPr>
            <w:tcW w:w="2835" w:type="dxa"/>
            <w:tcBorders>
              <w:top w:val="nil"/>
              <w:left w:val="single" w:sz="2" w:space="0" w:color="000000"/>
              <w:bottom w:val="single" w:sz="2" w:space="0" w:color="000000"/>
              <w:right w:val="nil"/>
            </w:tcBorders>
            <w:vAlign w:val="center"/>
          </w:tcPr>
          <w:p w:rsidR="00751D2A" w:rsidRPr="004C1101" w:rsidRDefault="00751D2A" w:rsidP="00D1427A">
            <w:pPr>
              <w:suppressLineNumbers/>
              <w:suppressAutoHyphens/>
              <w:spacing w:before="120" w:after="120" w:line="240" w:lineRule="auto"/>
              <w:jc w:val="center"/>
              <w:rPr>
                <w:rFonts w:ascii="Arial" w:eastAsia="Times New Roman" w:hAnsi="Arial" w:cs="Arial"/>
                <w:kern w:val="2"/>
                <w:lang w:eastAsia="zh-CN"/>
              </w:rPr>
            </w:pPr>
            <w:r w:rsidRPr="004C1101">
              <w:rPr>
                <w:rFonts w:ascii="Arial" w:eastAsia="Times New Roman" w:hAnsi="Arial" w:cs="Arial"/>
                <w:kern w:val="2"/>
                <w:lang w:eastAsia="zh-CN"/>
              </w:rPr>
              <w:t xml:space="preserve">4 anni </w:t>
            </w:r>
          </w:p>
          <w:p w:rsidR="00751D2A" w:rsidRPr="004C1101" w:rsidRDefault="00751D2A" w:rsidP="00D1427A">
            <w:pPr>
              <w:spacing w:after="0"/>
              <w:jc w:val="center"/>
              <w:rPr>
                <w:rFonts w:ascii="Arial" w:eastAsia="Times New Roman" w:hAnsi="Arial" w:cs="Arial"/>
                <w:kern w:val="2"/>
                <w:lang w:eastAsia="zh-CN"/>
              </w:rPr>
            </w:pPr>
            <w:r w:rsidRPr="004C1101">
              <w:rPr>
                <w:rFonts w:ascii="Arial" w:eastAsia="Times New Roman" w:hAnsi="Arial" w:cs="Arial"/>
                <w:kern w:val="2"/>
                <w:lang w:eastAsia="zh-CN"/>
              </w:rPr>
              <w:t>I componenti possono essere riconfermati</w:t>
            </w:r>
          </w:p>
        </w:tc>
        <w:tc>
          <w:tcPr>
            <w:tcW w:w="2282" w:type="dxa"/>
            <w:tcBorders>
              <w:top w:val="nil"/>
              <w:left w:val="single" w:sz="2" w:space="0" w:color="000000"/>
              <w:bottom w:val="single" w:sz="2" w:space="0" w:color="000000"/>
              <w:right w:val="single" w:sz="2" w:space="0" w:color="000000"/>
            </w:tcBorders>
            <w:vAlign w:val="center"/>
            <w:hideMark/>
          </w:tcPr>
          <w:p w:rsidR="00751D2A" w:rsidRPr="004C1101" w:rsidRDefault="00751D2A" w:rsidP="00D1427A">
            <w:pPr>
              <w:suppressLineNumbers/>
              <w:suppressAutoHyphens/>
              <w:spacing w:after="0" w:line="240" w:lineRule="auto"/>
              <w:jc w:val="center"/>
              <w:rPr>
                <w:rFonts w:ascii="Arial" w:eastAsia="Times New Roman" w:hAnsi="Arial" w:cs="Arial"/>
                <w:b/>
                <w:kern w:val="2"/>
                <w:lang w:eastAsia="zh-CN"/>
              </w:rPr>
            </w:pPr>
            <w:r w:rsidRPr="004C1101">
              <w:rPr>
                <w:rFonts w:ascii="Arial" w:eastAsia="Times New Roman" w:hAnsi="Arial" w:cs="Arial"/>
                <w:b/>
                <w:kern w:val="2"/>
                <w:lang w:eastAsia="zh-CN"/>
              </w:rPr>
              <w:t>6 novembre 2020</w:t>
            </w:r>
          </w:p>
        </w:tc>
      </w:tr>
    </w:tbl>
    <w:p w:rsidR="00751D2A" w:rsidRPr="004C1101" w:rsidRDefault="00751D2A" w:rsidP="00751D2A">
      <w:pPr>
        <w:suppressAutoHyphens/>
        <w:snapToGrid w:val="0"/>
        <w:spacing w:after="0" w:line="240" w:lineRule="auto"/>
        <w:jc w:val="both"/>
        <w:rPr>
          <w:rFonts w:ascii="Arial" w:eastAsia="Times New Roman" w:hAnsi="Arial" w:cs="Arial"/>
          <w:b/>
          <w:bCs/>
          <w:color w:val="000000"/>
          <w:kern w:val="2"/>
          <w:lang w:eastAsia="zh-CN"/>
        </w:rPr>
      </w:pPr>
    </w:p>
    <w:p w:rsidR="00751D2A" w:rsidRPr="004C1101" w:rsidRDefault="00751D2A" w:rsidP="00751D2A">
      <w:pPr>
        <w:suppressAutoHyphens/>
        <w:snapToGrid w:val="0"/>
        <w:spacing w:after="0" w:line="240" w:lineRule="auto"/>
        <w:jc w:val="both"/>
        <w:rPr>
          <w:rFonts w:ascii="Arial" w:eastAsia="Times New Roman" w:hAnsi="Arial" w:cs="Arial"/>
          <w:b/>
          <w:bCs/>
          <w:color w:val="000000"/>
          <w:kern w:val="2"/>
          <w:lang w:eastAsia="zh-CN"/>
        </w:rPr>
      </w:pPr>
    </w:p>
    <w:p w:rsidR="00751D2A" w:rsidRPr="004C1101" w:rsidRDefault="00751D2A" w:rsidP="00751D2A">
      <w:pPr>
        <w:snapToGrid w:val="0"/>
        <w:ind w:left="5" w:right="217"/>
        <w:jc w:val="both"/>
        <w:rPr>
          <w:rFonts w:ascii="Times New Roman" w:eastAsia="Calibri" w:hAnsi="Times New Roman" w:cs="Times New Roman"/>
          <w:b/>
          <w:bCs/>
          <w:color w:val="000000"/>
        </w:rPr>
      </w:pPr>
      <w:r w:rsidRPr="004C1101">
        <w:rPr>
          <w:rFonts w:ascii="Times New Roman" w:eastAsia="Calibri" w:hAnsi="Times New Roman" w:cs="Times New Roman"/>
          <w:b/>
          <w:bCs/>
          <w:color w:val="000000"/>
        </w:rPr>
        <w:t>________________________________________</w:t>
      </w:r>
    </w:p>
    <w:p w:rsidR="00751D2A" w:rsidRPr="004C1101" w:rsidRDefault="00751D2A" w:rsidP="00751D2A">
      <w:pPr>
        <w:autoSpaceDE w:val="0"/>
        <w:autoSpaceDN w:val="0"/>
        <w:adjustRightInd w:val="0"/>
        <w:spacing w:after="0" w:line="240" w:lineRule="auto"/>
        <w:ind w:right="-285"/>
        <w:jc w:val="both"/>
        <w:rPr>
          <w:rFonts w:ascii="Verdana" w:eastAsia="Times New Roman" w:hAnsi="Verdana" w:cs="Arial"/>
          <w:b/>
          <w:sz w:val="16"/>
          <w:szCs w:val="16"/>
          <w:lang w:eastAsia="it-IT"/>
        </w:rPr>
      </w:pPr>
      <w:r w:rsidRPr="004C1101">
        <w:rPr>
          <w:rFonts w:ascii="Verdana" w:eastAsia="Times New Roman" w:hAnsi="Verdana" w:cs="Arial"/>
          <w:b/>
          <w:sz w:val="16"/>
          <w:szCs w:val="16"/>
          <w:lang w:eastAsia="it-IT"/>
        </w:rPr>
        <w:t>*Statuto</w:t>
      </w:r>
    </w:p>
    <w:p w:rsidR="00751D2A" w:rsidRPr="004C1101" w:rsidRDefault="00751D2A" w:rsidP="00751D2A">
      <w:pPr>
        <w:autoSpaceDE w:val="0"/>
        <w:autoSpaceDN w:val="0"/>
        <w:adjustRightInd w:val="0"/>
        <w:spacing w:after="0" w:line="240" w:lineRule="auto"/>
        <w:ind w:right="-285"/>
        <w:jc w:val="both"/>
        <w:rPr>
          <w:rFonts w:ascii="Arial" w:eastAsia="Times New Roman" w:hAnsi="Arial" w:cs="Arial"/>
          <w:color w:val="0563C1"/>
          <w:sz w:val="14"/>
          <w:szCs w:val="14"/>
          <w:lang w:eastAsia="it-IT"/>
        </w:rPr>
      </w:pPr>
    </w:p>
    <w:p w:rsidR="00751D2A" w:rsidRPr="004C1101" w:rsidRDefault="00751D2A" w:rsidP="00751D2A">
      <w:pPr>
        <w:autoSpaceDE w:val="0"/>
        <w:autoSpaceDN w:val="0"/>
        <w:adjustRightInd w:val="0"/>
        <w:spacing w:after="0" w:line="240" w:lineRule="auto"/>
        <w:ind w:right="-285"/>
        <w:jc w:val="both"/>
        <w:rPr>
          <w:rFonts w:ascii="Arial" w:eastAsia="Times New Roman" w:hAnsi="Arial" w:cs="Arial"/>
          <w:sz w:val="14"/>
          <w:szCs w:val="14"/>
          <w:lang w:eastAsia="it-IT"/>
        </w:rPr>
      </w:pPr>
      <w:r w:rsidRPr="004C1101">
        <w:rPr>
          <w:rFonts w:ascii="Arial" w:eastAsia="Times New Roman" w:hAnsi="Arial" w:cs="Arial"/>
          <w:b/>
          <w:sz w:val="14"/>
          <w:szCs w:val="14"/>
          <w:lang w:eastAsia="it-IT"/>
        </w:rPr>
        <w:t xml:space="preserve">L’art. 7 dello Statuto </w:t>
      </w:r>
      <w:r w:rsidRPr="004C1101">
        <w:rPr>
          <w:rFonts w:ascii="Arial" w:eastAsia="Times New Roman" w:hAnsi="Arial" w:cs="Arial"/>
          <w:sz w:val="14"/>
          <w:szCs w:val="14"/>
          <w:lang w:eastAsia="it-IT"/>
        </w:rPr>
        <w:t xml:space="preserve">prevede che l’Ente è governato e diretto da un Consiglio amministrativo costituito da nove membri, tre cittadini e sei cittadine, tutti nominati per un quadriennio con possibilità di successiva rielezione. Un terzo dei suddetti componenti (un cittadino e due cittadine) è nominato dal Prefetto dell’Umbria” </w:t>
      </w:r>
      <w:r w:rsidRPr="004C1101">
        <w:rPr>
          <w:rFonts w:ascii="Arial" w:eastAsia="Times New Roman" w:hAnsi="Arial" w:cs="Arial"/>
          <w:i/>
          <w:sz w:val="14"/>
          <w:szCs w:val="14"/>
          <w:lang w:eastAsia="it-IT"/>
        </w:rPr>
        <w:t>- ora dalla Regione Umbria</w:t>
      </w:r>
      <w:r w:rsidRPr="004C1101">
        <w:rPr>
          <w:rFonts w:ascii="Arial" w:eastAsia="Times New Roman" w:hAnsi="Arial" w:cs="Arial"/>
          <w:sz w:val="14"/>
          <w:szCs w:val="14"/>
          <w:lang w:eastAsia="it-IT"/>
        </w:rPr>
        <w:t xml:space="preserve">, un terzo dal Pretore di Assisi - </w:t>
      </w:r>
      <w:r w:rsidRPr="004C1101">
        <w:rPr>
          <w:rFonts w:ascii="Arial" w:eastAsia="Times New Roman" w:hAnsi="Arial" w:cs="Arial"/>
          <w:i/>
          <w:sz w:val="14"/>
          <w:szCs w:val="14"/>
          <w:lang w:eastAsia="it-IT"/>
        </w:rPr>
        <w:t>ora dal Tribunale di Perugia</w:t>
      </w:r>
      <w:r w:rsidRPr="004C1101">
        <w:rPr>
          <w:rFonts w:ascii="Arial" w:eastAsia="Times New Roman" w:hAnsi="Arial" w:cs="Arial"/>
          <w:sz w:val="14"/>
          <w:szCs w:val="14"/>
          <w:lang w:eastAsia="it-IT"/>
        </w:rPr>
        <w:t xml:space="preserve"> e un terzo dal Consiglio comunale di Assisi.</w:t>
      </w:r>
    </w:p>
    <w:p w:rsidR="00751D2A" w:rsidRPr="004C1101" w:rsidRDefault="00751D2A" w:rsidP="00751D2A">
      <w:pPr>
        <w:autoSpaceDE w:val="0"/>
        <w:autoSpaceDN w:val="0"/>
        <w:adjustRightInd w:val="0"/>
        <w:spacing w:after="0" w:line="240" w:lineRule="auto"/>
        <w:ind w:right="-285"/>
        <w:jc w:val="both"/>
        <w:rPr>
          <w:rFonts w:ascii="Arial" w:eastAsia="Times New Roman" w:hAnsi="Arial" w:cs="Arial"/>
          <w:sz w:val="14"/>
          <w:szCs w:val="14"/>
          <w:lang w:eastAsia="it-IT"/>
        </w:rPr>
      </w:pPr>
      <w:r w:rsidRPr="004C1101">
        <w:rPr>
          <w:rFonts w:ascii="Arial" w:eastAsia="Times New Roman" w:hAnsi="Arial" w:cs="Arial"/>
          <w:sz w:val="14"/>
          <w:szCs w:val="14"/>
          <w:lang w:eastAsia="it-IT"/>
        </w:rPr>
        <w:t>Il Consiglio così costituito elegge nel proprio seno, fra i cittadini e le cittadine, il Presidente e il Segretario, anch’essi nominati per quattro anni con possibilità di rielezione.</w:t>
      </w:r>
    </w:p>
    <w:p w:rsidR="00751D2A" w:rsidRDefault="00751D2A">
      <w:pPr>
        <w:rPr>
          <w:rFonts w:ascii="Arial" w:hAnsi="Arial" w:cs="Arial"/>
          <w:sz w:val="20"/>
          <w:szCs w:val="20"/>
        </w:rPr>
      </w:pPr>
      <w:r>
        <w:rPr>
          <w:rFonts w:ascii="Arial" w:hAnsi="Arial" w:cs="Arial"/>
          <w:sz w:val="20"/>
          <w:szCs w:val="20"/>
        </w:rPr>
        <w:br w:type="page"/>
      </w:r>
    </w:p>
    <w:p w:rsidR="00751D2A" w:rsidRPr="00B53BEB" w:rsidRDefault="00751D2A" w:rsidP="00751D2A">
      <w:pPr>
        <w:suppressAutoHyphens/>
        <w:spacing w:after="0" w:line="240" w:lineRule="auto"/>
        <w:jc w:val="center"/>
        <w:rPr>
          <w:rFonts w:ascii="Arial" w:eastAsia="Times New Roman" w:hAnsi="Arial" w:cs="Arial"/>
          <w:b/>
          <w:color w:val="000000"/>
          <w:kern w:val="1"/>
          <w:sz w:val="40"/>
          <w:szCs w:val="40"/>
          <w:lang w:eastAsia="zh-CN"/>
        </w:rPr>
      </w:pPr>
      <w:r w:rsidRPr="00B53BEB">
        <w:rPr>
          <w:rFonts w:ascii="Arial" w:eastAsia="SimSun" w:hAnsi="Arial" w:cs="Arial"/>
          <w:b/>
          <w:sz w:val="40"/>
          <w:szCs w:val="40"/>
          <w:u w:val="single"/>
          <w:lang w:bidi="hi-IN"/>
        </w:rPr>
        <w:lastRenderedPageBreak/>
        <w:t xml:space="preserve">AVVISO SCADUTO IL </w:t>
      </w:r>
      <w:r>
        <w:rPr>
          <w:rFonts w:ascii="Arial" w:eastAsia="SimSun" w:hAnsi="Arial" w:cs="Arial"/>
          <w:b/>
          <w:sz w:val="40"/>
          <w:szCs w:val="40"/>
          <w:u w:val="single"/>
          <w:lang w:bidi="hi-IN"/>
        </w:rPr>
        <w:t>6 NOVEMBRE</w:t>
      </w:r>
      <w:r w:rsidRPr="00B53BEB">
        <w:rPr>
          <w:rFonts w:ascii="Arial" w:eastAsia="SimSun" w:hAnsi="Arial" w:cs="Arial"/>
          <w:b/>
          <w:sz w:val="40"/>
          <w:szCs w:val="40"/>
          <w:u w:val="single"/>
          <w:lang w:bidi="hi-IN"/>
        </w:rPr>
        <w:t xml:space="preserve"> 20</w:t>
      </w:r>
      <w:r>
        <w:rPr>
          <w:rFonts w:ascii="Arial" w:eastAsia="SimSun" w:hAnsi="Arial" w:cs="Arial"/>
          <w:b/>
          <w:sz w:val="40"/>
          <w:szCs w:val="40"/>
          <w:u w:val="single"/>
          <w:lang w:bidi="hi-IN"/>
        </w:rPr>
        <w:t>20</w:t>
      </w:r>
    </w:p>
    <w:p w:rsidR="00751D2A" w:rsidRPr="00F6363C" w:rsidRDefault="00751D2A" w:rsidP="00751D2A">
      <w:pPr>
        <w:suppressAutoHyphens/>
        <w:spacing w:after="0" w:line="240" w:lineRule="auto"/>
        <w:jc w:val="center"/>
        <w:rPr>
          <w:rFonts w:ascii="Arial" w:eastAsia="Times New Roman" w:hAnsi="Arial" w:cs="Arial"/>
          <w:b/>
          <w:color w:val="000000"/>
          <w:kern w:val="1"/>
          <w:sz w:val="16"/>
          <w:szCs w:val="16"/>
          <w:lang w:eastAsia="zh-CN"/>
        </w:rPr>
      </w:pPr>
    </w:p>
    <w:tbl>
      <w:tblPr>
        <w:tblW w:w="9937" w:type="dxa"/>
        <w:tblInd w:w="55" w:type="dxa"/>
        <w:tblLayout w:type="fixed"/>
        <w:tblCellMar>
          <w:top w:w="55" w:type="dxa"/>
          <w:left w:w="55" w:type="dxa"/>
          <w:bottom w:w="55" w:type="dxa"/>
          <w:right w:w="55" w:type="dxa"/>
        </w:tblCellMar>
        <w:tblLook w:val="04A0" w:firstRow="1" w:lastRow="0" w:firstColumn="1" w:lastColumn="0" w:noHBand="0" w:noVBand="1"/>
      </w:tblPr>
      <w:tblGrid>
        <w:gridCol w:w="9937"/>
      </w:tblGrid>
      <w:tr w:rsidR="00751D2A" w:rsidRPr="003A7FC5" w:rsidTr="00751D2A">
        <w:trPr>
          <w:trHeight w:val="936"/>
        </w:trPr>
        <w:tc>
          <w:tcPr>
            <w:tcW w:w="9937" w:type="dxa"/>
            <w:tcBorders>
              <w:top w:val="single" w:sz="2" w:space="0" w:color="000000"/>
              <w:left w:val="single" w:sz="2" w:space="0" w:color="000000"/>
              <w:bottom w:val="single" w:sz="2" w:space="0" w:color="000000"/>
              <w:right w:val="single" w:sz="2" w:space="0" w:color="000000"/>
            </w:tcBorders>
            <w:shd w:val="clear" w:color="auto" w:fill="FFFF00"/>
            <w:vAlign w:val="center"/>
          </w:tcPr>
          <w:p w:rsidR="00751D2A" w:rsidRPr="003A7FC5" w:rsidRDefault="00751D2A" w:rsidP="00D1427A">
            <w:pPr>
              <w:suppressAutoHyphens/>
              <w:spacing w:before="120" w:after="0" w:line="240" w:lineRule="auto"/>
              <w:jc w:val="center"/>
              <w:rPr>
                <w:rFonts w:ascii="Arial" w:eastAsia="Calibri" w:hAnsi="Arial" w:cs="Arial"/>
                <w:b/>
              </w:rPr>
            </w:pPr>
            <w:r w:rsidRPr="003A7FC5">
              <w:rPr>
                <w:rFonts w:ascii="Arial" w:eastAsia="Calibri" w:hAnsi="Arial" w:cs="Arial"/>
                <w:b/>
              </w:rPr>
              <w:t xml:space="preserve">FONDAZIONE MARZOLINI </w:t>
            </w:r>
          </w:p>
          <w:p w:rsidR="00751D2A" w:rsidRPr="003A7FC5" w:rsidRDefault="00751D2A" w:rsidP="00D1427A">
            <w:pPr>
              <w:suppressAutoHyphens/>
              <w:spacing w:after="0" w:line="240" w:lineRule="auto"/>
              <w:jc w:val="center"/>
              <w:rPr>
                <w:rFonts w:ascii="Arial" w:eastAsia="Times New Roman" w:hAnsi="Arial" w:cs="Arial"/>
                <w:b/>
                <w:i/>
                <w:iCs/>
                <w:color w:val="000000"/>
                <w:kern w:val="2"/>
                <w:sz w:val="8"/>
                <w:szCs w:val="8"/>
                <w:lang w:eastAsia="zh-CN"/>
              </w:rPr>
            </w:pPr>
          </w:p>
          <w:p w:rsidR="00751D2A" w:rsidRDefault="00751D2A" w:rsidP="00D1427A">
            <w:pPr>
              <w:suppressAutoHyphens/>
              <w:spacing w:after="120" w:line="240" w:lineRule="auto"/>
              <w:jc w:val="center"/>
              <w:rPr>
                <w:rFonts w:ascii="Arial" w:eastAsia="Times New Roman" w:hAnsi="Arial" w:cs="Arial"/>
                <w:b/>
                <w:i/>
                <w:iCs/>
                <w:color w:val="000000"/>
                <w:kern w:val="2"/>
                <w:lang w:eastAsia="zh-CN"/>
              </w:rPr>
            </w:pPr>
            <w:r w:rsidRPr="003A7FC5">
              <w:rPr>
                <w:rFonts w:ascii="Arial" w:eastAsia="Times New Roman" w:hAnsi="Arial" w:cs="Arial"/>
                <w:b/>
                <w:i/>
                <w:iCs/>
                <w:color w:val="000000"/>
                <w:kern w:val="2"/>
                <w:lang w:eastAsia="zh-CN"/>
              </w:rPr>
              <w:t>Consiglio di Amministrazione</w:t>
            </w:r>
          </w:p>
          <w:p w:rsidR="00751D2A" w:rsidRPr="003A7FC5" w:rsidRDefault="00751D2A" w:rsidP="00D1427A">
            <w:pPr>
              <w:suppressAutoHyphens/>
              <w:spacing w:after="120" w:line="240" w:lineRule="auto"/>
              <w:jc w:val="center"/>
              <w:rPr>
                <w:rFonts w:ascii="Arial" w:eastAsia="Times New Roman" w:hAnsi="Arial" w:cs="Arial"/>
                <w:b/>
                <w:iCs/>
                <w:color w:val="000000"/>
                <w:kern w:val="2"/>
                <w:sz w:val="20"/>
                <w:szCs w:val="20"/>
                <w:lang w:eastAsia="zh-CN"/>
              </w:rPr>
            </w:pPr>
            <w:r w:rsidRPr="00B53BEB">
              <w:rPr>
                <w:rFonts w:ascii="Arial" w:hAnsi="Arial" w:cs="Arial"/>
                <w:b/>
                <w:iCs/>
                <w:color w:val="000000"/>
              </w:rPr>
              <w:t xml:space="preserve">(inserito in elenco con D.D. </w:t>
            </w:r>
            <w:r>
              <w:rPr>
                <w:rFonts w:ascii="Arial" w:eastAsia="Times New Roman" w:hAnsi="Arial" w:cs="Arial"/>
                <w:b/>
                <w:iCs/>
                <w:color w:val="000000"/>
                <w:kern w:val="1"/>
                <w:lang w:eastAsia="zh-CN"/>
              </w:rPr>
              <w:t>15 ottobre 2020</w:t>
            </w:r>
            <w:r w:rsidRPr="005F1CD5">
              <w:rPr>
                <w:rFonts w:ascii="Arial" w:eastAsia="Times New Roman" w:hAnsi="Arial" w:cs="Arial"/>
                <w:b/>
                <w:iCs/>
                <w:color w:val="000000"/>
                <w:kern w:val="1"/>
                <w:lang w:eastAsia="zh-CN"/>
              </w:rPr>
              <w:t xml:space="preserve"> n. </w:t>
            </w:r>
            <w:r>
              <w:rPr>
                <w:rFonts w:ascii="Arial" w:eastAsia="Times New Roman" w:hAnsi="Arial" w:cs="Arial"/>
                <w:b/>
                <w:iCs/>
                <w:color w:val="000000"/>
                <w:kern w:val="1"/>
                <w:lang w:eastAsia="zh-CN"/>
              </w:rPr>
              <w:t>9169</w:t>
            </w:r>
            <w:r w:rsidRPr="005F1CD5">
              <w:rPr>
                <w:rFonts w:ascii="Arial" w:eastAsia="Times New Roman" w:hAnsi="Arial" w:cs="Arial"/>
                <w:b/>
                <w:iCs/>
                <w:color w:val="000000"/>
                <w:kern w:val="1"/>
                <w:lang w:eastAsia="zh-CN"/>
              </w:rPr>
              <w:t>)</w:t>
            </w:r>
          </w:p>
        </w:tc>
      </w:tr>
    </w:tbl>
    <w:p w:rsidR="00751D2A" w:rsidRPr="003A7FC5" w:rsidRDefault="00751D2A" w:rsidP="00751D2A">
      <w:pPr>
        <w:suppressAutoHyphens/>
        <w:spacing w:after="0" w:line="240" w:lineRule="auto"/>
        <w:jc w:val="both"/>
        <w:rPr>
          <w:rFonts w:ascii="Arial" w:eastAsia="Times New Roman" w:hAnsi="Arial" w:cs="Arial"/>
          <w:b/>
          <w:kern w:val="2"/>
          <w:lang w:eastAsia="zh-CN"/>
        </w:rPr>
      </w:pPr>
    </w:p>
    <w:p w:rsidR="00751D2A" w:rsidRPr="003A7FC5" w:rsidRDefault="00751D2A" w:rsidP="00751D2A">
      <w:pPr>
        <w:suppressAutoHyphens/>
        <w:spacing w:after="80" w:line="240" w:lineRule="auto"/>
        <w:jc w:val="both"/>
        <w:rPr>
          <w:rFonts w:ascii="Arial" w:eastAsia="Times New Roman" w:hAnsi="Arial" w:cs="Arial"/>
          <w:b/>
          <w:bCs/>
          <w:color w:val="000000"/>
          <w:kern w:val="2"/>
          <w:lang w:eastAsia="zh-CN"/>
        </w:rPr>
      </w:pPr>
      <w:r w:rsidRPr="003A7FC5">
        <w:rPr>
          <w:rFonts w:ascii="Arial" w:eastAsia="Times New Roman" w:hAnsi="Arial" w:cs="Arial"/>
          <w:b/>
          <w:bCs/>
          <w:color w:val="000000"/>
          <w:kern w:val="2"/>
          <w:lang w:eastAsia="zh-CN"/>
        </w:rPr>
        <w:t>Riferimenti normativi</w:t>
      </w:r>
    </w:p>
    <w:p w:rsidR="00751D2A" w:rsidRPr="003A7FC5" w:rsidRDefault="00751D2A" w:rsidP="00751D2A">
      <w:pPr>
        <w:numPr>
          <w:ilvl w:val="0"/>
          <w:numId w:val="21"/>
        </w:numPr>
        <w:suppressAutoHyphens/>
        <w:spacing w:after="80" w:line="240" w:lineRule="auto"/>
        <w:jc w:val="both"/>
        <w:rPr>
          <w:rFonts w:ascii="Arial" w:eastAsia="Times New Roman" w:hAnsi="Arial" w:cs="Arial"/>
          <w:kern w:val="2"/>
          <w:highlight w:val="white"/>
          <w:lang w:eastAsia="zh-CN"/>
        </w:rPr>
      </w:pPr>
      <w:r w:rsidRPr="003A7FC5">
        <w:rPr>
          <w:rFonts w:ascii="Arial" w:eastAsia="Times New Roman" w:hAnsi="Arial" w:cs="Arial"/>
          <w:kern w:val="2"/>
          <w:highlight w:val="white"/>
          <w:lang w:eastAsia="zh-CN"/>
        </w:rPr>
        <w:t xml:space="preserve">Statuto della Fondazione (artt. 2, 6, 7, 8, 9, 14) </w:t>
      </w:r>
      <w:r w:rsidRPr="003A7FC5">
        <w:rPr>
          <w:rFonts w:ascii="Arial" w:eastAsia="Times New Roman" w:hAnsi="Arial" w:cs="Arial"/>
          <w:b/>
          <w:kern w:val="2"/>
          <w:highlight w:val="white"/>
          <w:lang w:eastAsia="zh-CN"/>
        </w:rPr>
        <w:t>*</w:t>
      </w:r>
    </w:p>
    <w:p w:rsidR="00751D2A" w:rsidRPr="002C6538" w:rsidRDefault="000C4CE2" w:rsidP="00751D2A">
      <w:pPr>
        <w:numPr>
          <w:ilvl w:val="0"/>
          <w:numId w:val="21"/>
        </w:numPr>
        <w:suppressAutoHyphens/>
        <w:spacing w:after="0" w:line="240" w:lineRule="auto"/>
        <w:jc w:val="both"/>
        <w:rPr>
          <w:rFonts w:ascii="Arial" w:eastAsia="Times New Roman" w:hAnsi="Arial" w:cs="Arial"/>
          <w:color w:val="000000"/>
          <w:kern w:val="1"/>
          <w:highlight w:val="white"/>
          <w:lang w:eastAsia="zh-CN"/>
        </w:rPr>
      </w:pPr>
      <w:hyperlink r:id="rId120" w:history="1">
        <w:r w:rsidR="00751D2A" w:rsidRPr="00BF36D9">
          <w:rPr>
            <w:rStyle w:val="Collegamentoipertestuale"/>
            <w:rFonts w:ascii="Arial" w:eastAsia="Times New Roman" w:hAnsi="Arial" w:cs="Arial"/>
            <w:kern w:val="1"/>
            <w:lang w:eastAsia="zh-CN"/>
          </w:rPr>
          <w:t>l.r. 11/1995</w:t>
        </w:r>
      </w:hyperlink>
    </w:p>
    <w:p w:rsidR="00751D2A" w:rsidRPr="003A7FC5" w:rsidRDefault="00751D2A" w:rsidP="00751D2A">
      <w:pPr>
        <w:suppressAutoHyphens/>
        <w:spacing w:after="0" w:line="240" w:lineRule="auto"/>
        <w:ind w:left="790"/>
        <w:jc w:val="both"/>
        <w:rPr>
          <w:rFonts w:ascii="Arial" w:eastAsia="Times New Roman" w:hAnsi="Arial" w:cs="Arial"/>
          <w:kern w:val="2"/>
          <w:highlight w:val="white"/>
          <w:lang w:eastAsia="zh-CN"/>
        </w:rPr>
      </w:pPr>
    </w:p>
    <w:tbl>
      <w:tblPr>
        <w:tblW w:w="9937" w:type="dxa"/>
        <w:tblInd w:w="55" w:type="dxa"/>
        <w:tblLayout w:type="fixed"/>
        <w:tblCellMar>
          <w:top w:w="55" w:type="dxa"/>
          <w:left w:w="55" w:type="dxa"/>
          <w:bottom w:w="55" w:type="dxa"/>
          <w:right w:w="55" w:type="dxa"/>
        </w:tblCellMar>
        <w:tblLook w:val="04A0" w:firstRow="1" w:lastRow="0" w:firstColumn="1" w:lastColumn="0" w:noHBand="0" w:noVBand="1"/>
      </w:tblPr>
      <w:tblGrid>
        <w:gridCol w:w="2977"/>
        <w:gridCol w:w="2693"/>
        <w:gridCol w:w="1985"/>
        <w:gridCol w:w="2282"/>
      </w:tblGrid>
      <w:tr w:rsidR="00751D2A" w:rsidRPr="003A7FC5" w:rsidTr="00D1427A">
        <w:tc>
          <w:tcPr>
            <w:tcW w:w="2977" w:type="dxa"/>
            <w:tcBorders>
              <w:top w:val="single" w:sz="2" w:space="0" w:color="000000"/>
              <w:left w:val="single" w:sz="2" w:space="0" w:color="000000"/>
              <w:bottom w:val="single" w:sz="2" w:space="0" w:color="000000"/>
              <w:right w:val="nil"/>
            </w:tcBorders>
            <w:vAlign w:val="center"/>
            <w:hideMark/>
          </w:tcPr>
          <w:p w:rsidR="00751D2A" w:rsidRPr="003A7FC5" w:rsidRDefault="00751D2A" w:rsidP="00D1427A">
            <w:pPr>
              <w:suppressLineNumbers/>
              <w:suppressAutoHyphens/>
              <w:spacing w:after="0" w:line="240" w:lineRule="auto"/>
              <w:jc w:val="center"/>
              <w:rPr>
                <w:rFonts w:ascii="Arial" w:eastAsia="Times New Roman" w:hAnsi="Arial" w:cs="Arial"/>
                <w:kern w:val="2"/>
                <w:lang w:eastAsia="zh-CN"/>
              </w:rPr>
            </w:pPr>
            <w:r w:rsidRPr="003A7FC5">
              <w:rPr>
                <w:rFonts w:ascii="Arial" w:eastAsia="Times New Roman" w:hAnsi="Arial" w:cs="Arial"/>
                <w:b/>
                <w:bCs/>
                <w:kern w:val="2"/>
                <w:lang w:eastAsia="zh-CN"/>
              </w:rPr>
              <w:t>Nomina</w:t>
            </w:r>
          </w:p>
        </w:tc>
        <w:tc>
          <w:tcPr>
            <w:tcW w:w="2693" w:type="dxa"/>
            <w:tcBorders>
              <w:top w:val="single" w:sz="2" w:space="0" w:color="000000"/>
              <w:left w:val="single" w:sz="2" w:space="0" w:color="000000"/>
              <w:bottom w:val="single" w:sz="2" w:space="0" w:color="000000"/>
              <w:right w:val="nil"/>
            </w:tcBorders>
            <w:vAlign w:val="center"/>
            <w:hideMark/>
          </w:tcPr>
          <w:p w:rsidR="00751D2A" w:rsidRPr="003A7FC5" w:rsidRDefault="00751D2A" w:rsidP="00D1427A">
            <w:pPr>
              <w:suppressLineNumbers/>
              <w:suppressAutoHyphens/>
              <w:spacing w:after="0" w:line="240" w:lineRule="auto"/>
              <w:jc w:val="center"/>
              <w:rPr>
                <w:rFonts w:ascii="Arial" w:eastAsia="Times New Roman" w:hAnsi="Arial" w:cs="Arial"/>
                <w:kern w:val="2"/>
                <w:lang w:eastAsia="zh-CN"/>
              </w:rPr>
            </w:pPr>
            <w:r w:rsidRPr="003A7FC5">
              <w:rPr>
                <w:rFonts w:ascii="Arial" w:eastAsia="Times New Roman" w:hAnsi="Arial" w:cs="Arial"/>
                <w:b/>
                <w:bCs/>
                <w:kern w:val="2"/>
                <w:lang w:eastAsia="zh-CN"/>
              </w:rPr>
              <w:t>Scadenza</w:t>
            </w:r>
          </w:p>
        </w:tc>
        <w:tc>
          <w:tcPr>
            <w:tcW w:w="1985" w:type="dxa"/>
            <w:tcBorders>
              <w:top w:val="single" w:sz="2" w:space="0" w:color="000000"/>
              <w:left w:val="single" w:sz="2" w:space="0" w:color="000000"/>
              <w:bottom w:val="single" w:sz="2" w:space="0" w:color="000000"/>
              <w:right w:val="nil"/>
            </w:tcBorders>
            <w:vAlign w:val="center"/>
            <w:hideMark/>
          </w:tcPr>
          <w:p w:rsidR="00751D2A" w:rsidRPr="003A7FC5" w:rsidRDefault="00751D2A" w:rsidP="00D1427A">
            <w:pPr>
              <w:suppressAutoHyphens/>
              <w:snapToGrid w:val="0"/>
              <w:spacing w:after="0" w:line="240" w:lineRule="auto"/>
              <w:ind w:left="5"/>
              <w:jc w:val="center"/>
              <w:rPr>
                <w:rFonts w:ascii="Arial" w:eastAsia="Times New Roman" w:hAnsi="Arial" w:cs="Arial"/>
                <w:kern w:val="2"/>
                <w:lang w:eastAsia="zh-CN"/>
              </w:rPr>
            </w:pPr>
            <w:r w:rsidRPr="003A7FC5">
              <w:rPr>
                <w:rFonts w:ascii="Arial" w:eastAsia="Times New Roman" w:hAnsi="Arial" w:cs="Arial"/>
                <w:b/>
                <w:bCs/>
                <w:color w:val="000000"/>
                <w:kern w:val="2"/>
                <w:lang w:eastAsia="zh-CN"/>
              </w:rPr>
              <w:t>Durata incarico</w:t>
            </w:r>
          </w:p>
        </w:tc>
        <w:tc>
          <w:tcPr>
            <w:tcW w:w="2282" w:type="dxa"/>
            <w:tcBorders>
              <w:top w:val="single" w:sz="2" w:space="0" w:color="000000"/>
              <w:left w:val="single" w:sz="2" w:space="0" w:color="000000"/>
              <w:bottom w:val="single" w:sz="2" w:space="0" w:color="000000"/>
              <w:right w:val="single" w:sz="2" w:space="0" w:color="000000"/>
            </w:tcBorders>
            <w:vAlign w:val="center"/>
            <w:hideMark/>
          </w:tcPr>
          <w:p w:rsidR="00751D2A" w:rsidRPr="003A7FC5" w:rsidRDefault="00751D2A" w:rsidP="00D1427A">
            <w:pPr>
              <w:suppressLineNumbers/>
              <w:suppressAutoHyphens/>
              <w:spacing w:after="0" w:line="240" w:lineRule="auto"/>
              <w:jc w:val="center"/>
              <w:rPr>
                <w:rFonts w:ascii="Arial" w:eastAsia="Times New Roman" w:hAnsi="Arial" w:cs="Arial"/>
                <w:b/>
                <w:bCs/>
                <w:kern w:val="2"/>
                <w:lang w:eastAsia="zh-CN"/>
              </w:rPr>
            </w:pPr>
            <w:r w:rsidRPr="003A7FC5">
              <w:rPr>
                <w:rFonts w:ascii="Arial" w:eastAsia="Times New Roman" w:hAnsi="Arial" w:cs="Arial"/>
                <w:b/>
                <w:bCs/>
                <w:kern w:val="2"/>
                <w:lang w:eastAsia="zh-CN"/>
              </w:rPr>
              <w:t>Termine presentazione</w:t>
            </w:r>
          </w:p>
          <w:p w:rsidR="00751D2A" w:rsidRPr="003A7FC5" w:rsidRDefault="00751D2A" w:rsidP="00D1427A">
            <w:pPr>
              <w:suppressLineNumbers/>
              <w:suppressAutoHyphens/>
              <w:spacing w:after="0" w:line="240" w:lineRule="auto"/>
              <w:jc w:val="center"/>
              <w:rPr>
                <w:rFonts w:ascii="Arial" w:eastAsia="Times New Roman" w:hAnsi="Arial" w:cs="Arial"/>
                <w:kern w:val="2"/>
                <w:lang w:eastAsia="zh-CN"/>
              </w:rPr>
            </w:pPr>
            <w:r w:rsidRPr="003A7FC5">
              <w:rPr>
                <w:rFonts w:ascii="Arial" w:eastAsia="Times New Roman" w:hAnsi="Arial" w:cs="Arial"/>
                <w:b/>
                <w:bCs/>
                <w:kern w:val="2"/>
                <w:lang w:eastAsia="zh-CN"/>
              </w:rPr>
              <w:t>candidatura</w:t>
            </w:r>
          </w:p>
        </w:tc>
      </w:tr>
      <w:tr w:rsidR="00751D2A" w:rsidRPr="003A7FC5" w:rsidTr="00D1427A">
        <w:trPr>
          <w:trHeight w:val="1491"/>
        </w:trPr>
        <w:tc>
          <w:tcPr>
            <w:tcW w:w="2977" w:type="dxa"/>
            <w:tcBorders>
              <w:top w:val="nil"/>
              <w:left w:val="single" w:sz="2" w:space="0" w:color="000000"/>
              <w:bottom w:val="single" w:sz="2" w:space="0" w:color="000000"/>
              <w:right w:val="nil"/>
            </w:tcBorders>
            <w:vAlign w:val="center"/>
            <w:hideMark/>
          </w:tcPr>
          <w:p w:rsidR="00751D2A" w:rsidRPr="003A7FC5" w:rsidRDefault="00751D2A" w:rsidP="00D1427A">
            <w:pPr>
              <w:suppressLineNumbers/>
              <w:suppressAutoHyphens/>
              <w:spacing w:before="120" w:after="0" w:line="240" w:lineRule="auto"/>
              <w:jc w:val="center"/>
              <w:rPr>
                <w:rFonts w:ascii="Arial" w:eastAsia="Times New Roman" w:hAnsi="Arial" w:cs="Arial"/>
                <w:kern w:val="2"/>
                <w:lang w:eastAsia="zh-CN"/>
              </w:rPr>
            </w:pPr>
            <w:r w:rsidRPr="003A7FC5">
              <w:rPr>
                <w:rFonts w:ascii="Arial" w:eastAsia="Times New Roman" w:hAnsi="Arial" w:cs="Arial"/>
                <w:kern w:val="2"/>
                <w:lang w:eastAsia="zh-CN"/>
              </w:rPr>
              <w:t>1 componente</w:t>
            </w:r>
          </w:p>
          <w:p w:rsidR="00751D2A" w:rsidRPr="003A7FC5" w:rsidRDefault="00751D2A" w:rsidP="00D1427A">
            <w:pPr>
              <w:suppressLineNumbers/>
              <w:suppressAutoHyphens/>
              <w:spacing w:before="120" w:after="0" w:line="240" w:lineRule="auto"/>
              <w:jc w:val="center"/>
              <w:rPr>
                <w:rFonts w:ascii="Arial" w:eastAsia="Times New Roman" w:hAnsi="Arial" w:cs="Arial"/>
                <w:kern w:val="2"/>
                <w:lang w:eastAsia="zh-CN"/>
              </w:rPr>
            </w:pPr>
          </w:p>
        </w:tc>
        <w:tc>
          <w:tcPr>
            <w:tcW w:w="2693" w:type="dxa"/>
            <w:tcBorders>
              <w:top w:val="nil"/>
              <w:left w:val="single" w:sz="2" w:space="0" w:color="000000"/>
              <w:bottom w:val="single" w:sz="2" w:space="0" w:color="000000"/>
              <w:right w:val="nil"/>
            </w:tcBorders>
            <w:vAlign w:val="center"/>
            <w:hideMark/>
          </w:tcPr>
          <w:p w:rsidR="00751D2A" w:rsidRPr="003A7FC5" w:rsidRDefault="00751D2A" w:rsidP="00D1427A">
            <w:pPr>
              <w:suppressLineNumbers/>
              <w:suppressAutoHyphens/>
              <w:spacing w:after="0" w:line="240" w:lineRule="auto"/>
              <w:jc w:val="center"/>
              <w:rPr>
                <w:rFonts w:ascii="Arial" w:eastAsia="Times New Roman" w:hAnsi="Arial" w:cs="Arial"/>
                <w:kern w:val="2"/>
                <w:lang w:eastAsia="zh-CN"/>
              </w:rPr>
            </w:pPr>
            <w:r w:rsidRPr="003A7FC5">
              <w:rPr>
                <w:rFonts w:ascii="Arial" w:eastAsia="Times New Roman" w:hAnsi="Arial" w:cs="Arial"/>
                <w:kern w:val="2"/>
                <w:lang w:eastAsia="zh-CN"/>
              </w:rPr>
              <w:t>C.d.A. di prima costituzione a seguito di trasformazione di Opera Pia in Fondazione</w:t>
            </w:r>
          </w:p>
        </w:tc>
        <w:tc>
          <w:tcPr>
            <w:tcW w:w="1985" w:type="dxa"/>
            <w:tcBorders>
              <w:top w:val="nil"/>
              <w:left w:val="single" w:sz="2" w:space="0" w:color="000000"/>
              <w:bottom w:val="single" w:sz="2" w:space="0" w:color="000000"/>
              <w:right w:val="nil"/>
            </w:tcBorders>
            <w:vAlign w:val="center"/>
          </w:tcPr>
          <w:p w:rsidR="00751D2A" w:rsidRPr="003A7FC5" w:rsidRDefault="00751D2A" w:rsidP="00D1427A">
            <w:pPr>
              <w:spacing w:after="0"/>
              <w:jc w:val="center"/>
              <w:rPr>
                <w:rFonts w:ascii="Arial" w:eastAsia="Times New Roman" w:hAnsi="Arial" w:cs="Arial"/>
                <w:kern w:val="2"/>
                <w:lang w:eastAsia="zh-CN"/>
              </w:rPr>
            </w:pPr>
            <w:r w:rsidRPr="003A7FC5">
              <w:rPr>
                <w:rFonts w:ascii="Arial" w:eastAsia="Calibri" w:hAnsi="Arial" w:cs="Arial"/>
              </w:rPr>
              <w:t>4 anni</w:t>
            </w:r>
          </w:p>
        </w:tc>
        <w:tc>
          <w:tcPr>
            <w:tcW w:w="2282" w:type="dxa"/>
            <w:tcBorders>
              <w:top w:val="nil"/>
              <w:left w:val="single" w:sz="2" w:space="0" w:color="000000"/>
              <w:bottom w:val="single" w:sz="2" w:space="0" w:color="000000"/>
              <w:right w:val="single" w:sz="2" w:space="0" w:color="000000"/>
            </w:tcBorders>
            <w:vAlign w:val="center"/>
            <w:hideMark/>
          </w:tcPr>
          <w:p w:rsidR="00751D2A" w:rsidRPr="003A7FC5" w:rsidRDefault="00751D2A" w:rsidP="00D1427A">
            <w:pPr>
              <w:suppressLineNumbers/>
              <w:suppressAutoHyphens/>
              <w:spacing w:after="0" w:line="240" w:lineRule="auto"/>
              <w:jc w:val="center"/>
              <w:rPr>
                <w:rFonts w:ascii="Arial" w:eastAsia="Times New Roman" w:hAnsi="Arial" w:cs="Arial"/>
                <w:b/>
                <w:kern w:val="2"/>
                <w:lang w:eastAsia="zh-CN"/>
              </w:rPr>
            </w:pPr>
            <w:r w:rsidRPr="003A7FC5">
              <w:rPr>
                <w:rFonts w:ascii="Arial" w:eastAsia="Times New Roman" w:hAnsi="Arial" w:cs="Arial"/>
                <w:b/>
                <w:kern w:val="2"/>
                <w:lang w:eastAsia="zh-CN"/>
              </w:rPr>
              <w:t>6 novembre 2020</w:t>
            </w:r>
          </w:p>
        </w:tc>
      </w:tr>
    </w:tbl>
    <w:p w:rsidR="00751D2A" w:rsidRPr="003A7FC5" w:rsidRDefault="00751D2A" w:rsidP="00751D2A">
      <w:pPr>
        <w:suppressAutoHyphens/>
        <w:snapToGrid w:val="0"/>
        <w:spacing w:after="0" w:line="240" w:lineRule="auto"/>
        <w:ind w:left="5" w:right="-2"/>
        <w:jc w:val="both"/>
        <w:rPr>
          <w:rFonts w:ascii="Arial" w:eastAsia="Times New Roman" w:hAnsi="Arial" w:cs="Arial"/>
          <w:color w:val="000000"/>
          <w:kern w:val="2"/>
          <w:lang w:eastAsia="zh-CN"/>
        </w:rPr>
      </w:pPr>
    </w:p>
    <w:p w:rsidR="00751D2A" w:rsidRPr="003A7FC5" w:rsidRDefault="00751D2A" w:rsidP="00751D2A">
      <w:pPr>
        <w:suppressAutoHyphens/>
        <w:snapToGrid w:val="0"/>
        <w:spacing w:after="0" w:line="240" w:lineRule="auto"/>
        <w:ind w:left="5" w:right="-285"/>
        <w:jc w:val="both"/>
        <w:rPr>
          <w:rFonts w:ascii="Arial" w:eastAsia="Times New Roman" w:hAnsi="Arial" w:cs="Arial"/>
          <w:b/>
          <w:color w:val="000000"/>
          <w:kern w:val="2"/>
          <w:sz w:val="20"/>
          <w:szCs w:val="20"/>
          <w:lang w:eastAsia="zh-CN"/>
        </w:rPr>
      </w:pPr>
      <w:r w:rsidRPr="003A7FC5">
        <w:rPr>
          <w:rFonts w:ascii="Arial" w:eastAsia="Times New Roman" w:hAnsi="Arial" w:cs="Arial"/>
          <w:b/>
          <w:color w:val="000000"/>
          <w:kern w:val="2"/>
          <w:sz w:val="20"/>
          <w:szCs w:val="20"/>
          <w:lang w:eastAsia="zh-CN"/>
        </w:rPr>
        <w:t>Requisiti specifici</w:t>
      </w:r>
    </w:p>
    <w:p w:rsidR="00751D2A" w:rsidRPr="003A7FC5" w:rsidRDefault="00751D2A" w:rsidP="00751D2A">
      <w:pPr>
        <w:spacing w:after="0"/>
        <w:ind w:right="-285"/>
        <w:jc w:val="both"/>
        <w:rPr>
          <w:rFonts w:ascii="Arial" w:eastAsia="Calibri" w:hAnsi="Arial" w:cs="Arial"/>
          <w:sz w:val="20"/>
          <w:szCs w:val="20"/>
        </w:rPr>
      </w:pPr>
      <w:r w:rsidRPr="003A7FC5">
        <w:rPr>
          <w:rFonts w:ascii="Arial" w:eastAsia="Calibri" w:hAnsi="Arial" w:cs="Arial"/>
          <w:sz w:val="20"/>
          <w:szCs w:val="20"/>
        </w:rPr>
        <w:t>I componenti degli Organi della Fondazione devono essere scelti tra persone di piena capacità civile e di indiscussa probità.</w:t>
      </w:r>
    </w:p>
    <w:p w:rsidR="00751D2A" w:rsidRPr="003A7FC5" w:rsidRDefault="00751D2A" w:rsidP="00751D2A">
      <w:pPr>
        <w:suppressAutoHyphens/>
        <w:snapToGrid w:val="0"/>
        <w:spacing w:after="0" w:line="240" w:lineRule="auto"/>
        <w:ind w:left="5" w:right="-285"/>
        <w:jc w:val="both"/>
        <w:rPr>
          <w:rFonts w:ascii="Arial" w:eastAsia="Times New Roman" w:hAnsi="Arial" w:cs="Arial"/>
          <w:color w:val="000000"/>
          <w:kern w:val="2"/>
          <w:sz w:val="8"/>
          <w:szCs w:val="8"/>
          <w:lang w:eastAsia="zh-CN"/>
        </w:rPr>
      </w:pPr>
    </w:p>
    <w:p w:rsidR="00751D2A" w:rsidRPr="003A7FC5" w:rsidRDefault="00751D2A" w:rsidP="00751D2A">
      <w:pPr>
        <w:suppressAutoHyphens/>
        <w:snapToGrid w:val="0"/>
        <w:spacing w:after="0" w:line="240" w:lineRule="auto"/>
        <w:ind w:right="-285"/>
        <w:jc w:val="both"/>
        <w:rPr>
          <w:rFonts w:ascii="Arial" w:eastAsia="Times New Roman" w:hAnsi="Arial" w:cs="Arial"/>
          <w:b/>
          <w:bCs/>
          <w:color w:val="000000"/>
          <w:kern w:val="2"/>
          <w:sz w:val="20"/>
          <w:szCs w:val="20"/>
          <w:lang w:eastAsia="zh-CN"/>
        </w:rPr>
      </w:pPr>
      <w:r w:rsidRPr="003A7FC5">
        <w:rPr>
          <w:rFonts w:ascii="Arial" w:eastAsia="Times New Roman" w:hAnsi="Arial" w:cs="Arial"/>
          <w:b/>
          <w:bCs/>
          <w:color w:val="000000"/>
          <w:kern w:val="2"/>
          <w:sz w:val="20"/>
          <w:szCs w:val="20"/>
          <w:lang w:eastAsia="zh-CN"/>
        </w:rPr>
        <w:t>Cause ostative</w:t>
      </w:r>
    </w:p>
    <w:p w:rsidR="00751D2A" w:rsidRPr="003A7FC5" w:rsidRDefault="00751D2A" w:rsidP="00751D2A">
      <w:pPr>
        <w:spacing w:after="0"/>
        <w:ind w:right="-285"/>
        <w:jc w:val="both"/>
        <w:rPr>
          <w:rFonts w:ascii="Arial" w:eastAsia="Calibri" w:hAnsi="Arial" w:cs="Arial"/>
          <w:sz w:val="20"/>
          <w:szCs w:val="20"/>
        </w:rPr>
      </w:pPr>
      <w:r w:rsidRPr="003A7FC5">
        <w:rPr>
          <w:rFonts w:ascii="Arial" w:eastAsia="Calibri" w:hAnsi="Arial" w:cs="Arial"/>
          <w:sz w:val="20"/>
          <w:szCs w:val="20"/>
        </w:rPr>
        <w:t>Le cariche nell’ambito della Fondazione non possono essere ricoperte da coloro che:</w:t>
      </w:r>
    </w:p>
    <w:p w:rsidR="00751D2A" w:rsidRPr="003A7FC5" w:rsidRDefault="00751D2A" w:rsidP="00751D2A">
      <w:pPr>
        <w:numPr>
          <w:ilvl w:val="0"/>
          <w:numId w:val="25"/>
        </w:numPr>
        <w:spacing w:after="0"/>
        <w:ind w:left="426" w:right="-285" w:hanging="426"/>
        <w:jc w:val="both"/>
        <w:rPr>
          <w:rFonts w:ascii="Arial" w:eastAsia="Calibri" w:hAnsi="Arial" w:cs="Arial"/>
          <w:sz w:val="20"/>
          <w:szCs w:val="20"/>
        </w:rPr>
      </w:pPr>
      <w:r w:rsidRPr="003A7FC5">
        <w:rPr>
          <w:rFonts w:ascii="Arial" w:eastAsia="Calibri" w:hAnsi="Arial" w:cs="Arial"/>
          <w:sz w:val="20"/>
          <w:szCs w:val="20"/>
        </w:rPr>
        <w:t>si trovino in una delle condizioni di ineleggibilità o decadenza previste dall’articolo 2382 del codice civile;</w:t>
      </w:r>
    </w:p>
    <w:p w:rsidR="00751D2A" w:rsidRPr="003A7FC5" w:rsidRDefault="00751D2A" w:rsidP="00751D2A">
      <w:pPr>
        <w:numPr>
          <w:ilvl w:val="0"/>
          <w:numId w:val="25"/>
        </w:numPr>
        <w:spacing w:after="0"/>
        <w:ind w:left="426" w:right="-285" w:hanging="426"/>
        <w:jc w:val="both"/>
        <w:rPr>
          <w:rFonts w:ascii="Arial" w:eastAsia="Calibri" w:hAnsi="Arial" w:cs="Arial"/>
          <w:sz w:val="20"/>
          <w:szCs w:val="20"/>
        </w:rPr>
      </w:pPr>
      <w:r w:rsidRPr="003A7FC5">
        <w:rPr>
          <w:rFonts w:ascii="Arial" w:eastAsia="Calibri" w:hAnsi="Arial" w:cs="Arial"/>
          <w:sz w:val="20"/>
          <w:szCs w:val="20"/>
        </w:rPr>
        <w:t>siano stati condannati con sentenza irrevocabile alla reclusione, fatti salvi gli effetti della riabilitazione, per un tempo non inferiore ad un anno per un delitto contro la pubblica amministrazione, contro la fede pubblica, contro il patrimonio, contro l’ordine pubblico, contro l’economia pubblica ovvero per un delitto in materia tributaria.</w:t>
      </w:r>
    </w:p>
    <w:p w:rsidR="00751D2A" w:rsidRPr="003A7FC5" w:rsidRDefault="00751D2A" w:rsidP="00751D2A">
      <w:pPr>
        <w:suppressAutoHyphens/>
        <w:snapToGrid w:val="0"/>
        <w:spacing w:after="0" w:line="240" w:lineRule="auto"/>
        <w:ind w:left="5" w:right="-285"/>
        <w:jc w:val="both"/>
        <w:rPr>
          <w:rFonts w:ascii="Arial" w:eastAsia="Times New Roman" w:hAnsi="Arial" w:cs="Arial"/>
          <w:color w:val="000000"/>
          <w:kern w:val="2"/>
          <w:sz w:val="8"/>
          <w:szCs w:val="8"/>
          <w:lang w:eastAsia="zh-CN"/>
        </w:rPr>
      </w:pPr>
    </w:p>
    <w:p w:rsidR="00751D2A" w:rsidRPr="003A7FC5" w:rsidRDefault="00751D2A" w:rsidP="00751D2A">
      <w:pPr>
        <w:spacing w:after="0"/>
        <w:ind w:right="-285"/>
        <w:jc w:val="both"/>
        <w:rPr>
          <w:rFonts w:ascii="Arial" w:eastAsia="Calibri" w:hAnsi="Arial" w:cs="Arial"/>
          <w:sz w:val="20"/>
          <w:szCs w:val="20"/>
        </w:rPr>
      </w:pPr>
      <w:r w:rsidRPr="003A7FC5">
        <w:rPr>
          <w:rFonts w:ascii="Arial" w:eastAsia="Calibri" w:hAnsi="Arial" w:cs="Arial"/>
          <w:sz w:val="20"/>
          <w:szCs w:val="20"/>
        </w:rPr>
        <w:t>Sono incompatibili con la carica di membro del Consiglio di Amministrazione coloro che:</w:t>
      </w:r>
    </w:p>
    <w:p w:rsidR="00751D2A" w:rsidRPr="003A7FC5" w:rsidRDefault="00751D2A" w:rsidP="00751D2A">
      <w:pPr>
        <w:numPr>
          <w:ilvl w:val="0"/>
          <w:numId w:val="25"/>
        </w:numPr>
        <w:spacing w:after="0"/>
        <w:ind w:left="426" w:right="-285" w:hanging="426"/>
        <w:jc w:val="both"/>
        <w:rPr>
          <w:rFonts w:ascii="Arial" w:eastAsia="Calibri" w:hAnsi="Arial" w:cs="Arial"/>
          <w:sz w:val="20"/>
          <w:szCs w:val="20"/>
        </w:rPr>
      </w:pPr>
      <w:r w:rsidRPr="003A7FC5">
        <w:rPr>
          <w:rFonts w:ascii="Arial" w:eastAsia="Calibri" w:hAnsi="Arial" w:cs="Arial"/>
          <w:sz w:val="20"/>
          <w:szCs w:val="20"/>
        </w:rPr>
        <w:t>siano dipendenti della Fondazione;</w:t>
      </w:r>
    </w:p>
    <w:p w:rsidR="00751D2A" w:rsidRPr="003A7FC5" w:rsidRDefault="00751D2A" w:rsidP="00751D2A">
      <w:pPr>
        <w:numPr>
          <w:ilvl w:val="0"/>
          <w:numId w:val="25"/>
        </w:numPr>
        <w:spacing w:after="0"/>
        <w:ind w:left="426" w:right="-285" w:hanging="426"/>
        <w:jc w:val="both"/>
        <w:rPr>
          <w:rFonts w:ascii="Arial" w:eastAsia="Calibri" w:hAnsi="Arial" w:cs="Arial"/>
          <w:sz w:val="20"/>
          <w:szCs w:val="20"/>
        </w:rPr>
      </w:pPr>
      <w:r w:rsidRPr="003A7FC5">
        <w:rPr>
          <w:rFonts w:ascii="Arial" w:eastAsia="Calibri" w:hAnsi="Arial" w:cs="Arial"/>
          <w:sz w:val="20"/>
          <w:szCs w:val="20"/>
        </w:rPr>
        <w:t>abbiano causa pendente o rapporti di credito o debito con la Fondazione;</w:t>
      </w:r>
    </w:p>
    <w:p w:rsidR="00751D2A" w:rsidRPr="003A7FC5" w:rsidRDefault="00751D2A" w:rsidP="00751D2A">
      <w:pPr>
        <w:numPr>
          <w:ilvl w:val="0"/>
          <w:numId w:val="25"/>
        </w:numPr>
        <w:spacing w:after="0"/>
        <w:ind w:left="426" w:right="-285" w:hanging="426"/>
        <w:jc w:val="both"/>
        <w:rPr>
          <w:rFonts w:ascii="Arial" w:eastAsia="Calibri" w:hAnsi="Arial" w:cs="Arial"/>
          <w:sz w:val="20"/>
          <w:szCs w:val="20"/>
        </w:rPr>
      </w:pPr>
      <w:r w:rsidRPr="003A7FC5">
        <w:rPr>
          <w:rFonts w:ascii="Arial" w:eastAsia="Calibri" w:hAnsi="Arial" w:cs="Arial"/>
          <w:sz w:val="20"/>
          <w:szCs w:val="20"/>
        </w:rPr>
        <w:t>che siano stati dichiarati inabilitati, interdetti, per i quali sia stato nominato un amministratore di sostegno o che siano dichiarati falliti;</w:t>
      </w:r>
    </w:p>
    <w:p w:rsidR="00751D2A" w:rsidRPr="003A7FC5" w:rsidRDefault="00751D2A" w:rsidP="00751D2A">
      <w:pPr>
        <w:numPr>
          <w:ilvl w:val="0"/>
          <w:numId w:val="25"/>
        </w:numPr>
        <w:spacing w:after="0"/>
        <w:ind w:left="426" w:right="-285" w:hanging="426"/>
        <w:jc w:val="both"/>
        <w:rPr>
          <w:rFonts w:ascii="Arial" w:eastAsia="Calibri" w:hAnsi="Arial" w:cs="Arial"/>
          <w:sz w:val="20"/>
          <w:szCs w:val="20"/>
        </w:rPr>
      </w:pPr>
      <w:r w:rsidRPr="003A7FC5">
        <w:rPr>
          <w:rFonts w:ascii="Arial" w:eastAsia="Calibri" w:hAnsi="Arial" w:cs="Arial"/>
          <w:sz w:val="20"/>
          <w:szCs w:val="20"/>
        </w:rPr>
        <w:t>versino in una situazione di conflitto di interesse con la Fondazione;</w:t>
      </w:r>
    </w:p>
    <w:p w:rsidR="00751D2A" w:rsidRPr="003A7FC5" w:rsidRDefault="00751D2A" w:rsidP="00751D2A">
      <w:pPr>
        <w:numPr>
          <w:ilvl w:val="0"/>
          <w:numId w:val="25"/>
        </w:numPr>
        <w:spacing w:after="0"/>
        <w:ind w:left="426" w:right="-285" w:hanging="426"/>
        <w:jc w:val="both"/>
        <w:rPr>
          <w:rFonts w:ascii="Arial" w:eastAsia="Calibri" w:hAnsi="Arial" w:cs="Arial"/>
          <w:sz w:val="20"/>
          <w:szCs w:val="20"/>
        </w:rPr>
      </w:pPr>
      <w:r w:rsidRPr="003A7FC5">
        <w:rPr>
          <w:rFonts w:ascii="Arial" w:eastAsia="Calibri" w:hAnsi="Arial" w:cs="Arial"/>
          <w:sz w:val="20"/>
          <w:szCs w:val="20"/>
        </w:rPr>
        <w:t xml:space="preserve">subiscano una condanna con sentenza non definitiva per uno dei reati di cui al precedente articolo 7 lett. b); </w:t>
      </w:r>
    </w:p>
    <w:p w:rsidR="00751D2A" w:rsidRPr="003A7FC5" w:rsidRDefault="00751D2A" w:rsidP="00751D2A">
      <w:pPr>
        <w:numPr>
          <w:ilvl w:val="0"/>
          <w:numId w:val="25"/>
        </w:numPr>
        <w:spacing w:after="0"/>
        <w:ind w:left="426" w:right="-285" w:hanging="426"/>
        <w:jc w:val="both"/>
        <w:rPr>
          <w:rFonts w:ascii="Arial" w:eastAsia="Calibri" w:hAnsi="Arial" w:cs="Arial"/>
          <w:sz w:val="20"/>
          <w:szCs w:val="20"/>
        </w:rPr>
      </w:pPr>
      <w:r w:rsidRPr="003A7FC5">
        <w:rPr>
          <w:rFonts w:ascii="Arial" w:eastAsia="Calibri" w:hAnsi="Arial" w:cs="Arial"/>
          <w:sz w:val="20"/>
          <w:szCs w:val="20"/>
        </w:rPr>
        <w:t>subiscano l’applicazione di una misura cautelare di tipo personale.</w:t>
      </w:r>
    </w:p>
    <w:p w:rsidR="00751D2A" w:rsidRPr="003A7FC5" w:rsidRDefault="00751D2A" w:rsidP="00751D2A">
      <w:pPr>
        <w:suppressAutoHyphens/>
        <w:snapToGrid w:val="0"/>
        <w:spacing w:after="0" w:line="240" w:lineRule="auto"/>
        <w:ind w:left="5" w:right="-285"/>
        <w:jc w:val="both"/>
        <w:rPr>
          <w:rFonts w:ascii="Arial" w:eastAsia="Times New Roman" w:hAnsi="Arial" w:cs="Arial"/>
          <w:color w:val="000000"/>
          <w:kern w:val="2"/>
          <w:sz w:val="8"/>
          <w:szCs w:val="8"/>
          <w:lang w:eastAsia="zh-CN"/>
        </w:rPr>
      </w:pPr>
    </w:p>
    <w:p w:rsidR="00751D2A" w:rsidRPr="003A7FC5" w:rsidRDefault="00751D2A" w:rsidP="00751D2A">
      <w:pPr>
        <w:suppressAutoHyphens/>
        <w:snapToGrid w:val="0"/>
        <w:spacing w:after="0" w:line="240" w:lineRule="auto"/>
        <w:ind w:right="-285"/>
        <w:jc w:val="both"/>
        <w:rPr>
          <w:rFonts w:ascii="Arial" w:eastAsia="Times New Roman" w:hAnsi="Arial" w:cs="Arial"/>
          <w:b/>
          <w:bCs/>
          <w:color w:val="000000"/>
          <w:kern w:val="2"/>
          <w:sz w:val="20"/>
          <w:szCs w:val="20"/>
          <w:lang w:eastAsia="zh-CN"/>
        </w:rPr>
      </w:pPr>
      <w:r w:rsidRPr="003A7FC5">
        <w:rPr>
          <w:rFonts w:ascii="Arial" w:eastAsia="Times New Roman" w:hAnsi="Arial" w:cs="Arial"/>
          <w:b/>
          <w:bCs/>
          <w:color w:val="000000"/>
          <w:kern w:val="2"/>
          <w:sz w:val="20"/>
          <w:szCs w:val="20"/>
          <w:lang w:eastAsia="zh-CN"/>
        </w:rPr>
        <w:t>Compenso</w:t>
      </w:r>
    </w:p>
    <w:p w:rsidR="00751D2A" w:rsidRPr="003A7FC5" w:rsidRDefault="00751D2A" w:rsidP="00751D2A">
      <w:pPr>
        <w:spacing w:after="0"/>
        <w:ind w:right="-285"/>
        <w:jc w:val="both"/>
        <w:rPr>
          <w:rFonts w:ascii="Arial" w:eastAsia="Calibri" w:hAnsi="Arial" w:cs="Arial"/>
          <w:sz w:val="20"/>
          <w:szCs w:val="20"/>
        </w:rPr>
      </w:pPr>
      <w:r w:rsidRPr="003A7FC5">
        <w:rPr>
          <w:rFonts w:ascii="Arial" w:eastAsia="Calibri" w:hAnsi="Arial" w:cs="Arial"/>
          <w:sz w:val="20"/>
          <w:szCs w:val="20"/>
        </w:rPr>
        <w:t>Le cariche dei membri del Consiglio di Amministrazione sono gratuite, salvo i rimborsi delle spese sostenute ed approvate dal Consiglio stesso.</w:t>
      </w:r>
    </w:p>
    <w:p w:rsidR="00751D2A" w:rsidRPr="003A7FC5" w:rsidRDefault="00751D2A" w:rsidP="00751D2A">
      <w:pPr>
        <w:snapToGrid w:val="0"/>
        <w:spacing w:after="0" w:line="240" w:lineRule="auto"/>
        <w:ind w:left="6" w:right="215"/>
        <w:jc w:val="both"/>
        <w:rPr>
          <w:rFonts w:ascii="Calibri" w:eastAsia="Calibri" w:hAnsi="Calibri" w:cs="Arial"/>
          <w:bCs/>
          <w:color w:val="000000"/>
        </w:rPr>
      </w:pPr>
      <w:r w:rsidRPr="003A7FC5">
        <w:rPr>
          <w:rFonts w:ascii="Calibri" w:eastAsia="Calibri" w:hAnsi="Calibri" w:cs="Arial"/>
          <w:bCs/>
          <w:color w:val="000000"/>
        </w:rPr>
        <w:t>________________________________</w:t>
      </w:r>
    </w:p>
    <w:p w:rsidR="00751D2A" w:rsidRPr="003A7FC5" w:rsidRDefault="00751D2A" w:rsidP="00751D2A">
      <w:pPr>
        <w:autoSpaceDE w:val="0"/>
        <w:autoSpaceDN w:val="0"/>
        <w:adjustRightInd w:val="0"/>
        <w:spacing w:after="0" w:line="240" w:lineRule="auto"/>
        <w:ind w:right="-285"/>
        <w:jc w:val="both"/>
        <w:rPr>
          <w:rFonts w:ascii="Arial" w:eastAsia="Times New Roman" w:hAnsi="Arial" w:cs="Arial"/>
          <w:b/>
          <w:sz w:val="14"/>
          <w:szCs w:val="14"/>
          <w:lang w:eastAsia="it-IT"/>
        </w:rPr>
      </w:pPr>
      <w:r w:rsidRPr="003A7FC5">
        <w:rPr>
          <w:rFonts w:ascii="Verdana" w:eastAsia="Times New Roman" w:hAnsi="Verdana" w:cs="Arial"/>
          <w:b/>
          <w:sz w:val="16"/>
          <w:szCs w:val="16"/>
          <w:lang w:eastAsia="it-IT"/>
        </w:rPr>
        <w:t xml:space="preserve">* </w:t>
      </w:r>
      <w:r w:rsidRPr="003A7FC5">
        <w:rPr>
          <w:rFonts w:ascii="Arial" w:eastAsia="Times New Roman" w:hAnsi="Arial" w:cs="Arial"/>
          <w:b/>
          <w:sz w:val="14"/>
          <w:szCs w:val="14"/>
          <w:lang w:eastAsia="it-IT"/>
        </w:rPr>
        <w:t>Statuto</w:t>
      </w:r>
      <w:r w:rsidRPr="003A7FC5">
        <w:rPr>
          <w:rFonts w:ascii="Arial" w:eastAsia="Times New Roman" w:hAnsi="Arial" w:cs="Arial"/>
          <w:sz w:val="14"/>
          <w:szCs w:val="14"/>
          <w:lang w:eastAsia="it-IT"/>
        </w:rPr>
        <w:t>:</w:t>
      </w:r>
      <w:r w:rsidRPr="003A7FC5">
        <w:rPr>
          <w:rFonts w:ascii="Arial" w:eastAsia="Times New Roman" w:hAnsi="Arial" w:cs="Arial"/>
          <w:b/>
          <w:sz w:val="14"/>
          <w:szCs w:val="14"/>
          <w:lang w:eastAsia="it-IT"/>
        </w:rPr>
        <w:t xml:space="preserve"> </w:t>
      </w:r>
    </w:p>
    <w:p w:rsidR="00751D2A" w:rsidRPr="003A7FC5" w:rsidRDefault="00751D2A" w:rsidP="00751D2A">
      <w:pPr>
        <w:autoSpaceDE w:val="0"/>
        <w:autoSpaceDN w:val="0"/>
        <w:adjustRightInd w:val="0"/>
        <w:spacing w:after="0" w:line="240" w:lineRule="auto"/>
        <w:ind w:right="-285"/>
        <w:jc w:val="both"/>
        <w:rPr>
          <w:rFonts w:ascii="Arial" w:eastAsia="Times New Roman" w:hAnsi="Arial" w:cs="Arial"/>
          <w:color w:val="0563C1"/>
          <w:sz w:val="8"/>
          <w:szCs w:val="8"/>
          <w:lang w:eastAsia="it-IT"/>
        </w:rPr>
      </w:pPr>
    </w:p>
    <w:p w:rsidR="00751D2A" w:rsidRPr="003A7FC5" w:rsidRDefault="00751D2A" w:rsidP="00751D2A">
      <w:pPr>
        <w:autoSpaceDE w:val="0"/>
        <w:autoSpaceDN w:val="0"/>
        <w:adjustRightInd w:val="0"/>
        <w:spacing w:after="0" w:line="240" w:lineRule="auto"/>
        <w:ind w:right="-285"/>
        <w:jc w:val="both"/>
        <w:rPr>
          <w:rFonts w:ascii="Arial" w:eastAsia="Times New Roman" w:hAnsi="Arial" w:cs="Arial"/>
          <w:i/>
          <w:sz w:val="14"/>
          <w:szCs w:val="14"/>
          <w:lang w:eastAsia="it-IT"/>
        </w:rPr>
      </w:pPr>
      <w:r w:rsidRPr="003A7FC5">
        <w:rPr>
          <w:rFonts w:ascii="Arial" w:eastAsia="Times New Roman" w:hAnsi="Arial" w:cs="Arial"/>
          <w:b/>
          <w:sz w:val="14"/>
          <w:szCs w:val="14"/>
          <w:lang w:eastAsia="it-IT"/>
        </w:rPr>
        <w:t xml:space="preserve">“Art. 2 - </w:t>
      </w:r>
      <w:r w:rsidRPr="003A7FC5">
        <w:rPr>
          <w:rFonts w:ascii="Arial" w:eastAsia="Times New Roman" w:hAnsi="Arial" w:cs="Arial"/>
          <w:i/>
          <w:sz w:val="14"/>
          <w:szCs w:val="14"/>
          <w:lang w:eastAsia="it-IT"/>
        </w:rPr>
        <w:t>Scopo istituzionale, attività accessorie e connesse e ambito territoriale</w:t>
      </w:r>
    </w:p>
    <w:p w:rsidR="00751D2A" w:rsidRPr="003A7FC5" w:rsidRDefault="00751D2A" w:rsidP="00751D2A">
      <w:pPr>
        <w:autoSpaceDE w:val="0"/>
        <w:autoSpaceDN w:val="0"/>
        <w:adjustRightInd w:val="0"/>
        <w:spacing w:after="0" w:line="240" w:lineRule="auto"/>
        <w:ind w:right="-285"/>
        <w:jc w:val="both"/>
        <w:rPr>
          <w:rFonts w:ascii="Arial" w:eastAsia="Times New Roman" w:hAnsi="Arial" w:cs="Arial"/>
          <w:sz w:val="14"/>
          <w:szCs w:val="14"/>
          <w:lang w:eastAsia="it-IT"/>
        </w:rPr>
      </w:pPr>
      <w:r w:rsidRPr="003A7FC5">
        <w:rPr>
          <w:rFonts w:ascii="Arial" w:eastAsia="Times New Roman" w:hAnsi="Arial" w:cs="Arial"/>
          <w:sz w:val="14"/>
          <w:szCs w:val="14"/>
          <w:lang w:eastAsia="it-IT"/>
        </w:rPr>
        <w:t>La fondazione ha durata illimitata.</w:t>
      </w:r>
    </w:p>
    <w:p w:rsidR="00751D2A" w:rsidRPr="003A7FC5" w:rsidRDefault="00751D2A" w:rsidP="00751D2A">
      <w:pPr>
        <w:autoSpaceDE w:val="0"/>
        <w:autoSpaceDN w:val="0"/>
        <w:adjustRightInd w:val="0"/>
        <w:spacing w:after="0" w:line="240" w:lineRule="auto"/>
        <w:ind w:right="-285"/>
        <w:jc w:val="both"/>
        <w:rPr>
          <w:rFonts w:ascii="Arial" w:eastAsia="Times New Roman" w:hAnsi="Arial" w:cs="Arial"/>
          <w:sz w:val="14"/>
          <w:szCs w:val="14"/>
          <w:lang w:eastAsia="it-IT"/>
        </w:rPr>
      </w:pPr>
      <w:r w:rsidRPr="003A7FC5">
        <w:rPr>
          <w:rFonts w:ascii="Arial" w:eastAsia="Times New Roman" w:hAnsi="Arial" w:cs="Arial"/>
          <w:sz w:val="14"/>
          <w:szCs w:val="14"/>
          <w:lang w:eastAsia="it-IT"/>
        </w:rPr>
        <w:t>La Fondazione non ha scopo di lucro ed è volta all’esclusivo perseguimento di finalità di solidarietà sociale.</w:t>
      </w:r>
    </w:p>
    <w:p w:rsidR="00751D2A" w:rsidRPr="003A7FC5" w:rsidRDefault="00751D2A" w:rsidP="00751D2A">
      <w:pPr>
        <w:autoSpaceDE w:val="0"/>
        <w:autoSpaceDN w:val="0"/>
        <w:adjustRightInd w:val="0"/>
        <w:spacing w:after="0" w:line="240" w:lineRule="auto"/>
        <w:ind w:right="-285"/>
        <w:jc w:val="both"/>
        <w:rPr>
          <w:rFonts w:ascii="Arial" w:eastAsia="Times New Roman" w:hAnsi="Arial" w:cs="Arial"/>
          <w:sz w:val="14"/>
          <w:szCs w:val="14"/>
          <w:lang w:eastAsia="it-IT"/>
        </w:rPr>
      </w:pPr>
      <w:r w:rsidRPr="003A7FC5">
        <w:rPr>
          <w:rFonts w:ascii="Arial" w:eastAsia="Times New Roman" w:hAnsi="Arial" w:cs="Arial"/>
          <w:sz w:val="14"/>
          <w:szCs w:val="14"/>
          <w:lang w:eastAsia="it-IT"/>
        </w:rPr>
        <w:t>In particolare la Fondazione Marzolini intende continuare a perseguire gli scopi che furono indicati dal suo fondatore Monsignor Nazareno Marzolini nel rogito fondativo del 27.09.1914 ma nel contempo ritiene necessario aggiornarli tenendo conto della mutata realtà sociale, economica e istituzionale odierna. Il fine educativo formativo e assistenziale del mondo giovanile (soprattutto femminile) si conferma come il principale scopo istituzionale, da perseguire direttamente in proprio o anche attraverso le agenzie educative, le istituzioni e gli enti pubblici del territorio, attivando percorsi di sensibilizzazione e di promozioni di studi e ricerche, coinvolgendo le scuole del territorio e l’Università di Perugia.</w:t>
      </w:r>
    </w:p>
    <w:p w:rsidR="00751D2A" w:rsidRPr="003A7FC5" w:rsidRDefault="00751D2A" w:rsidP="00751D2A">
      <w:pPr>
        <w:autoSpaceDE w:val="0"/>
        <w:autoSpaceDN w:val="0"/>
        <w:adjustRightInd w:val="0"/>
        <w:spacing w:after="0" w:line="240" w:lineRule="auto"/>
        <w:ind w:right="-285"/>
        <w:jc w:val="both"/>
        <w:rPr>
          <w:rFonts w:ascii="Arial" w:eastAsia="Times New Roman" w:hAnsi="Arial" w:cs="Arial"/>
          <w:sz w:val="14"/>
          <w:szCs w:val="14"/>
          <w:lang w:eastAsia="it-IT"/>
        </w:rPr>
      </w:pPr>
      <w:r w:rsidRPr="003A7FC5">
        <w:rPr>
          <w:rFonts w:ascii="Arial" w:eastAsia="Times New Roman" w:hAnsi="Arial" w:cs="Arial"/>
          <w:sz w:val="14"/>
          <w:szCs w:val="14"/>
          <w:lang w:eastAsia="it-IT"/>
        </w:rPr>
        <w:t>La Fondazione potrà promuovere tutte quelle attività che siano finalizzate alla realizzazione dei propri scopi, nonché a procacciarsi i mezzi finanziari ed economici.</w:t>
      </w:r>
    </w:p>
    <w:p w:rsidR="00751D2A" w:rsidRPr="003A7FC5" w:rsidRDefault="00751D2A" w:rsidP="00751D2A">
      <w:pPr>
        <w:autoSpaceDE w:val="0"/>
        <w:autoSpaceDN w:val="0"/>
        <w:adjustRightInd w:val="0"/>
        <w:spacing w:after="0" w:line="240" w:lineRule="auto"/>
        <w:ind w:right="-285"/>
        <w:jc w:val="both"/>
        <w:rPr>
          <w:rFonts w:ascii="Arial" w:eastAsia="Times New Roman" w:hAnsi="Arial" w:cs="Arial"/>
          <w:sz w:val="14"/>
          <w:szCs w:val="14"/>
          <w:lang w:eastAsia="it-IT"/>
        </w:rPr>
      </w:pPr>
      <w:r w:rsidRPr="003A7FC5">
        <w:rPr>
          <w:rFonts w:ascii="Arial" w:eastAsia="Times New Roman" w:hAnsi="Arial" w:cs="Arial"/>
          <w:sz w:val="14"/>
          <w:szCs w:val="14"/>
          <w:lang w:eastAsia="it-IT"/>
        </w:rPr>
        <w:t>La Fondazione potrà perseguire gli scopi sociali anche aderendo e/o partecipando ad iniziative e/o attività ideate, realizzate e gestite da altri enti. La Fondazione potrà raccogliere fondi, nelle forme opportune e con le garanzie necessarie, per il perseguimento degli scopi sopra indicati.</w:t>
      </w:r>
    </w:p>
    <w:p w:rsidR="00751D2A" w:rsidRPr="003A7FC5" w:rsidRDefault="00751D2A" w:rsidP="00751D2A">
      <w:pPr>
        <w:autoSpaceDE w:val="0"/>
        <w:autoSpaceDN w:val="0"/>
        <w:adjustRightInd w:val="0"/>
        <w:spacing w:after="0" w:line="240" w:lineRule="auto"/>
        <w:ind w:right="-285"/>
        <w:jc w:val="both"/>
        <w:rPr>
          <w:rFonts w:ascii="Arial" w:eastAsia="Times New Roman" w:hAnsi="Arial" w:cs="Arial"/>
          <w:sz w:val="14"/>
          <w:szCs w:val="14"/>
          <w:lang w:eastAsia="it-IT"/>
        </w:rPr>
      </w:pPr>
      <w:r w:rsidRPr="003A7FC5">
        <w:rPr>
          <w:rFonts w:ascii="Arial" w:eastAsia="Times New Roman" w:hAnsi="Arial" w:cs="Arial"/>
          <w:sz w:val="14"/>
          <w:szCs w:val="14"/>
          <w:lang w:eastAsia="it-IT"/>
        </w:rPr>
        <w:t>La Fondazione nel perseguimento del proprio scopo, potrà avviare tutte le iniziative ritenute utili ed opportune, compatibili con il presente Statuto.</w:t>
      </w:r>
    </w:p>
    <w:p w:rsidR="00751D2A" w:rsidRPr="003A7FC5" w:rsidRDefault="00751D2A" w:rsidP="00751D2A">
      <w:pPr>
        <w:autoSpaceDE w:val="0"/>
        <w:autoSpaceDN w:val="0"/>
        <w:adjustRightInd w:val="0"/>
        <w:spacing w:after="0" w:line="240" w:lineRule="auto"/>
        <w:ind w:right="-285"/>
        <w:jc w:val="both"/>
        <w:rPr>
          <w:rFonts w:ascii="Arial" w:eastAsia="Times New Roman" w:hAnsi="Arial" w:cs="Arial"/>
          <w:sz w:val="14"/>
          <w:szCs w:val="14"/>
          <w:lang w:eastAsia="it-IT"/>
        </w:rPr>
      </w:pPr>
      <w:r w:rsidRPr="003A7FC5">
        <w:rPr>
          <w:rFonts w:ascii="Arial" w:eastAsia="Times New Roman" w:hAnsi="Arial" w:cs="Arial"/>
          <w:sz w:val="14"/>
          <w:szCs w:val="14"/>
          <w:lang w:eastAsia="it-IT"/>
        </w:rPr>
        <w:t>La Fondazione può inoltre svolgere tutte le attività connesse o accessorie a quelle statutarie in quanto strumentali alle stesse.</w:t>
      </w:r>
    </w:p>
    <w:p w:rsidR="00751D2A" w:rsidRPr="003A7FC5" w:rsidRDefault="00751D2A" w:rsidP="00751D2A">
      <w:pPr>
        <w:autoSpaceDE w:val="0"/>
        <w:autoSpaceDN w:val="0"/>
        <w:adjustRightInd w:val="0"/>
        <w:spacing w:after="0" w:line="240" w:lineRule="auto"/>
        <w:ind w:right="-285"/>
        <w:jc w:val="both"/>
        <w:rPr>
          <w:rFonts w:ascii="Arial" w:eastAsia="Times New Roman" w:hAnsi="Arial" w:cs="Arial"/>
          <w:sz w:val="14"/>
          <w:szCs w:val="14"/>
          <w:lang w:eastAsia="it-IT"/>
        </w:rPr>
      </w:pPr>
      <w:r w:rsidRPr="003A7FC5">
        <w:rPr>
          <w:rFonts w:ascii="Arial" w:eastAsia="Times New Roman" w:hAnsi="Arial" w:cs="Arial"/>
          <w:sz w:val="14"/>
          <w:szCs w:val="14"/>
          <w:lang w:eastAsia="it-IT"/>
        </w:rPr>
        <w:t>La Fondazione opera esclusivamente nell’ambito territoriale della Regione Umbria.</w:t>
      </w:r>
    </w:p>
    <w:p w:rsidR="00751D2A" w:rsidRPr="003A7FC5" w:rsidRDefault="00751D2A" w:rsidP="00751D2A">
      <w:pPr>
        <w:autoSpaceDE w:val="0"/>
        <w:autoSpaceDN w:val="0"/>
        <w:adjustRightInd w:val="0"/>
        <w:spacing w:after="0" w:line="240" w:lineRule="auto"/>
        <w:ind w:right="-285"/>
        <w:jc w:val="both"/>
        <w:rPr>
          <w:rFonts w:ascii="Arial" w:eastAsia="Times New Roman" w:hAnsi="Arial" w:cs="Arial"/>
          <w:sz w:val="4"/>
          <w:szCs w:val="4"/>
          <w:lang w:eastAsia="it-IT"/>
        </w:rPr>
      </w:pPr>
    </w:p>
    <w:p w:rsidR="00751D2A" w:rsidRPr="003A7FC5" w:rsidRDefault="00751D2A" w:rsidP="00751D2A">
      <w:pPr>
        <w:autoSpaceDE w:val="0"/>
        <w:autoSpaceDN w:val="0"/>
        <w:adjustRightInd w:val="0"/>
        <w:spacing w:after="0" w:line="240" w:lineRule="auto"/>
        <w:ind w:right="-285"/>
        <w:jc w:val="both"/>
        <w:rPr>
          <w:rFonts w:ascii="Arial" w:eastAsia="Times New Roman" w:hAnsi="Arial" w:cs="Arial"/>
          <w:sz w:val="14"/>
          <w:szCs w:val="14"/>
          <w:lang w:eastAsia="it-IT"/>
        </w:rPr>
      </w:pPr>
      <w:r w:rsidRPr="003A7FC5">
        <w:rPr>
          <w:rFonts w:ascii="Arial" w:eastAsia="Times New Roman" w:hAnsi="Arial" w:cs="Arial"/>
          <w:b/>
          <w:sz w:val="14"/>
          <w:szCs w:val="14"/>
          <w:lang w:eastAsia="it-IT"/>
        </w:rPr>
        <w:t xml:space="preserve">Art. 6 - </w:t>
      </w:r>
      <w:r w:rsidRPr="003A7FC5">
        <w:rPr>
          <w:rFonts w:ascii="Arial" w:eastAsia="Times New Roman" w:hAnsi="Arial" w:cs="Arial"/>
          <w:i/>
          <w:sz w:val="14"/>
          <w:szCs w:val="14"/>
          <w:lang w:eastAsia="it-IT"/>
        </w:rPr>
        <w:t>Organi della Fondazione</w:t>
      </w:r>
    </w:p>
    <w:p w:rsidR="00751D2A" w:rsidRPr="003A7FC5" w:rsidRDefault="00751D2A" w:rsidP="00751D2A">
      <w:pPr>
        <w:autoSpaceDE w:val="0"/>
        <w:autoSpaceDN w:val="0"/>
        <w:adjustRightInd w:val="0"/>
        <w:spacing w:after="0" w:line="240" w:lineRule="auto"/>
        <w:ind w:right="-285"/>
        <w:jc w:val="both"/>
        <w:rPr>
          <w:rFonts w:ascii="Arial" w:eastAsia="Times New Roman" w:hAnsi="Arial" w:cs="Arial"/>
          <w:sz w:val="14"/>
          <w:szCs w:val="14"/>
          <w:lang w:eastAsia="it-IT"/>
        </w:rPr>
      </w:pPr>
      <w:r w:rsidRPr="003A7FC5">
        <w:rPr>
          <w:rFonts w:ascii="Arial" w:eastAsia="Times New Roman" w:hAnsi="Arial" w:cs="Arial"/>
          <w:sz w:val="14"/>
          <w:szCs w:val="14"/>
          <w:lang w:eastAsia="it-IT"/>
        </w:rPr>
        <w:t>Sono organi della Fondazione:</w:t>
      </w:r>
    </w:p>
    <w:p w:rsidR="00751D2A" w:rsidRPr="003A7FC5" w:rsidRDefault="00751D2A" w:rsidP="00751D2A">
      <w:pPr>
        <w:autoSpaceDE w:val="0"/>
        <w:autoSpaceDN w:val="0"/>
        <w:adjustRightInd w:val="0"/>
        <w:spacing w:after="0" w:line="240" w:lineRule="auto"/>
        <w:ind w:right="-285"/>
        <w:jc w:val="both"/>
        <w:rPr>
          <w:rFonts w:ascii="Arial" w:eastAsia="Times New Roman" w:hAnsi="Arial" w:cs="Arial"/>
          <w:sz w:val="14"/>
          <w:szCs w:val="14"/>
          <w:lang w:eastAsia="it-IT"/>
        </w:rPr>
      </w:pPr>
      <w:r w:rsidRPr="003A7FC5">
        <w:rPr>
          <w:rFonts w:ascii="Arial" w:eastAsia="Times New Roman" w:hAnsi="Arial" w:cs="Arial"/>
          <w:sz w:val="14"/>
          <w:szCs w:val="14"/>
          <w:lang w:eastAsia="it-IT"/>
        </w:rPr>
        <w:t>il Consiglio di Amministrazione;</w:t>
      </w:r>
    </w:p>
    <w:p w:rsidR="00751D2A" w:rsidRPr="003A7FC5" w:rsidRDefault="00751D2A" w:rsidP="00751D2A">
      <w:pPr>
        <w:autoSpaceDE w:val="0"/>
        <w:autoSpaceDN w:val="0"/>
        <w:adjustRightInd w:val="0"/>
        <w:spacing w:after="0" w:line="240" w:lineRule="auto"/>
        <w:ind w:right="-285"/>
        <w:jc w:val="both"/>
        <w:rPr>
          <w:rFonts w:ascii="Arial" w:eastAsia="Times New Roman" w:hAnsi="Arial" w:cs="Arial"/>
          <w:sz w:val="14"/>
          <w:szCs w:val="14"/>
          <w:lang w:eastAsia="it-IT"/>
        </w:rPr>
      </w:pPr>
      <w:r w:rsidRPr="003A7FC5">
        <w:rPr>
          <w:rFonts w:ascii="Arial" w:eastAsia="Times New Roman" w:hAnsi="Arial" w:cs="Arial"/>
          <w:sz w:val="14"/>
          <w:szCs w:val="14"/>
          <w:lang w:eastAsia="it-IT"/>
        </w:rPr>
        <w:t>il Presidente.</w:t>
      </w:r>
    </w:p>
    <w:p w:rsidR="00751D2A" w:rsidRPr="003A7FC5" w:rsidRDefault="00751D2A" w:rsidP="00751D2A">
      <w:pPr>
        <w:autoSpaceDE w:val="0"/>
        <w:autoSpaceDN w:val="0"/>
        <w:adjustRightInd w:val="0"/>
        <w:spacing w:after="0" w:line="240" w:lineRule="auto"/>
        <w:ind w:right="-285"/>
        <w:jc w:val="both"/>
        <w:rPr>
          <w:rFonts w:ascii="Arial" w:eastAsia="Times New Roman" w:hAnsi="Arial" w:cs="Arial"/>
          <w:sz w:val="4"/>
          <w:szCs w:val="4"/>
          <w:lang w:eastAsia="it-IT"/>
        </w:rPr>
      </w:pPr>
    </w:p>
    <w:p w:rsidR="00751D2A" w:rsidRPr="003A7FC5" w:rsidRDefault="00751D2A" w:rsidP="00751D2A">
      <w:pPr>
        <w:autoSpaceDE w:val="0"/>
        <w:autoSpaceDN w:val="0"/>
        <w:adjustRightInd w:val="0"/>
        <w:spacing w:after="0" w:line="240" w:lineRule="auto"/>
        <w:ind w:right="-285"/>
        <w:jc w:val="both"/>
        <w:rPr>
          <w:rFonts w:ascii="Arial" w:eastAsia="Times New Roman" w:hAnsi="Arial" w:cs="Arial"/>
          <w:i/>
          <w:sz w:val="14"/>
          <w:szCs w:val="14"/>
          <w:lang w:eastAsia="it-IT"/>
        </w:rPr>
      </w:pPr>
      <w:r w:rsidRPr="003A7FC5">
        <w:rPr>
          <w:rFonts w:ascii="Arial" w:eastAsia="Times New Roman" w:hAnsi="Arial" w:cs="Arial"/>
          <w:b/>
          <w:sz w:val="14"/>
          <w:szCs w:val="14"/>
          <w:lang w:eastAsia="it-IT"/>
        </w:rPr>
        <w:t xml:space="preserve">Art. 7 - </w:t>
      </w:r>
      <w:r w:rsidRPr="003A7FC5">
        <w:rPr>
          <w:rFonts w:ascii="Arial" w:eastAsia="Times New Roman" w:hAnsi="Arial" w:cs="Arial"/>
          <w:i/>
          <w:sz w:val="14"/>
          <w:szCs w:val="14"/>
          <w:lang w:eastAsia="it-IT"/>
        </w:rPr>
        <w:t>Consiglio di Amministrazione</w:t>
      </w:r>
    </w:p>
    <w:p w:rsidR="00751D2A" w:rsidRPr="003A7FC5" w:rsidRDefault="00751D2A" w:rsidP="00751D2A">
      <w:pPr>
        <w:autoSpaceDE w:val="0"/>
        <w:autoSpaceDN w:val="0"/>
        <w:adjustRightInd w:val="0"/>
        <w:spacing w:after="0" w:line="240" w:lineRule="auto"/>
        <w:ind w:right="-285"/>
        <w:jc w:val="both"/>
        <w:rPr>
          <w:rFonts w:ascii="Arial" w:eastAsia="Times New Roman" w:hAnsi="Arial" w:cs="Arial"/>
          <w:sz w:val="14"/>
          <w:szCs w:val="14"/>
          <w:lang w:eastAsia="it-IT"/>
        </w:rPr>
      </w:pPr>
      <w:r w:rsidRPr="003A7FC5">
        <w:rPr>
          <w:rFonts w:ascii="Arial" w:eastAsia="Times New Roman" w:hAnsi="Arial" w:cs="Arial"/>
          <w:sz w:val="14"/>
          <w:szCs w:val="14"/>
          <w:lang w:eastAsia="it-IT"/>
        </w:rPr>
        <w:t>Il CdA è composto da 5 (cinque) membri di cui:</w:t>
      </w:r>
    </w:p>
    <w:p w:rsidR="00751D2A" w:rsidRPr="003A7FC5" w:rsidRDefault="00751D2A" w:rsidP="00751D2A">
      <w:pPr>
        <w:numPr>
          <w:ilvl w:val="0"/>
          <w:numId w:val="24"/>
        </w:numPr>
        <w:autoSpaceDE w:val="0"/>
        <w:autoSpaceDN w:val="0"/>
        <w:adjustRightInd w:val="0"/>
        <w:spacing w:after="0" w:line="240" w:lineRule="auto"/>
        <w:ind w:left="284" w:right="-285" w:hanging="284"/>
        <w:jc w:val="both"/>
        <w:rPr>
          <w:rFonts w:ascii="Arial" w:eastAsia="Times New Roman" w:hAnsi="Arial" w:cs="Arial"/>
          <w:sz w:val="14"/>
          <w:szCs w:val="14"/>
          <w:lang w:eastAsia="it-IT"/>
        </w:rPr>
      </w:pPr>
      <w:r w:rsidRPr="003A7FC5">
        <w:rPr>
          <w:rFonts w:ascii="Arial" w:eastAsia="Times New Roman" w:hAnsi="Arial" w:cs="Arial"/>
          <w:sz w:val="14"/>
          <w:szCs w:val="14"/>
          <w:lang w:eastAsia="it-IT"/>
        </w:rPr>
        <w:t>n. 1 membro di diritto appartenente alla famiglia Marzolini;</w:t>
      </w:r>
    </w:p>
    <w:p w:rsidR="00751D2A" w:rsidRPr="003A7FC5" w:rsidRDefault="00751D2A" w:rsidP="00751D2A">
      <w:pPr>
        <w:numPr>
          <w:ilvl w:val="0"/>
          <w:numId w:val="24"/>
        </w:numPr>
        <w:autoSpaceDE w:val="0"/>
        <w:autoSpaceDN w:val="0"/>
        <w:adjustRightInd w:val="0"/>
        <w:spacing w:after="0" w:line="240" w:lineRule="auto"/>
        <w:ind w:left="284" w:right="-285" w:hanging="284"/>
        <w:jc w:val="both"/>
        <w:rPr>
          <w:rFonts w:ascii="Arial" w:eastAsia="Times New Roman" w:hAnsi="Arial" w:cs="Arial"/>
          <w:sz w:val="14"/>
          <w:szCs w:val="14"/>
          <w:lang w:eastAsia="it-IT"/>
        </w:rPr>
      </w:pPr>
      <w:r w:rsidRPr="003A7FC5">
        <w:rPr>
          <w:rFonts w:ascii="Arial" w:eastAsia="Times New Roman" w:hAnsi="Arial" w:cs="Arial"/>
          <w:sz w:val="14"/>
          <w:szCs w:val="14"/>
          <w:lang w:eastAsia="it-IT"/>
        </w:rPr>
        <w:lastRenderedPageBreak/>
        <w:t>n. 1 membro nominato dal Comune di Perugia;</w:t>
      </w:r>
    </w:p>
    <w:p w:rsidR="00751D2A" w:rsidRPr="003A7FC5" w:rsidRDefault="00751D2A" w:rsidP="00751D2A">
      <w:pPr>
        <w:numPr>
          <w:ilvl w:val="0"/>
          <w:numId w:val="24"/>
        </w:numPr>
        <w:autoSpaceDE w:val="0"/>
        <w:autoSpaceDN w:val="0"/>
        <w:adjustRightInd w:val="0"/>
        <w:spacing w:after="0" w:line="240" w:lineRule="auto"/>
        <w:ind w:left="284" w:right="-285" w:hanging="284"/>
        <w:jc w:val="both"/>
        <w:rPr>
          <w:rFonts w:ascii="Arial" w:eastAsia="Times New Roman" w:hAnsi="Arial" w:cs="Arial"/>
          <w:sz w:val="14"/>
          <w:szCs w:val="14"/>
          <w:lang w:eastAsia="it-IT"/>
        </w:rPr>
      </w:pPr>
      <w:r w:rsidRPr="003A7FC5">
        <w:rPr>
          <w:rFonts w:ascii="Arial" w:eastAsia="Times New Roman" w:hAnsi="Arial" w:cs="Arial"/>
          <w:sz w:val="14"/>
          <w:szCs w:val="14"/>
          <w:lang w:eastAsia="it-IT"/>
        </w:rPr>
        <w:t>n. 1 membro nominato dalla Regione Umbria;</w:t>
      </w:r>
    </w:p>
    <w:p w:rsidR="00751D2A" w:rsidRPr="003A7FC5" w:rsidRDefault="00751D2A" w:rsidP="00751D2A">
      <w:pPr>
        <w:numPr>
          <w:ilvl w:val="0"/>
          <w:numId w:val="24"/>
        </w:numPr>
        <w:autoSpaceDE w:val="0"/>
        <w:autoSpaceDN w:val="0"/>
        <w:adjustRightInd w:val="0"/>
        <w:spacing w:after="0" w:line="240" w:lineRule="auto"/>
        <w:ind w:left="284" w:right="-285" w:hanging="284"/>
        <w:jc w:val="both"/>
        <w:rPr>
          <w:rFonts w:ascii="Arial" w:eastAsia="Times New Roman" w:hAnsi="Arial" w:cs="Arial"/>
          <w:sz w:val="14"/>
          <w:szCs w:val="14"/>
          <w:lang w:eastAsia="it-IT"/>
        </w:rPr>
      </w:pPr>
      <w:r w:rsidRPr="003A7FC5">
        <w:rPr>
          <w:rFonts w:ascii="Arial" w:eastAsia="Times New Roman" w:hAnsi="Arial" w:cs="Arial"/>
          <w:sz w:val="14"/>
          <w:szCs w:val="14"/>
          <w:lang w:eastAsia="it-IT"/>
        </w:rPr>
        <w:t>n. 1 membro nominato dall’Arcidiocesi di Perugia;</w:t>
      </w:r>
    </w:p>
    <w:p w:rsidR="00751D2A" w:rsidRPr="003A7FC5" w:rsidRDefault="00751D2A" w:rsidP="00751D2A">
      <w:pPr>
        <w:numPr>
          <w:ilvl w:val="0"/>
          <w:numId w:val="24"/>
        </w:numPr>
        <w:autoSpaceDE w:val="0"/>
        <w:autoSpaceDN w:val="0"/>
        <w:adjustRightInd w:val="0"/>
        <w:spacing w:after="0" w:line="240" w:lineRule="auto"/>
        <w:ind w:left="284" w:right="-285" w:hanging="284"/>
        <w:jc w:val="both"/>
        <w:rPr>
          <w:rFonts w:ascii="Arial" w:eastAsia="Times New Roman" w:hAnsi="Arial" w:cs="Arial"/>
          <w:sz w:val="14"/>
          <w:szCs w:val="14"/>
          <w:lang w:eastAsia="it-IT"/>
        </w:rPr>
      </w:pPr>
      <w:r w:rsidRPr="003A7FC5">
        <w:rPr>
          <w:rFonts w:ascii="Arial" w:eastAsia="Times New Roman" w:hAnsi="Arial" w:cs="Arial"/>
          <w:sz w:val="14"/>
          <w:szCs w:val="14"/>
          <w:lang w:eastAsia="it-IT"/>
        </w:rPr>
        <w:t>n. 1 membro nominato dal Capitolo della Cattedrale di Perugia.</w:t>
      </w:r>
    </w:p>
    <w:p w:rsidR="00751D2A" w:rsidRPr="003A7FC5" w:rsidRDefault="00751D2A" w:rsidP="00751D2A">
      <w:pPr>
        <w:spacing w:after="0"/>
        <w:ind w:right="-285"/>
        <w:jc w:val="both"/>
        <w:rPr>
          <w:rFonts w:ascii="Arial" w:eastAsia="Calibri" w:hAnsi="Arial" w:cs="Arial"/>
          <w:sz w:val="14"/>
          <w:szCs w:val="14"/>
        </w:rPr>
      </w:pPr>
      <w:r w:rsidRPr="003A7FC5">
        <w:rPr>
          <w:rFonts w:ascii="Arial" w:eastAsia="Calibri" w:hAnsi="Arial" w:cs="Arial"/>
          <w:sz w:val="14"/>
          <w:szCs w:val="14"/>
        </w:rPr>
        <w:t>Il membro di diritto dura in carica a vita, gli altri membri durano in carica 4 anni, dalla data di insediamento dell’Organo, essi non possono essere rieletti più di una volta senza interruzione.</w:t>
      </w:r>
    </w:p>
    <w:p w:rsidR="00751D2A" w:rsidRPr="003A7FC5" w:rsidRDefault="00751D2A" w:rsidP="00751D2A">
      <w:pPr>
        <w:spacing w:after="0"/>
        <w:ind w:right="-285"/>
        <w:jc w:val="both"/>
        <w:rPr>
          <w:rFonts w:ascii="Arial" w:eastAsia="Calibri" w:hAnsi="Arial" w:cs="Arial"/>
          <w:sz w:val="14"/>
          <w:szCs w:val="14"/>
        </w:rPr>
      </w:pPr>
      <w:r w:rsidRPr="003A7FC5">
        <w:rPr>
          <w:rFonts w:ascii="Arial" w:eastAsia="Calibri" w:hAnsi="Arial" w:cs="Arial"/>
          <w:sz w:val="14"/>
          <w:szCs w:val="14"/>
        </w:rPr>
        <w:t>Alla naturale scadenza dell’Organo di Amministrazione deve essere effettuata la ricostituzione del C.d.A.. Qualora i discendenti della famiglia Marzolini venissero a mancare, la nomina del membro di diritto spetterà alla Caritas di Perugia, in ossequio a quanto previsto dall’art. 10 dell’originario Statuto.</w:t>
      </w:r>
    </w:p>
    <w:p w:rsidR="00751D2A" w:rsidRPr="003A7FC5" w:rsidRDefault="00751D2A" w:rsidP="00751D2A">
      <w:pPr>
        <w:spacing w:after="0"/>
        <w:ind w:right="-285"/>
        <w:jc w:val="both"/>
        <w:rPr>
          <w:rFonts w:ascii="Arial" w:eastAsia="Calibri" w:hAnsi="Arial" w:cs="Arial"/>
          <w:sz w:val="14"/>
          <w:szCs w:val="14"/>
        </w:rPr>
      </w:pPr>
      <w:r w:rsidRPr="003A7FC5">
        <w:rPr>
          <w:rFonts w:ascii="Arial" w:eastAsia="Calibri" w:hAnsi="Arial" w:cs="Arial"/>
          <w:sz w:val="14"/>
          <w:szCs w:val="14"/>
        </w:rPr>
        <w:t>Il C.d.A. si insedia su convocazione del presidente uscente.</w:t>
      </w:r>
    </w:p>
    <w:p w:rsidR="00751D2A" w:rsidRPr="003A7FC5" w:rsidRDefault="00751D2A" w:rsidP="00751D2A">
      <w:pPr>
        <w:spacing w:after="0"/>
        <w:ind w:right="-285"/>
        <w:jc w:val="both"/>
        <w:rPr>
          <w:rFonts w:ascii="Arial" w:eastAsia="Calibri" w:hAnsi="Arial" w:cs="Arial"/>
          <w:sz w:val="14"/>
          <w:szCs w:val="14"/>
        </w:rPr>
      </w:pPr>
      <w:r w:rsidRPr="003A7FC5">
        <w:rPr>
          <w:rFonts w:ascii="Arial" w:eastAsia="Calibri" w:hAnsi="Arial" w:cs="Arial"/>
          <w:sz w:val="14"/>
          <w:szCs w:val="14"/>
        </w:rPr>
        <w:t>Le cariche dei membri del Consiglio di Amministrazione sono gratuite, salvo i rimborsi delle spese sostenute ed approvate dal Consiglio stesso.</w:t>
      </w:r>
    </w:p>
    <w:p w:rsidR="00751D2A" w:rsidRPr="003A7FC5" w:rsidRDefault="00751D2A" w:rsidP="00751D2A">
      <w:pPr>
        <w:spacing w:after="0"/>
        <w:ind w:right="-285"/>
        <w:jc w:val="both"/>
        <w:rPr>
          <w:rFonts w:ascii="Arial" w:eastAsia="Calibri" w:hAnsi="Arial" w:cs="Arial"/>
          <w:sz w:val="4"/>
          <w:szCs w:val="4"/>
        </w:rPr>
      </w:pPr>
    </w:p>
    <w:p w:rsidR="00751D2A" w:rsidRPr="003A7FC5" w:rsidRDefault="00751D2A" w:rsidP="00751D2A">
      <w:pPr>
        <w:autoSpaceDE w:val="0"/>
        <w:autoSpaceDN w:val="0"/>
        <w:adjustRightInd w:val="0"/>
        <w:spacing w:after="0" w:line="240" w:lineRule="auto"/>
        <w:ind w:right="-285"/>
        <w:jc w:val="both"/>
        <w:rPr>
          <w:rFonts w:ascii="Arial" w:eastAsia="Times New Roman" w:hAnsi="Arial" w:cs="Arial"/>
          <w:i/>
          <w:sz w:val="14"/>
          <w:szCs w:val="14"/>
          <w:lang w:eastAsia="it-IT"/>
        </w:rPr>
      </w:pPr>
      <w:r w:rsidRPr="003A7FC5">
        <w:rPr>
          <w:rFonts w:ascii="Arial" w:eastAsia="Times New Roman" w:hAnsi="Arial" w:cs="Arial"/>
          <w:b/>
          <w:sz w:val="14"/>
          <w:szCs w:val="14"/>
          <w:lang w:eastAsia="it-IT"/>
        </w:rPr>
        <w:t xml:space="preserve">Art. 8 - </w:t>
      </w:r>
      <w:r w:rsidRPr="003A7FC5">
        <w:rPr>
          <w:rFonts w:ascii="Arial" w:eastAsia="Times New Roman" w:hAnsi="Arial" w:cs="Arial"/>
          <w:i/>
          <w:sz w:val="14"/>
          <w:szCs w:val="14"/>
          <w:lang w:eastAsia="it-IT"/>
        </w:rPr>
        <w:t>Requisiti di onorabilità</w:t>
      </w:r>
    </w:p>
    <w:p w:rsidR="00751D2A" w:rsidRPr="003A7FC5" w:rsidRDefault="00751D2A" w:rsidP="00751D2A">
      <w:pPr>
        <w:spacing w:after="0"/>
        <w:ind w:right="-285"/>
        <w:jc w:val="both"/>
        <w:rPr>
          <w:rFonts w:ascii="Arial" w:eastAsia="Calibri" w:hAnsi="Arial" w:cs="Arial"/>
          <w:sz w:val="14"/>
          <w:szCs w:val="14"/>
        </w:rPr>
      </w:pPr>
      <w:r w:rsidRPr="003A7FC5">
        <w:rPr>
          <w:rFonts w:ascii="Arial" w:eastAsia="Calibri" w:hAnsi="Arial" w:cs="Arial"/>
          <w:sz w:val="14"/>
          <w:szCs w:val="14"/>
        </w:rPr>
        <w:t>I componenti degli Organi della Fondazione devono essere scelti tra persone di piena capacità civile e di indiscussa probità.</w:t>
      </w:r>
    </w:p>
    <w:p w:rsidR="00751D2A" w:rsidRPr="003A7FC5" w:rsidRDefault="00751D2A" w:rsidP="00751D2A">
      <w:pPr>
        <w:spacing w:after="0"/>
        <w:ind w:right="-285"/>
        <w:jc w:val="both"/>
        <w:rPr>
          <w:rFonts w:ascii="Arial" w:eastAsia="Calibri" w:hAnsi="Arial" w:cs="Arial"/>
          <w:sz w:val="14"/>
          <w:szCs w:val="14"/>
        </w:rPr>
      </w:pPr>
      <w:r w:rsidRPr="003A7FC5">
        <w:rPr>
          <w:rFonts w:ascii="Arial" w:eastAsia="Calibri" w:hAnsi="Arial" w:cs="Arial"/>
          <w:sz w:val="14"/>
          <w:szCs w:val="14"/>
        </w:rPr>
        <w:t>Le cariche nell’ambito della Fondazione non possono essere ricoperte da coloro che:</w:t>
      </w:r>
    </w:p>
    <w:p w:rsidR="00751D2A" w:rsidRPr="003A7FC5" w:rsidRDefault="00751D2A" w:rsidP="00751D2A">
      <w:pPr>
        <w:spacing w:after="0"/>
        <w:ind w:right="-285"/>
        <w:jc w:val="both"/>
        <w:rPr>
          <w:rFonts w:ascii="Arial" w:eastAsia="Calibri" w:hAnsi="Arial" w:cs="Arial"/>
          <w:sz w:val="14"/>
          <w:szCs w:val="14"/>
        </w:rPr>
      </w:pPr>
      <w:r w:rsidRPr="003A7FC5">
        <w:rPr>
          <w:rFonts w:ascii="Arial" w:eastAsia="Calibri" w:hAnsi="Arial" w:cs="Arial"/>
          <w:sz w:val="14"/>
          <w:szCs w:val="14"/>
        </w:rPr>
        <w:t>si trovino in una delle condizioni di ineleggibilità o decadenza previste dall’articolo 2382 del codice civile;</w:t>
      </w:r>
    </w:p>
    <w:p w:rsidR="00751D2A" w:rsidRPr="003A7FC5" w:rsidRDefault="00751D2A" w:rsidP="00751D2A">
      <w:pPr>
        <w:spacing w:after="0"/>
        <w:ind w:right="-285"/>
        <w:jc w:val="both"/>
        <w:rPr>
          <w:rFonts w:ascii="Arial" w:eastAsia="Calibri" w:hAnsi="Arial" w:cs="Arial"/>
          <w:sz w:val="14"/>
          <w:szCs w:val="14"/>
        </w:rPr>
      </w:pPr>
      <w:r w:rsidRPr="003A7FC5">
        <w:rPr>
          <w:rFonts w:ascii="Arial" w:eastAsia="Calibri" w:hAnsi="Arial" w:cs="Arial"/>
          <w:sz w:val="14"/>
          <w:szCs w:val="14"/>
        </w:rPr>
        <w:t>siano stati condannati con sentenza irrevocabile alla reclusione, fatti salvi gli effetti della riabilitazione, per un tempo non inferiore ad un anno per un delitto contro la pubblica amministrazione, contro la fede pubblica, contro il patrimonio, contro l’ordine pubblico, contro l’economia pubblica ovvero per un delitto in materia tributaria.</w:t>
      </w:r>
    </w:p>
    <w:p w:rsidR="00751D2A" w:rsidRPr="003A7FC5" w:rsidRDefault="00751D2A" w:rsidP="00751D2A">
      <w:pPr>
        <w:spacing w:after="0"/>
        <w:ind w:right="-285"/>
        <w:jc w:val="both"/>
        <w:rPr>
          <w:rFonts w:ascii="Arial" w:eastAsia="Calibri" w:hAnsi="Arial" w:cs="Arial"/>
          <w:sz w:val="14"/>
          <w:szCs w:val="14"/>
        </w:rPr>
      </w:pPr>
      <w:r w:rsidRPr="003A7FC5">
        <w:rPr>
          <w:rFonts w:ascii="Arial" w:eastAsia="Calibri" w:hAnsi="Arial" w:cs="Arial"/>
          <w:sz w:val="14"/>
          <w:szCs w:val="14"/>
        </w:rPr>
        <w:t>I componenti degli Organi della Fondazione devono portare immediatamente a conoscenza del Presidente del Consiglio di Amministrazione la sussistenza di situazioni che possono assumere rilevanza ai fini della permanenza del requisito dell’onorabilità.</w:t>
      </w:r>
    </w:p>
    <w:p w:rsidR="00751D2A" w:rsidRPr="003A7FC5" w:rsidRDefault="00751D2A" w:rsidP="00751D2A">
      <w:pPr>
        <w:spacing w:after="0"/>
        <w:ind w:right="-285"/>
        <w:jc w:val="both"/>
        <w:rPr>
          <w:rFonts w:ascii="Arial" w:eastAsia="Calibri" w:hAnsi="Arial" w:cs="Arial"/>
          <w:sz w:val="14"/>
          <w:szCs w:val="14"/>
        </w:rPr>
      </w:pPr>
      <w:r w:rsidRPr="003A7FC5">
        <w:rPr>
          <w:rFonts w:ascii="Arial" w:eastAsia="Calibri" w:hAnsi="Arial" w:cs="Arial"/>
          <w:sz w:val="14"/>
          <w:szCs w:val="14"/>
        </w:rPr>
        <w:t>Il Consiglio di Amministrazione entro 60 giorni assume, sentito l’interessato, le decisioni più idonee a salvaguardare l’autonomia e l’immagine della Fondazione.</w:t>
      </w:r>
    </w:p>
    <w:p w:rsidR="00751D2A" w:rsidRPr="003A7FC5" w:rsidRDefault="00751D2A" w:rsidP="00751D2A">
      <w:pPr>
        <w:spacing w:after="0"/>
        <w:ind w:right="-285"/>
        <w:jc w:val="both"/>
        <w:rPr>
          <w:rFonts w:ascii="Arial" w:eastAsia="Calibri" w:hAnsi="Arial" w:cs="Arial"/>
          <w:sz w:val="4"/>
          <w:szCs w:val="4"/>
        </w:rPr>
      </w:pPr>
    </w:p>
    <w:p w:rsidR="00751D2A" w:rsidRPr="003A7FC5" w:rsidRDefault="00751D2A" w:rsidP="00751D2A">
      <w:pPr>
        <w:autoSpaceDE w:val="0"/>
        <w:autoSpaceDN w:val="0"/>
        <w:adjustRightInd w:val="0"/>
        <w:spacing w:after="0" w:line="240" w:lineRule="auto"/>
        <w:ind w:right="-285"/>
        <w:jc w:val="both"/>
        <w:rPr>
          <w:rFonts w:ascii="Arial" w:eastAsia="Times New Roman" w:hAnsi="Arial" w:cs="Arial"/>
          <w:i/>
          <w:sz w:val="14"/>
          <w:szCs w:val="14"/>
          <w:lang w:eastAsia="it-IT"/>
        </w:rPr>
      </w:pPr>
      <w:r w:rsidRPr="003A7FC5">
        <w:rPr>
          <w:rFonts w:ascii="Arial" w:eastAsia="Times New Roman" w:hAnsi="Arial" w:cs="Arial"/>
          <w:b/>
          <w:sz w:val="14"/>
          <w:szCs w:val="14"/>
          <w:lang w:eastAsia="it-IT"/>
        </w:rPr>
        <w:t xml:space="preserve">Art. 9 - </w:t>
      </w:r>
      <w:r w:rsidRPr="003A7FC5">
        <w:rPr>
          <w:rFonts w:ascii="Arial" w:eastAsia="Times New Roman" w:hAnsi="Arial" w:cs="Arial"/>
          <w:i/>
          <w:sz w:val="14"/>
          <w:szCs w:val="14"/>
          <w:lang w:eastAsia="it-IT"/>
        </w:rPr>
        <w:t>Cause di incompatibilità</w:t>
      </w:r>
    </w:p>
    <w:p w:rsidR="00751D2A" w:rsidRPr="003A7FC5" w:rsidRDefault="00751D2A" w:rsidP="00751D2A">
      <w:pPr>
        <w:spacing w:after="0"/>
        <w:ind w:right="-285"/>
        <w:jc w:val="both"/>
        <w:rPr>
          <w:rFonts w:ascii="Arial" w:eastAsia="Calibri" w:hAnsi="Arial" w:cs="Arial"/>
          <w:sz w:val="14"/>
          <w:szCs w:val="14"/>
        </w:rPr>
      </w:pPr>
      <w:r w:rsidRPr="003A7FC5">
        <w:rPr>
          <w:rFonts w:ascii="Arial" w:eastAsia="Calibri" w:hAnsi="Arial" w:cs="Arial"/>
          <w:sz w:val="14"/>
          <w:szCs w:val="14"/>
        </w:rPr>
        <w:t>Sono incompatibili con la carica di membro del Consiglio di Amministrazione coloro che:</w:t>
      </w:r>
    </w:p>
    <w:p w:rsidR="00751D2A" w:rsidRPr="003A7FC5" w:rsidRDefault="00751D2A" w:rsidP="00751D2A">
      <w:pPr>
        <w:spacing w:after="0"/>
        <w:ind w:right="-285"/>
        <w:jc w:val="both"/>
        <w:rPr>
          <w:rFonts w:ascii="Arial" w:eastAsia="Calibri" w:hAnsi="Arial" w:cs="Arial"/>
          <w:sz w:val="14"/>
          <w:szCs w:val="14"/>
        </w:rPr>
      </w:pPr>
      <w:r w:rsidRPr="003A7FC5">
        <w:rPr>
          <w:rFonts w:ascii="Arial" w:eastAsia="Calibri" w:hAnsi="Arial" w:cs="Arial"/>
          <w:sz w:val="14"/>
          <w:szCs w:val="14"/>
        </w:rPr>
        <w:t>siano dipendenti della Fondazione;</w:t>
      </w:r>
    </w:p>
    <w:p w:rsidR="00751D2A" w:rsidRPr="003A7FC5" w:rsidRDefault="00751D2A" w:rsidP="00751D2A">
      <w:pPr>
        <w:spacing w:after="0"/>
        <w:ind w:right="-285"/>
        <w:jc w:val="both"/>
        <w:rPr>
          <w:rFonts w:ascii="Arial" w:eastAsia="Calibri" w:hAnsi="Arial" w:cs="Arial"/>
          <w:sz w:val="14"/>
          <w:szCs w:val="14"/>
        </w:rPr>
      </w:pPr>
      <w:r w:rsidRPr="003A7FC5">
        <w:rPr>
          <w:rFonts w:ascii="Arial" w:eastAsia="Calibri" w:hAnsi="Arial" w:cs="Arial"/>
          <w:sz w:val="14"/>
          <w:szCs w:val="14"/>
        </w:rPr>
        <w:t>abbiano causa pendente o rapporti di credito o debito con la Fondazione;</w:t>
      </w:r>
    </w:p>
    <w:p w:rsidR="00751D2A" w:rsidRPr="003A7FC5" w:rsidRDefault="00751D2A" w:rsidP="00751D2A">
      <w:pPr>
        <w:spacing w:after="0"/>
        <w:ind w:right="-285"/>
        <w:jc w:val="both"/>
        <w:rPr>
          <w:rFonts w:ascii="Arial" w:eastAsia="Calibri" w:hAnsi="Arial" w:cs="Arial"/>
          <w:sz w:val="14"/>
          <w:szCs w:val="14"/>
        </w:rPr>
      </w:pPr>
      <w:r w:rsidRPr="003A7FC5">
        <w:rPr>
          <w:rFonts w:ascii="Arial" w:eastAsia="Calibri" w:hAnsi="Arial" w:cs="Arial"/>
          <w:sz w:val="14"/>
          <w:szCs w:val="14"/>
        </w:rPr>
        <w:t>che siano stati dichiarati inabilitati, interdetti, per i quali sia stato nominato un amministratore di sostegno o che siano dichiarati falliti;</w:t>
      </w:r>
    </w:p>
    <w:p w:rsidR="00751D2A" w:rsidRPr="003A7FC5" w:rsidRDefault="00751D2A" w:rsidP="00751D2A">
      <w:pPr>
        <w:spacing w:after="0"/>
        <w:ind w:right="-285"/>
        <w:jc w:val="both"/>
        <w:rPr>
          <w:rFonts w:ascii="Arial" w:eastAsia="Calibri" w:hAnsi="Arial" w:cs="Arial"/>
          <w:sz w:val="14"/>
          <w:szCs w:val="14"/>
        </w:rPr>
      </w:pPr>
      <w:r w:rsidRPr="003A7FC5">
        <w:rPr>
          <w:rFonts w:ascii="Arial" w:eastAsia="Calibri" w:hAnsi="Arial" w:cs="Arial"/>
          <w:sz w:val="14"/>
          <w:szCs w:val="14"/>
        </w:rPr>
        <w:t>versino in una situazione di conflitto di interesse con la Fondazione;</w:t>
      </w:r>
    </w:p>
    <w:p w:rsidR="00751D2A" w:rsidRPr="003A7FC5" w:rsidRDefault="00751D2A" w:rsidP="00751D2A">
      <w:pPr>
        <w:spacing w:after="0"/>
        <w:ind w:right="-285"/>
        <w:jc w:val="both"/>
        <w:rPr>
          <w:rFonts w:ascii="Arial" w:eastAsia="Calibri" w:hAnsi="Arial" w:cs="Arial"/>
          <w:sz w:val="14"/>
          <w:szCs w:val="14"/>
        </w:rPr>
      </w:pPr>
      <w:r w:rsidRPr="003A7FC5">
        <w:rPr>
          <w:rFonts w:ascii="Arial" w:eastAsia="Calibri" w:hAnsi="Arial" w:cs="Arial"/>
          <w:sz w:val="14"/>
          <w:szCs w:val="14"/>
        </w:rPr>
        <w:t xml:space="preserve">subiscano una condanna con sentenza non definitiva per uno dei reati di cui al precedente articolo 7 lett. b); </w:t>
      </w:r>
    </w:p>
    <w:p w:rsidR="00751D2A" w:rsidRPr="003A7FC5" w:rsidRDefault="00751D2A" w:rsidP="00751D2A">
      <w:pPr>
        <w:spacing w:after="0"/>
        <w:ind w:right="-285"/>
        <w:jc w:val="both"/>
        <w:rPr>
          <w:rFonts w:ascii="Arial" w:eastAsia="Calibri" w:hAnsi="Arial" w:cs="Arial"/>
          <w:sz w:val="14"/>
          <w:szCs w:val="14"/>
        </w:rPr>
      </w:pPr>
      <w:r w:rsidRPr="003A7FC5">
        <w:rPr>
          <w:rFonts w:ascii="Arial" w:eastAsia="Calibri" w:hAnsi="Arial" w:cs="Arial"/>
          <w:sz w:val="14"/>
          <w:szCs w:val="14"/>
        </w:rPr>
        <w:t>subiscano l’applicazione di una misura cautelare di tipo personale.</w:t>
      </w:r>
    </w:p>
    <w:p w:rsidR="00751D2A" w:rsidRPr="003A7FC5" w:rsidRDefault="00751D2A" w:rsidP="00751D2A">
      <w:pPr>
        <w:spacing w:after="0"/>
        <w:ind w:right="-285"/>
        <w:jc w:val="both"/>
        <w:rPr>
          <w:rFonts w:ascii="Arial" w:eastAsia="Calibri" w:hAnsi="Arial" w:cs="Arial"/>
          <w:sz w:val="4"/>
          <w:szCs w:val="4"/>
        </w:rPr>
      </w:pPr>
    </w:p>
    <w:p w:rsidR="00751D2A" w:rsidRPr="003A7FC5" w:rsidRDefault="00751D2A" w:rsidP="00751D2A">
      <w:pPr>
        <w:autoSpaceDE w:val="0"/>
        <w:autoSpaceDN w:val="0"/>
        <w:adjustRightInd w:val="0"/>
        <w:spacing w:after="0" w:line="240" w:lineRule="auto"/>
        <w:ind w:right="-285"/>
        <w:jc w:val="both"/>
        <w:rPr>
          <w:rFonts w:ascii="Arial" w:eastAsia="Times New Roman" w:hAnsi="Arial" w:cs="Arial"/>
          <w:i/>
          <w:sz w:val="14"/>
          <w:szCs w:val="14"/>
          <w:lang w:eastAsia="it-IT"/>
        </w:rPr>
      </w:pPr>
      <w:r w:rsidRPr="003A7FC5">
        <w:rPr>
          <w:rFonts w:ascii="Arial" w:eastAsia="Times New Roman" w:hAnsi="Arial" w:cs="Arial"/>
          <w:b/>
          <w:sz w:val="14"/>
          <w:szCs w:val="14"/>
          <w:lang w:eastAsia="it-IT"/>
        </w:rPr>
        <w:t xml:space="preserve">Art. 14 - </w:t>
      </w:r>
      <w:r w:rsidRPr="003A7FC5">
        <w:rPr>
          <w:rFonts w:ascii="Arial" w:eastAsia="Times New Roman" w:hAnsi="Arial" w:cs="Arial"/>
          <w:i/>
          <w:sz w:val="14"/>
          <w:szCs w:val="14"/>
          <w:lang w:eastAsia="it-IT"/>
        </w:rPr>
        <w:t>Compiti del Consiglio di Amministrazione</w:t>
      </w:r>
    </w:p>
    <w:p w:rsidR="00751D2A" w:rsidRPr="003A7FC5" w:rsidRDefault="00751D2A" w:rsidP="00751D2A">
      <w:pPr>
        <w:autoSpaceDE w:val="0"/>
        <w:autoSpaceDN w:val="0"/>
        <w:adjustRightInd w:val="0"/>
        <w:spacing w:after="0" w:line="240" w:lineRule="auto"/>
        <w:ind w:right="-285"/>
        <w:jc w:val="both"/>
        <w:rPr>
          <w:rFonts w:ascii="Arial" w:eastAsia="Times New Roman" w:hAnsi="Arial" w:cs="Arial"/>
          <w:sz w:val="14"/>
          <w:szCs w:val="14"/>
          <w:lang w:eastAsia="it-IT"/>
        </w:rPr>
      </w:pPr>
      <w:r w:rsidRPr="003A7FC5">
        <w:rPr>
          <w:rFonts w:ascii="Arial" w:eastAsia="Times New Roman" w:hAnsi="Arial" w:cs="Arial"/>
          <w:sz w:val="14"/>
          <w:szCs w:val="14"/>
          <w:lang w:eastAsia="it-IT"/>
        </w:rPr>
        <w:t>Al Consiglio di Amministrazione spetta il compito di amministrazione ordinaria e straordinaria della Fondazione e di garantirne il regolare funzionamento, in particolare:</w:t>
      </w:r>
    </w:p>
    <w:p w:rsidR="00751D2A" w:rsidRPr="003A7FC5" w:rsidRDefault="00751D2A" w:rsidP="00751D2A">
      <w:pPr>
        <w:autoSpaceDE w:val="0"/>
        <w:autoSpaceDN w:val="0"/>
        <w:adjustRightInd w:val="0"/>
        <w:spacing w:after="0" w:line="240" w:lineRule="auto"/>
        <w:ind w:right="-285"/>
        <w:jc w:val="both"/>
        <w:rPr>
          <w:rFonts w:ascii="Arial" w:eastAsia="Times New Roman" w:hAnsi="Arial" w:cs="Arial"/>
          <w:sz w:val="14"/>
          <w:szCs w:val="14"/>
          <w:lang w:eastAsia="it-IT"/>
        </w:rPr>
      </w:pPr>
      <w:r w:rsidRPr="003A7FC5">
        <w:rPr>
          <w:rFonts w:ascii="Arial" w:eastAsia="Times New Roman" w:hAnsi="Arial" w:cs="Arial"/>
          <w:sz w:val="14"/>
          <w:szCs w:val="14"/>
          <w:lang w:eastAsia="it-IT"/>
        </w:rPr>
        <w:t>approvare lo statuto e le modifiche statutarie;</w:t>
      </w:r>
    </w:p>
    <w:p w:rsidR="00751D2A" w:rsidRPr="003A7FC5" w:rsidRDefault="00751D2A" w:rsidP="00751D2A">
      <w:pPr>
        <w:autoSpaceDE w:val="0"/>
        <w:autoSpaceDN w:val="0"/>
        <w:adjustRightInd w:val="0"/>
        <w:spacing w:after="0" w:line="240" w:lineRule="auto"/>
        <w:ind w:right="-285"/>
        <w:jc w:val="both"/>
        <w:rPr>
          <w:rFonts w:ascii="Arial" w:eastAsia="Times New Roman" w:hAnsi="Arial" w:cs="Arial"/>
          <w:sz w:val="14"/>
          <w:szCs w:val="14"/>
          <w:lang w:eastAsia="it-IT"/>
        </w:rPr>
      </w:pPr>
      <w:r w:rsidRPr="003A7FC5">
        <w:rPr>
          <w:rFonts w:ascii="Arial" w:eastAsia="Times New Roman" w:hAnsi="Arial" w:cs="Arial"/>
          <w:sz w:val="14"/>
          <w:szCs w:val="14"/>
          <w:lang w:eastAsia="it-IT"/>
        </w:rPr>
        <w:t>approvare eventuali regolamenti interni di organizzazione e amministrazione;</w:t>
      </w:r>
    </w:p>
    <w:p w:rsidR="00751D2A" w:rsidRPr="003A7FC5" w:rsidRDefault="00751D2A" w:rsidP="00751D2A">
      <w:pPr>
        <w:autoSpaceDE w:val="0"/>
        <w:autoSpaceDN w:val="0"/>
        <w:adjustRightInd w:val="0"/>
        <w:spacing w:after="0" w:line="240" w:lineRule="auto"/>
        <w:ind w:right="-285"/>
        <w:jc w:val="both"/>
        <w:rPr>
          <w:rFonts w:ascii="Arial" w:eastAsia="Times New Roman" w:hAnsi="Arial" w:cs="Arial"/>
          <w:sz w:val="14"/>
          <w:szCs w:val="14"/>
          <w:lang w:eastAsia="it-IT"/>
        </w:rPr>
      </w:pPr>
      <w:r w:rsidRPr="003A7FC5">
        <w:rPr>
          <w:rFonts w:ascii="Arial" w:eastAsia="Times New Roman" w:hAnsi="Arial" w:cs="Arial"/>
          <w:sz w:val="14"/>
          <w:szCs w:val="14"/>
          <w:lang w:eastAsia="it-IT"/>
        </w:rPr>
        <w:t>approvare programmi della Fondazione e darne attuazione;</w:t>
      </w:r>
    </w:p>
    <w:p w:rsidR="00751D2A" w:rsidRPr="003A7FC5" w:rsidRDefault="00751D2A" w:rsidP="00751D2A">
      <w:pPr>
        <w:autoSpaceDE w:val="0"/>
        <w:autoSpaceDN w:val="0"/>
        <w:adjustRightInd w:val="0"/>
        <w:spacing w:after="0" w:line="240" w:lineRule="auto"/>
        <w:ind w:right="-285"/>
        <w:jc w:val="both"/>
        <w:rPr>
          <w:rFonts w:ascii="Arial" w:eastAsia="Times New Roman" w:hAnsi="Arial" w:cs="Arial"/>
          <w:sz w:val="14"/>
          <w:szCs w:val="14"/>
          <w:lang w:eastAsia="it-IT"/>
        </w:rPr>
      </w:pPr>
      <w:r w:rsidRPr="003A7FC5">
        <w:rPr>
          <w:rFonts w:ascii="Arial" w:eastAsia="Times New Roman" w:hAnsi="Arial" w:cs="Arial"/>
          <w:sz w:val="14"/>
          <w:szCs w:val="14"/>
          <w:lang w:eastAsia="it-IT"/>
        </w:rPr>
        <w:t>approvare il bilancio di esercizio e redigere la relazione integrativa;</w:t>
      </w:r>
    </w:p>
    <w:p w:rsidR="00751D2A" w:rsidRPr="003A7FC5" w:rsidRDefault="00751D2A" w:rsidP="00751D2A">
      <w:pPr>
        <w:autoSpaceDE w:val="0"/>
        <w:autoSpaceDN w:val="0"/>
        <w:adjustRightInd w:val="0"/>
        <w:spacing w:after="0" w:line="240" w:lineRule="auto"/>
        <w:ind w:right="-285"/>
        <w:jc w:val="both"/>
        <w:rPr>
          <w:rFonts w:ascii="Arial" w:eastAsia="Times New Roman" w:hAnsi="Arial" w:cs="Arial"/>
          <w:sz w:val="14"/>
          <w:szCs w:val="14"/>
          <w:lang w:eastAsia="it-IT"/>
        </w:rPr>
      </w:pPr>
      <w:r w:rsidRPr="003A7FC5">
        <w:rPr>
          <w:rFonts w:ascii="Arial" w:eastAsia="Times New Roman" w:hAnsi="Arial" w:cs="Arial"/>
          <w:sz w:val="14"/>
          <w:szCs w:val="14"/>
          <w:lang w:eastAsia="it-IT"/>
        </w:rPr>
        <w:t>determinare le dotazioni finanziarie, strumentali e organiche, ai fini del raggiungimento dello scopo e dei servizi espletati dalla Fondazione;</w:t>
      </w:r>
    </w:p>
    <w:p w:rsidR="00751D2A" w:rsidRPr="003A7FC5" w:rsidRDefault="00751D2A" w:rsidP="00751D2A">
      <w:pPr>
        <w:autoSpaceDE w:val="0"/>
        <w:autoSpaceDN w:val="0"/>
        <w:adjustRightInd w:val="0"/>
        <w:spacing w:after="0" w:line="240" w:lineRule="auto"/>
        <w:ind w:right="-285"/>
        <w:jc w:val="both"/>
        <w:rPr>
          <w:rFonts w:ascii="Arial" w:eastAsia="Times New Roman" w:hAnsi="Arial" w:cs="Arial"/>
          <w:sz w:val="14"/>
          <w:szCs w:val="14"/>
          <w:lang w:eastAsia="it-IT"/>
        </w:rPr>
      </w:pPr>
      <w:r w:rsidRPr="003A7FC5">
        <w:rPr>
          <w:rFonts w:ascii="Arial" w:eastAsia="Times New Roman" w:hAnsi="Arial" w:cs="Arial"/>
          <w:sz w:val="14"/>
          <w:szCs w:val="14"/>
          <w:lang w:eastAsia="it-IT"/>
        </w:rPr>
        <w:t>deliberare la dismissione e l’acquisto di beni immobili;</w:t>
      </w:r>
    </w:p>
    <w:p w:rsidR="00751D2A" w:rsidRPr="003A7FC5" w:rsidRDefault="00751D2A" w:rsidP="00751D2A">
      <w:pPr>
        <w:autoSpaceDE w:val="0"/>
        <w:autoSpaceDN w:val="0"/>
        <w:adjustRightInd w:val="0"/>
        <w:spacing w:after="0" w:line="240" w:lineRule="auto"/>
        <w:ind w:right="-285"/>
        <w:jc w:val="both"/>
        <w:rPr>
          <w:rFonts w:ascii="Arial" w:eastAsia="Times New Roman" w:hAnsi="Arial" w:cs="Arial"/>
          <w:sz w:val="14"/>
          <w:szCs w:val="14"/>
          <w:lang w:eastAsia="it-IT"/>
        </w:rPr>
      </w:pPr>
      <w:r w:rsidRPr="003A7FC5">
        <w:rPr>
          <w:rFonts w:ascii="Arial" w:eastAsia="Times New Roman" w:hAnsi="Arial" w:cs="Arial"/>
          <w:sz w:val="14"/>
          <w:szCs w:val="14"/>
          <w:lang w:eastAsia="it-IT"/>
        </w:rPr>
        <w:t>accettare eredità, legati, donazioni, nonché approvare le variazioni patrimoniali;</w:t>
      </w:r>
    </w:p>
    <w:p w:rsidR="00751D2A" w:rsidRPr="003A7FC5" w:rsidRDefault="00751D2A" w:rsidP="00751D2A">
      <w:pPr>
        <w:autoSpaceDE w:val="0"/>
        <w:autoSpaceDN w:val="0"/>
        <w:adjustRightInd w:val="0"/>
        <w:spacing w:after="0" w:line="240" w:lineRule="auto"/>
        <w:ind w:right="-285"/>
        <w:jc w:val="both"/>
        <w:rPr>
          <w:rFonts w:ascii="Arial" w:eastAsia="Times New Roman" w:hAnsi="Arial" w:cs="Arial"/>
          <w:sz w:val="14"/>
          <w:szCs w:val="14"/>
          <w:lang w:eastAsia="it-IT"/>
        </w:rPr>
      </w:pPr>
      <w:r w:rsidRPr="003A7FC5">
        <w:rPr>
          <w:rFonts w:ascii="Arial" w:eastAsia="Times New Roman" w:hAnsi="Arial" w:cs="Arial"/>
          <w:sz w:val="14"/>
          <w:szCs w:val="14"/>
          <w:lang w:eastAsia="it-IT"/>
        </w:rPr>
        <w:t>dichiarare la decadenza dei consiglieri;</w:t>
      </w:r>
    </w:p>
    <w:p w:rsidR="00751D2A" w:rsidRPr="003A7FC5" w:rsidRDefault="00751D2A" w:rsidP="00751D2A">
      <w:pPr>
        <w:autoSpaceDE w:val="0"/>
        <w:autoSpaceDN w:val="0"/>
        <w:adjustRightInd w:val="0"/>
        <w:spacing w:after="0" w:line="240" w:lineRule="auto"/>
        <w:ind w:right="-285"/>
        <w:jc w:val="both"/>
        <w:rPr>
          <w:rFonts w:ascii="Arial" w:eastAsia="Times New Roman" w:hAnsi="Arial" w:cs="Arial"/>
          <w:sz w:val="14"/>
          <w:szCs w:val="14"/>
          <w:lang w:eastAsia="it-IT"/>
        </w:rPr>
      </w:pPr>
      <w:r w:rsidRPr="003A7FC5">
        <w:rPr>
          <w:rFonts w:ascii="Arial" w:eastAsia="Times New Roman" w:hAnsi="Arial" w:cs="Arial"/>
          <w:sz w:val="14"/>
          <w:szCs w:val="14"/>
          <w:lang w:eastAsia="it-IT"/>
        </w:rPr>
        <w:t>assumere tutte le decisioni opportune in merito al personale e alle risorse umane, se eventualmente presenti;</w:t>
      </w:r>
    </w:p>
    <w:p w:rsidR="00751D2A" w:rsidRPr="003A7FC5" w:rsidRDefault="00751D2A" w:rsidP="00751D2A">
      <w:pPr>
        <w:autoSpaceDE w:val="0"/>
        <w:autoSpaceDN w:val="0"/>
        <w:adjustRightInd w:val="0"/>
        <w:spacing w:after="0" w:line="240" w:lineRule="auto"/>
        <w:ind w:right="-285"/>
        <w:jc w:val="both"/>
        <w:rPr>
          <w:rFonts w:ascii="Arial" w:eastAsia="Times New Roman" w:hAnsi="Arial" w:cs="Arial"/>
          <w:sz w:val="14"/>
          <w:szCs w:val="14"/>
          <w:lang w:eastAsia="it-IT"/>
        </w:rPr>
      </w:pPr>
      <w:r w:rsidRPr="003A7FC5">
        <w:rPr>
          <w:rFonts w:ascii="Arial" w:eastAsia="Times New Roman" w:hAnsi="Arial" w:cs="Arial"/>
          <w:sz w:val="14"/>
          <w:szCs w:val="14"/>
          <w:lang w:eastAsia="it-IT"/>
        </w:rPr>
        <w:t>proporre all’autorità competente l’estinzione della Fondazione;</w:t>
      </w:r>
    </w:p>
    <w:p w:rsidR="00751D2A" w:rsidRPr="003A7FC5" w:rsidRDefault="00751D2A" w:rsidP="00751D2A">
      <w:pPr>
        <w:autoSpaceDE w:val="0"/>
        <w:autoSpaceDN w:val="0"/>
        <w:adjustRightInd w:val="0"/>
        <w:spacing w:after="0" w:line="240" w:lineRule="auto"/>
        <w:ind w:right="-285"/>
        <w:jc w:val="both"/>
        <w:rPr>
          <w:rFonts w:ascii="Arial" w:eastAsia="Times New Roman" w:hAnsi="Arial" w:cs="Arial"/>
          <w:sz w:val="14"/>
          <w:szCs w:val="14"/>
          <w:lang w:eastAsia="it-IT"/>
        </w:rPr>
      </w:pPr>
      <w:r w:rsidRPr="003A7FC5">
        <w:rPr>
          <w:rFonts w:ascii="Arial" w:eastAsia="Times New Roman" w:hAnsi="Arial" w:cs="Arial"/>
          <w:sz w:val="14"/>
          <w:szCs w:val="14"/>
          <w:lang w:eastAsia="it-IT"/>
        </w:rPr>
        <w:t>eleggere il Presidente;</w:t>
      </w:r>
    </w:p>
    <w:p w:rsidR="00751D2A" w:rsidRPr="003A7FC5" w:rsidRDefault="00751D2A" w:rsidP="00751D2A">
      <w:pPr>
        <w:autoSpaceDE w:val="0"/>
        <w:autoSpaceDN w:val="0"/>
        <w:adjustRightInd w:val="0"/>
        <w:spacing w:after="0" w:line="240" w:lineRule="auto"/>
        <w:ind w:right="-285"/>
        <w:jc w:val="both"/>
        <w:rPr>
          <w:rFonts w:ascii="Arial" w:eastAsia="Times New Roman" w:hAnsi="Arial" w:cs="Arial"/>
          <w:sz w:val="14"/>
          <w:szCs w:val="14"/>
          <w:lang w:eastAsia="it-IT"/>
        </w:rPr>
      </w:pPr>
      <w:r w:rsidRPr="003A7FC5">
        <w:rPr>
          <w:rFonts w:ascii="Arial" w:eastAsia="Times New Roman" w:hAnsi="Arial" w:cs="Arial"/>
          <w:sz w:val="14"/>
          <w:szCs w:val="14"/>
          <w:lang w:eastAsia="it-IT"/>
        </w:rPr>
        <w:t>nominare il revisore e stabilire il relativo compenso;</w:t>
      </w:r>
    </w:p>
    <w:p w:rsidR="00751D2A" w:rsidRPr="003A7FC5" w:rsidRDefault="00751D2A" w:rsidP="00751D2A">
      <w:pPr>
        <w:autoSpaceDE w:val="0"/>
        <w:autoSpaceDN w:val="0"/>
        <w:adjustRightInd w:val="0"/>
        <w:spacing w:after="0" w:line="240" w:lineRule="auto"/>
        <w:ind w:right="-285"/>
        <w:jc w:val="both"/>
        <w:rPr>
          <w:rFonts w:ascii="Arial" w:eastAsia="Times New Roman" w:hAnsi="Arial" w:cs="Arial"/>
          <w:sz w:val="14"/>
          <w:szCs w:val="14"/>
          <w:lang w:eastAsia="it-IT"/>
        </w:rPr>
      </w:pPr>
      <w:r w:rsidRPr="003A7FC5">
        <w:rPr>
          <w:rFonts w:ascii="Arial" w:eastAsia="Times New Roman" w:hAnsi="Arial" w:cs="Arial"/>
          <w:sz w:val="14"/>
          <w:szCs w:val="14"/>
          <w:lang w:eastAsia="it-IT"/>
        </w:rPr>
        <w:t>nominare tra i suoi componenti il Segretario;</w:t>
      </w:r>
    </w:p>
    <w:p w:rsidR="00751D2A" w:rsidRPr="003A7FC5" w:rsidRDefault="00751D2A" w:rsidP="00751D2A">
      <w:pPr>
        <w:autoSpaceDE w:val="0"/>
        <w:autoSpaceDN w:val="0"/>
        <w:adjustRightInd w:val="0"/>
        <w:spacing w:after="0" w:line="240" w:lineRule="auto"/>
        <w:ind w:right="-285"/>
        <w:jc w:val="both"/>
        <w:rPr>
          <w:rFonts w:ascii="Arial" w:eastAsia="Times New Roman" w:hAnsi="Arial" w:cs="Arial"/>
          <w:sz w:val="14"/>
          <w:szCs w:val="14"/>
          <w:lang w:eastAsia="it-IT"/>
        </w:rPr>
      </w:pPr>
      <w:r w:rsidRPr="003A7FC5">
        <w:rPr>
          <w:rFonts w:ascii="Arial" w:eastAsia="Times New Roman" w:hAnsi="Arial" w:cs="Arial"/>
          <w:sz w:val="14"/>
          <w:szCs w:val="14"/>
          <w:lang w:eastAsia="it-IT"/>
        </w:rPr>
        <w:t>adottare ogni altro provvedimento di competenza della Fondazione anche non previsto dallo Statuto.</w:t>
      </w:r>
    </w:p>
    <w:p w:rsidR="00751D2A" w:rsidRPr="003A7FC5" w:rsidRDefault="00751D2A" w:rsidP="00751D2A">
      <w:pPr>
        <w:autoSpaceDE w:val="0"/>
        <w:autoSpaceDN w:val="0"/>
        <w:adjustRightInd w:val="0"/>
        <w:spacing w:after="0" w:line="240" w:lineRule="auto"/>
        <w:ind w:right="-285"/>
        <w:jc w:val="both"/>
        <w:rPr>
          <w:rFonts w:ascii="Arial" w:eastAsia="Times New Roman" w:hAnsi="Arial" w:cs="Arial"/>
          <w:sz w:val="14"/>
          <w:szCs w:val="14"/>
          <w:lang w:eastAsia="it-IT"/>
        </w:rPr>
      </w:pPr>
      <w:r w:rsidRPr="003A7FC5">
        <w:rPr>
          <w:rFonts w:ascii="Arial" w:eastAsia="Times New Roman" w:hAnsi="Arial" w:cs="Arial"/>
          <w:sz w:val="14"/>
          <w:szCs w:val="14"/>
          <w:lang w:eastAsia="it-IT"/>
        </w:rPr>
        <w:t>L’approvazione dello Statuto, delle sue modifiche, delle variazioni patrimoniali, richiedono la presenza e il voto favorevole di almeno cinque consiglieri su sette aventi diritto.”.</w:t>
      </w:r>
    </w:p>
    <w:p w:rsidR="00793BB3" w:rsidRPr="002E3DEB" w:rsidRDefault="00793BB3" w:rsidP="00793BB3">
      <w:pPr>
        <w:rPr>
          <w:rFonts w:ascii="Arial" w:hAnsi="Arial" w:cs="Arial"/>
          <w:sz w:val="20"/>
          <w:szCs w:val="20"/>
        </w:rPr>
      </w:pPr>
    </w:p>
    <w:sectPr w:rsidR="00793BB3" w:rsidRPr="002E3DEB" w:rsidSect="00E57F13">
      <w:pgSz w:w="11906" w:h="16838"/>
      <w:pgMar w:top="426"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00"/>
    <w:family w:val="auto"/>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name w:val="WW8Num4"/>
    <w:lvl w:ilvl="0">
      <w:start w:val="1"/>
      <w:numFmt w:val="bullet"/>
      <w:lvlText w:val=""/>
      <w:lvlJc w:val="left"/>
      <w:pPr>
        <w:tabs>
          <w:tab w:val="num" w:pos="790"/>
        </w:tabs>
        <w:ind w:left="790" w:hanging="360"/>
      </w:pPr>
      <w:rPr>
        <w:rFonts w:ascii="Symbol" w:hAnsi="Symbol" w:cs="OpenSymbol"/>
        <w:color w:val="000000"/>
        <w:sz w:val="22"/>
        <w:szCs w:val="22"/>
      </w:rPr>
    </w:lvl>
    <w:lvl w:ilvl="1">
      <w:start w:val="1"/>
      <w:numFmt w:val="bullet"/>
      <w:lvlText w:val="◦"/>
      <w:lvlJc w:val="left"/>
      <w:pPr>
        <w:tabs>
          <w:tab w:val="num" w:pos="1150"/>
        </w:tabs>
        <w:ind w:left="1150" w:hanging="360"/>
      </w:pPr>
      <w:rPr>
        <w:rFonts w:ascii="OpenSymbol" w:hAnsi="OpenSymbol" w:cs="OpenSymbol"/>
      </w:rPr>
    </w:lvl>
    <w:lvl w:ilvl="2">
      <w:start w:val="1"/>
      <w:numFmt w:val="bullet"/>
      <w:lvlText w:val="▪"/>
      <w:lvlJc w:val="left"/>
      <w:pPr>
        <w:tabs>
          <w:tab w:val="num" w:pos="1510"/>
        </w:tabs>
        <w:ind w:left="1510" w:hanging="360"/>
      </w:pPr>
      <w:rPr>
        <w:rFonts w:ascii="OpenSymbol" w:hAnsi="OpenSymbol" w:cs="OpenSymbol"/>
      </w:rPr>
    </w:lvl>
    <w:lvl w:ilvl="3">
      <w:start w:val="1"/>
      <w:numFmt w:val="bullet"/>
      <w:lvlText w:val=""/>
      <w:lvlJc w:val="left"/>
      <w:pPr>
        <w:tabs>
          <w:tab w:val="num" w:pos="1870"/>
        </w:tabs>
        <w:ind w:left="1870" w:hanging="360"/>
      </w:pPr>
      <w:rPr>
        <w:rFonts w:ascii="Symbol" w:hAnsi="Symbol" w:cs="OpenSymbol"/>
        <w:color w:val="000000"/>
        <w:sz w:val="22"/>
        <w:szCs w:val="22"/>
      </w:rPr>
    </w:lvl>
    <w:lvl w:ilvl="4">
      <w:start w:val="1"/>
      <w:numFmt w:val="bullet"/>
      <w:lvlText w:val="◦"/>
      <w:lvlJc w:val="left"/>
      <w:pPr>
        <w:tabs>
          <w:tab w:val="num" w:pos="2230"/>
        </w:tabs>
        <w:ind w:left="2230" w:hanging="360"/>
      </w:pPr>
      <w:rPr>
        <w:rFonts w:ascii="OpenSymbol" w:hAnsi="OpenSymbol" w:cs="OpenSymbol"/>
      </w:rPr>
    </w:lvl>
    <w:lvl w:ilvl="5">
      <w:start w:val="1"/>
      <w:numFmt w:val="bullet"/>
      <w:lvlText w:val="▪"/>
      <w:lvlJc w:val="left"/>
      <w:pPr>
        <w:tabs>
          <w:tab w:val="num" w:pos="2590"/>
        </w:tabs>
        <w:ind w:left="2590" w:hanging="360"/>
      </w:pPr>
      <w:rPr>
        <w:rFonts w:ascii="OpenSymbol" w:hAnsi="OpenSymbol" w:cs="OpenSymbol"/>
      </w:rPr>
    </w:lvl>
    <w:lvl w:ilvl="6">
      <w:start w:val="1"/>
      <w:numFmt w:val="bullet"/>
      <w:lvlText w:val=""/>
      <w:lvlJc w:val="left"/>
      <w:pPr>
        <w:tabs>
          <w:tab w:val="num" w:pos="2950"/>
        </w:tabs>
        <w:ind w:left="2950" w:hanging="360"/>
      </w:pPr>
      <w:rPr>
        <w:rFonts w:ascii="Symbol" w:hAnsi="Symbol" w:cs="OpenSymbol"/>
        <w:color w:val="000000"/>
        <w:sz w:val="22"/>
        <w:szCs w:val="22"/>
      </w:rPr>
    </w:lvl>
    <w:lvl w:ilvl="7">
      <w:start w:val="1"/>
      <w:numFmt w:val="bullet"/>
      <w:lvlText w:val="◦"/>
      <w:lvlJc w:val="left"/>
      <w:pPr>
        <w:tabs>
          <w:tab w:val="num" w:pos="3310"/>
        </w:tabs>
        <w:ind w:left="3310" w:hanging="360"/>
      </w:pPr>
      <w:rPr>
        <w:rFonts w:ascii="OpenSymbol" w:hAnsi="OpenSymbol" w:cs="OpenSymbol"/>
      </w:rPr>
    </w:lvl>
    <w:lvl w:ilvl="8">
      <w:start w:val="1"/>
      <w:numFmt w:val="bullet"/>
      <w:lvlText w:val="▪"/>
      <w:lvlJc w:val="left"/>
      <w:pPr>
        <w:tabs>
          <w:tab w:val="num" w:pos="3670"/>
        </w:tabs>
        <w:ind w:left="3670" w:hanging="360"/>
      </w:pPr>
      <w:rPr>
        <w:rFonts w:ascii="OpenSymbol" w:hAnsi="OpenSymbol" w:cs="OpenSymbol"/>
      </w:rPr>
    </w:lvl>
  </w:abstractNum>
  <w:abstractNum w:abstractNumId="1">
    <w:nsid w:val="09A705C6"/>
    <w:multiLevelType w:val="hybridMultilevel"/>
    <w:tmpl w:val="86AE3E42"/>
    <w:lvl w:ilvl="0" w:tplc="4744800A">
      <w:numFmt w:val="bullet"/>
      <w:lvlText w:val=""/>
      <w:lvlJc w:val="left"/>
      <w:pPr>
        <w:ind w:left="720" w:hanging="360"/>
      </w:pPr>
      <w:rPr>
        <w:rFonts w:ascii="Symbol" w:eastAsiaTheme="minorHAns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F0D286B"/>
    <w:multiLevelType w:val="hybridMultilevel"/>
    <w:tmpl w:val="80E8AF22"/>
    <w:lvl w:ilvl="0" w:tplc="04100001">
      <w:start w:val="1"/>
      <w:numFmt w:val="bullet"/>
      <w:lvlText w:val=""/>
      <w:lvlJc w:val="left"/>
      <w:pPr>
        <w:ind w:left="790" w:hanging="360"/>
      </w:pPr>
      <w:rPr>
        <w:rFonts w:ascii="Symbol" w:hAnsi="Symbol" w:hint="default"/>
      </w:rPr>
    </w:lvl>
    <w:lvl w:ilvl="1" w:tplc="04100003" w:tentative="1">
      <w:start w:val="1"/>
      <w:numFmt w:val="bullet"/>
      <w:lvlText w:val="o"/>
      <w:lvlJc w:val="left"/>
      <w:pPr>
        <w:ind w:left="1510" w:hanging="360"/>
      </w:pPr>
      <w:rPr>
        <w:rFonts w:ascii="Courier New" w:hAnsi="Courier New" w:cs="Courier New" w:hint="default"/>
      </w:rPr>
    </w:lvl>
    <w:lvl w:ilvl="2" w:tplc="04100005" w:tentative="1">
      <w:start w:val="1"/>
      <w:numFmt w:val="bullet"/>
      <w:lvlText w:val=""/>
      <w:lvlJc w:val="left"/>
      <w:pPr>
        <w:ind w:left="2230" w:hanging="360"/>
      </w:pPr>
      <w:rPr>
        <w:rFonts w:ascii="Wingdings" w:hAnsi="Wingdings" w:hint="default"/>
      </w:rPr>
    </w:lvl>
    <w:lvl w:ilvl="3" w:tplc="04100001" w:tentative="1">
      <w:start w:val="1"/>
      <w:numFmt w:val="bullet"/>
      <w:lvlText w:val=""/>
      <w:lvlJc w:val="left"/>
      <w:pPr>
        <w:ind w:left="2950" w:hanging="360"/>
      </w:pPr>
      <w:rPr>
        <w:rFonts w:ascii="Symbol" w:hAnsi="Symbol" w:hint="default"/>
      </w:rPr>
    </w:lvl>
    <w:lvl w:ilvl="4" w:tplc="04100003" w:tentative="1">
      <w:start w:val="1"/>
      <w:numFmt w:val="bullet"/>
      <w:lvlText w:val="o"/>
      <w:lvlJc w:val="left"/>
      <w:pPr>
        <w:ind w:left="3670" w:hanging="360"/>
      </w:pPr>
      <w:rPr>
        <w:rFonts w:ascii="Courier New" w:hAnsi="Courier New" w:cs="Courier New" w:hint="default"/>
      </w:rPr>
    </w:lvl>
    <w:lvl w:ilvl="5" w:tplc="04100005" w:tentative="1">
      <w:start w:val="1"/>
      <w:numFmt w:val="bullet"/>
      <w:lvlText w:val=""/>
      <w:lvlJc w:val="left"/>
      <w:pPr>
        <w:ind w:left="4390" w:hanging="360"/>
      </w:pPr>
      <w:rPr>
        <w:rFonts w:ascii="Wingdings" w:hAnsi="Wingdings" w:hint="default"/>
      </w:rPr>
    </w:lvl>
    <w:lvl w:ilvl="6" w:tplc="04100001" w:tentative="1">
      <w:start w:val="1"/>
      <w:numFmt w:val="bullet"/>
      <w:lvlText w:val=""/>
      <w:lvlJc w:val="left"/>
      <w:pPr>
        <w:ind w:left="5110" w:hanging="360"/>
      </w:pPr>
      <w:rPr>
        <w:rFonts w:ascii="Symbol" w:hAnsi="Symbol" w:hint="default"/>
      </w:rPr>
    </w:lvl>
    <w:lvl w:ilvl="7" w:tplc="04100003" w:tentative="1">
      <w:start w:val="1"/>
      <w:numFmt w:val="bullet"/>
      <w:lvlText w:val="o"/>
      <w:lvlJc w:val="left"/>
      <w:pPr>
        <w:ind w:left="5830" w:hanging="360"/>
      </w:pPr>
      <w:rPr>
        <w:rFonts w:ascii="Courier New" w:hAnsi="Courier New" w:cs="Courier New" w:hint="default"/>
      </w:rPr>
    </w:lvl>
    <w:lvl w:ilvl="8" w:tplc="04100005" w:tentative="1">
      <w:start w:val="1"/>
      <w:numFmt w:val="bullet"/>
      <w:lvlText w:val=""/>
      <w:lvlJc w:val="left"/>
      <w:pPr>
        <w:ind w:left="6550" w:hanging="360"/>
      </w:pPr>
      <w:rPr>
        <w:rFonts w:ascii="Wingdings" w:hAnsi="Wingdings" w:hint="default"/>
      </w:rPr>
    </w:lvl>
  </w:abstractNum>
  <w:abstractNum w:abstractNumId="3">
    <w:nsid w:val="1397457F"/>
    <w:multiLevelType w:val="hybridMultilevel"/>
    <w:tmpl w:val="0B262F50"/>
    <w:lvl w:ilvl="0" w:tplc="04100017">
      <w:start w:val="1"/>
      <w:numFmt w:val="low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9EC31D3"/>
    <w:multiLevelType w:val="hybridMultilevel"/>
    <w:tmpl w:val="8AFA099E"/>
    <w:lvl w:ilvl="0" w:tplc="73AAB774">
      <w:numFmt w:val="bullet"/>
      <w:lvlText w:val=""/>
      <w:lvlJc w:val="left"/>
      <w:pPr>
        <w:ind w:left="644" w:hanging="360"/>
      </w:pPr>
      <w:rPr>
        <w:rFonts w:ascii="Symbol" w:eastAsiaTheme="minorHAnsi" w:hAnsi="Symbol"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nsid w:val="1AEB53BB"/>
    <w:multiLevelType w:val="hybridMultilevel"/>
    <w:tmpl w:val="EAFAFCC6"/>
    <w:lvl w:ilvl="0" w:tplc="E07CBA96">
      <w:numFmt w:val="bullet"/>
      <w:lvlText w:val="-"/>
      <w:lvlJc w:val="left"/>
      <w:pPr>
        <w:ind w:left="252" w:hanging="111"/>
      </w:pPr>
      <w:rPr>
        <w:rFonts w:ascii="Arial" w:eastAsia="Arial" w:hAnsi="Arial" w:cs="Arial" w:hint="default"/>
        <w:spacing w:val="-25"/>
        <w:w w:val="99"/>
        <w:sz w:val="18"/>
        <w:szCs w:val="18"/>
        <w:lang w:val="it-IT" w:eastAsia="it-IT" w:bidi="it-IT"/>
      </w:rPr>
    </w:lvl>
    <w:lvl w:ilvl="1" w:tplc="93862646">
      <w:numFmt w:val="bullet"/>
      <w:lvlText w:val=""/>
      <w:lvlJc w:val="left"/>
      <w:pPr>
        <w:ind w:left="1042" w:hanging="360"/>
      </w:pPr>
      <w:rPr>
        <w:rFonts w:ascii="Symbol" w:eastAsia="Symbol" w:hAnsi="Symbol" w:cs="Symbol" w:hint="default"/>
        <w:w w:val="100"/>
        <w:sz w:val="22"/>
        <w:szCs w:val="22"/>
        <w:lang w:val="it-IT" w:eastAsia="it-IT" w:bidi="it-IT"/>
      </w:rPr>
    </w:lvl>
    <w:lvl w:ilvl="2" w:tplc="C7185B8C">
      <w:numFmt w:val="bullet"/>
      <w:lvlText w:val="•"/>
      <w:lvlJc w:val="left"/>
      <w:pPr>
        <w:ind w:left="2076" w:hanging="360"/>
      </w:pPr>
      <w:rPr>
        <w:rFonts w:hint="default"/>
        <w:lang w:val="it-IT" w:eastAsia="it-IT" w:bidi="it-IT"/>
      </w:rPr>
    </w:lvl>
    <w:lvl w:ilvl="3" w:tplc="960820C6">
      <w:numFmt w:val="bullet"/>
      <w:lvlText w:val="•"/>
      <w:lvlJc w:val="left"/>
      <w:pPr>
        <w:ind w:left="3112" w:hanging="360"/>
      </w:pPr>
      <w:rPr>
        <w:rFonts w:hint="default"/>
        <w:lang w:val="it-IT" w:eastAsia="it-IT" w:bidi="it-IT"/>
      </w:rPr>
    </w:lvl>
    <w:lvl w:ilvl="4" w:tplc="D08064DA">
      <w:numFmt w:val="bullet"/>
      <w:lvlText w:val="•"/>
      <w:lvlJc w:val="left"/>
      <w:pPr>
        <w:ind w:left="4148" w:hanging="360"/>
      </w:pPr>
      <w:rPr>
        <w:rFonts w:hint="default"/>
        <w:lang w:val="it-IT" w:eastAsia="it-IT" w:bidi="it-IT"/>
      </w:rPr>
    </w:lvl>
    <w:lvl w:ilvl="5" w:tplc="7D76AEEA">
      <w:numFmt w:val="bullet"/>
      <w:lvlText w:val="•"/>
      <w:lvlJc w:val="left"/>
      <w:pPr>
        <w:ind w:left="5185" w:hanging="360"/>
      </w:pPr>
      <w:rPr>
        <w:rFonts w:hint="default"/>
        <w:lang w:val="it-IT" w:eastAsia="it-IT" w:bidi="it-IT"/>
      </w:rPr>
    </w:lvl>
    <w:lvl w:ilvl="6" w:tplc="C32ABB02">
      <w:numFmt w:val="bullet"/>
      <w:lvlText w:val="•"/>
      <w:lvlJc w:val="left"/>
      <w:pPr>
        <w:ind w:left="6221" w:hanging="360"/>
      </w:pPr>
      <w:rPr>
        <w:rFonts w:hint="default"/>
        <w:lang w:val="it-IT" w:eastAsia="it-IT" w:bidi="it-IT"/>
      </w:rPr>
    </w:lvl>
    <w:lvl w:ilvl="7" w:tplc="EFEA8DD6">
      <w:numFmt w:val="bullet"/>
      <w:lvlText w:val="•"/>
      <w:lvlJc w:val="left"/>
      <w:pPr>
        <w:ind w:left="7257" w:hanging="360"/>
      </w:pPr>
      <w:rPr>
        <w:rFonts w:hint="default"/>
        <w:lang w:val="it-IT" w:eastAsia="it-IT" w:bidi="it-IT"/>
      </w:rPr>
    </w:lvl>
    <w:lvl w:ilvl="8" w:tplc="DAAECBC6">
      <w:numFmt w:val="bullet"/>
      <w:lvlText w:val="•"/>
      <w:lvlJc w:val="left"/>
      <w:pPr>
        <w:ind w:left="8293" w:hanging="360"/>
      </w:pPr>
      <w:rPr>
        <w:rFonts w:hint="default"/>
        <w:lang w:val="it-IT" w:eastAsia="it-IT" w:bidi="it-IT"/>
      </w:rPr>
    </w:lvl>
  </w:abstractNum>
  <w:abstractNum w:abstractNumId="6">
    <w:nsid w:val="3B1F4F95"/>
    <w:multiLevelType w:val="hybridMultilevel"/>
    <w:tmpl w:val="D79868C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2CD0147"/>
    <w:multiLevelType w:val="hybridMultilevel"/>
    <w:tmpl w:val="41944910"/>
    <w:lvl w:ilvl="0" w:tplc="2C2E4130">
      <w:start w:val="1"/>
      <w:numFmt w:val="lowerLetter"/>
      <w:lvlText w:val="%1)"/>
      <w:lvlJc w:val="left"/>
      <w:pPr>
        <w:ind w:left="720" w:hanging="360"/>
      </w:pPr>
      <w:rPr>
        <w:rFonts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56B562F"/>
    <w:multiLevelType w:val="singleLevel"/>
    <w:tmpl w:val="7556FF24"/>
    <w:lvl w:ilvl="0">
      <w:numFmt w:val="bullet"/>
      <w:lvlText w:val="-"/>
      <w:lvlJc w:val="left"/>
      <w:pPr>
        <w:tabs>
          <w:tab w:val="num" w:pos="360"/>
        </w:tabs>
        <w:ind w:left="360" w:hanging="360"/>
      </w:pPr>
      <w:rPr>
        <w:rFonts w:ascii="Times New Roman" w:hAnsi="Times New Roman" w:cs="Times New Roman" w:hint="default"/>
      </w:rPr>
    </w:lvl>
  </w:abstractNum>
  <w:abstractNum w:abstractNumId="9">
    <w:nsid w:val="4674142C"/>
    <w:multiLevelType w:val="hybridMultilevel"/>
    <w:tmpl w:val="F41A2F88"/>
    <w:lvl w:ilvl="0" w:tplc="000C3DB0">
      <w:start w:val="1"/>
      <w:numFmt w:val="decimal"/>
      <w:lvlText w:val="%1."/>
      <w:lvlJc w:val="left"/>
      <w:pPr>
        <w:ind w:left="420" w:hanging="360"/>
      </w:pPr>
      <w:rPr>
        <w:rFonts w:hint="default"/>
        <w:i w:val="0"/>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10">
    <w:nsid w:val="47CA523F"/>
    <w:multiLevelType w:val="hybridMultilevel"/>
    <w:tmpl w:val="068688D4"/>
    <w:lvl w:ilvl="0" w:tplc="1CBA5FCC">
      <w:numFmt w:val="bullet"/>
      <w:lvlText w:val="-"/>
      <w:lvlJc w:val="left"/>
      <w:pPr>
        <w:ind w:left="790" w:hanging="360"/>
      </w:pPr>
      <w:rPr>
        <w:rFonts w:ascii="Arial" w:eastAsia="Calibri" w:hAnsi="Arial" w:cs="Arial" w:hint="default"/>
      </w:rPr>
    </w:lvl>
    <w:lvl w:ilvl="1" w:tplc="1CBA5FCC">
      <w:numFmt w:val="bullet"/>
      <w:lvlText w:val="-"/>
      <w:lvlJc w:val="left"/>
      <w:pPr>
        <w:ind w:left="1510" w:hanging="360"/>
      </w:pPr>
      <w:rPr>
        <w:rFonts w:ascii="Arial" w:eastAsia="Calibri" w:hAnsi="Arial" w:cs="Arial" w:hint="default"/>
      </w:rPr>
    </w:lvl>
    <w:lvl w:ilvl="2" w:tplc="04100005" w:tentative="1">
      <w:start w:val="1"/>
      <w:numFmt w:val="bullet"/>
      <w:lvlText w:val=""/>
      <w:lvlJc w:val="left"/>
      <w:pPr>
        <w:ind w:left="2230" w:hanging="360"/>
      </w:pPr>
      <w:rPr>
        <w:rFonts w:ascii="Wingdings" w:hAnsi="Wingdings" w:hint="default"/>
      </w:rPr>
    </w:lvl>
    <w:lvl w:ilvl="3" w:tplc="04100001" w:tentative="1">
      <w:start w:val="1"/>
      <w:numFmt w:val="bullet"/>
      <w:lvlText w:val=""/>
      <w:lvlJc w:val="left"/>
      <w:pPr>
        <w:ind w:left="2950" w:hanging="360"/>
      </w:pPr>
      <w:rPr>
        <w:rFonts w:ascii="Symbol" w:hAnsi="Symbol" w:hint="default"/>
      </w:rPr>
    </w:lvl>
    <w:lvl w:ilvl="4" w:tplc="04100003" w:tentative="1">
      <w:start w:val="1"/>
      <w:numFmt w:val="bullet"/>
      <w:lvlText w:val="o"/>
      <w:lvlJc w:val="left"/>
      <w:pPr>
        <w:ind w:left="3670" w:hanging="360"/>
      </w:pPr>
      <w:rPr>
        <w:rFonts w:ascii="Courier New" w:hAnsi="Courier New" w:cs="Courier New" w:hint="default"/>
      </w:rPr>
    </w:lvl>
    <w:lvl w:ilvl="5" w:tplc="04100005" w:tentative="1">
      <w:start w:val="1"/>
      <w:numFmt w:val="bullet"/>
      <w:lvlText w:val=""/>
      <w:lvlJc w:val="left"/>
      <w:pPr>
        <w:ind w:left="4390" w:hanging="360"/>
      </w:pPr>
      <w:rPr>
        <w:rFonts w:ascii="Wingdings" w:hAnsi="Wingdings" w:hint="default"/>
      </w:rPr>
    </w:lvl>
    <w:lvl w:ilvl="6" w:tplc="04100001" w:tentative="1">
      <w:start w:val="1"/>
      <w:numFmt w:val="bullet"/>
      <w:lvlText w:val=""/>
      <w:lvlJc w:val="left"/>
      <w:pPr>
        <w:ind w:left="5110" w:hanging="360"/>
      </w:pPr>
      <w:rPr>
        <w:rFonts w:ascii="Symbol" w:hAnsi="Symbol" w:hint="default"/>
      </w:rPr>
    </w:lvl>
    <w:lvl w:ilvl="7" w:tplc="04100003" w:tentative="1">
      <w:start w:val="1"/>
      <w:numFmt w:val="bullet"/>
      <w:lvlText w:val="o"/>
      <w:lvlJc w:val="left"/>
      <w:pPr>
        <w:ind w:left="5830" w:hanging="360"/>
      </w:pPr>
      <w:rPr>
        <w:rFonts w:ascii="Courier New" w:hAnsi="Courier New" w:cs="Courier New" w:hint="default"/>
      </w:rPr>
    </w:lvl>
    <w:lvl w:ilvl="8" w:tplc="04100005" w:tentative="1">
      <w:start w:val="1"/>
      <w:numFmt w:val="bullet"/>
      <w:lvlText w:val=""/>
      <w:lvlJc w:val="left"/>
      <w:pPr>
        <w:ind w:left="6550" w:hanging="360"/>
      </w:pPr>
      <w:rPr>
        <w:rFonts w:ascii="Wingdings" w:hAnsi="Wingdings" w:hint="default"/>
      </w:rPr>
    </w:lvl>
  </w:abstractNum>
  <w:abstractNum w:abstractNumId="11">
    <w:nsid w:val="4DA02AAE"/>
    <w:multiLevelType w:val="hybridMultilevel"/>
    <w:tmpl w:val="152EDF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3BF1F0A"/>
    <w:multiLevelType w:val="hybridMultilevel"/>
    <w:tmpl w:val="068EC68E"/>
    <w:lvl w:ilvl="0" w:tplc="B6B01986">
      <w:start w:val="19"/>
      <w:numFmt w:val="bullet"/>
      <w:lvlText w:val="-"/>
      <w:lvlJc w:val="left"/>
      <w:pPr>
        <w:ind w:left="366" w:hanging="360"/>
      </w:pPr>
      <w:rPr>
        <w:rFonts w:ascii="Arial" w:eastAsia="Times New Roman" w:hAnsi="Arial" w:cs="Arial" w:hint="default"/>
      </w:rPr>
    </w:lvl>
    <w:lvl w:ilvl="1" w:tplc="04100003" w:tentative="1">
      <w:start w:val="1"/>
      <w:numFmt w:val="bullet"/>
      <w:lvlText w:val="o"/>
      <w:lvlJc w:val="left"/>
      <w:pPr>
        <w:ind w:left="1086" w:hanging="360"/>
      </w:pPr>
      <w:rPr>
        <w:rFonts w:ascii="Courier New" w:hAnsi="Courier New" w:cs="Courier New" w:hint="default"/>
      </w:rPr>
    </w:lvl>
    <w:lvl w:ilvl="2" w:tplc="04100005" w:tentative="1">
      <w:start w:val="1"/>
      <w:numFmt w:val="bullet"/>
      <w:lvlText w:val=""/>
      <w:lvlJc w:val="left"/>
      <w:pPr>
        <w:ind w:left="1806" w:hanging="360"/>
      </w:pPr>
      <w:rPr>
        <w:rFonts w:ascii="Wingdings" w:hAnsi="Wingdings" w:hint="default"/>
      </w:rPr>
    </w:lvl>
    <w:lvl w:ilvl="3" w:tplc="04100001" w:tentative="1">
      <w:start w:val="1"/>
      <w:numFmt w:val="bullet"/>
      <w:lvlText w:val=""/>
      <w:lvlJc w:val="left"/>
      <w:pPr>
        <w:ind w:left="2526" w:hanging="360"/>
      </w:pPr>
      <w:rPr>
        <w:rFonts w:ascii="Symbol" w:hAnsi="Symbol" w:hint="default"/>
      </w:rPr>
    </w:lvl>
    <w:lvl w:ilvl="4" w:tplc="04100003" w:tentative="1">
      <w:start w:val="1"/>
      <w:numFmt w:val="bullet"/>
      <w:lvlText w:val="o"/>
      <w:lvlJc w:val="left"/>
      <w:pPr>
        <w:ind w:left="3246" w:hanging="360"/>
      </w:pPr>
      <w:rPr>
        <w:rFonts w:ascii="Courier New" w:hAnsi="Courier New" w:cs="Courier New" w:hint="default"/>
      </w:rPr>
    </w:lvl>
    <w:lvl w:ilvl="5" w:tplc="04100005" w:tentative="1">
      <w:start w:val="1"/>
      <w:numFmt w:val="bullet"/>
      <w:lvlText w:val=""/>
      <w:lvlJc w:val="left"/>
      <w:pPr>
        <w:ind w:left="3966" w:hanging="360"/>
      </w:pPr>
      <w:rPr>
        <w:rFonts w:ascii="Wingdings" w:hAnsi="Wingdings" w:hint="default"/>
      </w:rPr>
    </w:lvl>
    <w:lvl w:ilvl="6" w:tplc="04100001" w:tentative="1">
      <w:start w:val="1"/>
      <w:numFmt w:val="bullet"/>
      <w:lvlText w:val=""/>
      <w:lvlJc w:val="left"/>
      <w:pPr>
        <w:ind w:left="4686" w:hanging="360"/>
      </w:pPr>
      <w:rPr>
        <w:rFonts w:ascii="Symbol" w:hAnsi="Symbol" w:hint="default"/>
      </w:rPr>
    </w:lvl>
    <w:lvl w:ilvl="7" w:tplc="04100003" w:tentative="1">
      <w:start w:val="1"/>
      <w:numFmt w:val="bullet"/>
      <w:lvlText w:val="o"/>
      <w:lvlJc w:val="left"/>
      <w:pPr>
        <w:ind w:left="5406" w:hanging="360"/>
      </w:pPr>
      <w:rPr>
        <w:rFonts w:ascii="Courier New" w:hAnsi="Courier New" w:cs="Courier New" w:hint="default"/>
      </w:rPr>
    </w:lvl>
    <w:lvl w:ilvl="8" w:tplc="04100005" w:tentative="1">
      <w:start w:val="1"/>
      <w:numFmt w:val="bullet"/>
      <w:lvlText w:val=""/>
      <w:lvlJc w:val="left"/>
      <w:pPr>
        <w:ind w:left="6126" w:hanging="360"/>
      </w:pPr>
      <w:rPr>
        <w:rFonts w:ascii="Wingdings" w:hAnsi="Wingdings" w:hint="default"/>
      </w:rPr>
    </w:lvl>
  </w:abstractNum>
  <w:abstractNum w:abstractNumId="13">
    <w:nsid w:val="552D7870"/>
    <w:multiLevelType w:val="hybridMultilevel"/>
    <w:tmpl w:val="DBD888C0"/>
    <w:lvl w:ilvl="0" w:tplc="7860691C">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57F33EFA"/>
    <w:multiLevelType w:val="multilevel"/>
    <w:tmpl w:val="D38299BE"/>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C932B9E"/>
    <w:multiLevelType w:val="hybridMultilevel"/>
    <w:tmpl w:val="8AB4893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6">
    <w:nsid w:val="61537EF0"/>
    <w:multiLevelType w:val="hybridMultilevel"/>
    <w:tmpl w:val="1EAE7178"/>
    <w:lvl w:ilvl="0" w:tplc="B6B01986">
      <w:start w:val="19"/>
      <w:numFmt w:val="bullet"/>
      <w:lvlText w:val="-"/>
      <w:lvlJc w:val="left"/>
      <w:pPr>
        <w:ind w:left="1148" w:hanging="360"/>
      </w:pPr>
      <w:rPr>
        <w:rFonts w:ascii="Arial" w:eastAsia="Times New Roman" w:hAnsi="Arial" w:cs="Arial" w:hint="default"/>
      </w:rPr>
    </w:lvl>
    <w:lvl w:ilvl="1" w:tplc="04100003" w:tentative="1">
      <w:start w:val="1"/>
      <w:numFmt w:val="bullet"/>
      <w:lvlText w:val="o"/>
      <w:lvlJc w:val="left"/>
      <w:pPr>
        <w:ind w:left="1868" w:hanging="360"/>
      </w:pPr>
      <w:rPr>
        <w:rFonts w:ascii="Courier New" w:hAnsi="Courier New" w:cs="Courier New" w:hint="default"/>
      </w:rPr>
    </w:lvl>
    <w:lvl w:ilvl="2" w:tplc="04100005" w:tentative="1">
      <w:start w:val="1"/>
      <w:numFmt w:val="bullet"/>
      <w:lvlText w:val=""/>
      <w:lvlJc w:val="left"/>
      <w:pPr>
        <w:ind w:left="2588" w:hanging="360"/>
      </w:pPr>
      <w:rPr>
        <w:rFonts w:ascii="Wingdings" w:hAnsi="Wingdings" w:hint="default"/>
      </w:rPr>
    </w:lvl>
    <w:lvl w:ilvl="3" w:tplc="04100001" w:tentative="1">
      <w:start w:val="1"/>
      <w:numFmt w:val="bullet"/>
      <w:lvlText w:val=""/>
      <w:lvlJc w:val="left"/>
      <w:pPr>
        <w:ind w:left="3308" w:hanging="360"/>
      </w:pPr>
      <w:rPr>
        <w:rFonts w:ascii="Symbol" w:hAnsi="Symbol" w:hint="default"/>
      </w:rPr>
    </w:lvl>
    <w:lvl w:ilvl="4" w:tplc="04100003" w:tentative="1">
      <w:start w:val="1"/>
      <w:numFmt w:val="bullet"/>
      <w:lvlText w:val="o"/>
      <w:lvlJc w:val="left"/>
      <w:pPr>
        <w:ind w:left="4028" w:hanging="360"/>
      </w:pPr>
      <w:rPr>
        <w:rFonts w:ascii="Courier New" w:hAnsi="Courier New" w:cs="Courier New" w:hint="default"/>
      </w:rPr>
    </w:lvl>
    <w:lvl w:ilvl="5" w:tplc="04100005" w:tentative="1">
      <w:start w:val="1"/>
      <w:numFmt w:val="bullet"/>
      <w:lvlText w:val=""/>
      <w:lvlJc w:val="left"/>
      <w:pPr>
        <w:ind w:left="4748" w:hanging="360"/>
      </w:pPr>
      <w:rPr>
        <w:rFonts w:ascii="Wingdings" w:hAnsi="Wingdings" w:hint="default"/>
      </w:rPr>
    </w:lvl>
    <w:lvl w:ilvl="6" w:tplc="04100001" w:tentative="1">
      <w:start w:val="1"/>
      <w:numFmt w:val="bullet"/>
      <w:lvlText w:val=""/>
      <w:lvlJc w:val="left"/>
      <w:pPr>
        <w:ind w:left="5468" w:hanging="360"/>
      </w:pPr>
      <w:rPr>
        <w:rFonts w:ascii="Symbol" w:hAnsi="Symbol" w:hint="default"/>
      </w:rPr>
    </w:lvl>
    <w:lvl w:ilvl="7" w:tplc="04100003" w:tentative="1">
      <w:start w:val="1"/>
      <w:numFmt w:val="bullet"/>
      <w:lvlText w:val="o"/>
      <w:lvlJc w:val="left"/>
      <w:pPr>
        <w:ind w:left="6188" w:hanging="360"/>
      </w:pPr>
      <w:rPr>
        <w:rFonts w:ascii="Courier New" w:hAnsi="Courier New" w:cs="Courier New" w:hint="default"/>
      </w:rPr>
    </w:lvl>
    <w:lvl w:ilvl="8" w:tplc="04100005" w:tentative="1">
      <w:start w:val="1"/>
      <w:numFmt w:val="bullet"/>
      <w:lvlText w:val=""/>
      <w:lvlJc w:val="left"/>
      <w:pPr>
        <w:ind w:left="6908" w:hanging="360"/>
      </w:pPr>
      <w:rPr>
        <w:rFonts w:ascii="Wingdings" w:hAnsi="Wingdings" w:hint="default"/>
      </w:rPr>
    </w:lvl>
  </w:abstractNum>
  <w:abstractNum w:abstractNumId="17">
    <w:nsid w:val="63C0139E"/>
    <w:multiLevelType w:val="hybridMultilevel"/>
    <w:tmpl w:val="A296FCC0"/>
    <w:lvl w:ilvl="0" w:tplc="1B3893F4">
      <w:start w:val="1"/>
      <w:numFmt w:val="decimal"/>
      <w:lvlText w:val="%1."/>
      <w:lvlJc w:val="left"/>
      <w:pPr>
        <w:ind w:left="36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5BC32D6"/>
    <w:multiLevelType w:val="hybridMultilevel"/>
    <w:tmpl w:val="29B6911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D5A6811"/>
    <w:multiLevelType w:val="hybridMultilevel"/>
    <w:tmpl w:val="9E522B12"/>
    <w:lvl w:ilvl="0" w:tplc="B6B01986">
      <w:start w:val="19"/>
      <w:numFmt w:val="bullet"/>
      <w:lvlText w:val="-"/>
      <w:lvlJc w:val="left"/>
      <w:pPr>
        <w:ind w:left="1148" w:hanging="360"/>
      </w:pPr>
      <w:rPr>
        <w:rFonts w:ascii="Arial" w:eastAsia="Times New Roman" w:hAnsi="Arial" w:cs="Arial" w:hint="default"/>
      </w:rPr>
    </w:lvl>
    <w:lvl w:ilvl="1" w:tplc="04100003" w:tentative="1">
      <w:start w:val="1"/>
      <w:numFmt w:val="bullet"/>
      <w:lvlText w:val="o"/>
      <w:lvlJc w:val="left"/>
      <w:pPr>
        <w:ind w:left="1868" w:hanging="360"/>
      </w:pPr>
      <w:rPr>
        <w:rFonts w:ascii="Courier New" w:hAnsi="Courier New" w:cs="Courier New" w:hint="default"/>
      </w:rPr>
    </w:lvl>
    <w:lvl w:ilvl="2" w:tplc="04100005" w:tentative="1">
      <w:start w:val="1"/>
      <w:numFmt w:val="bullet"/>
      <w:lvlText w:val=""/>
      <w:lvlJc w:val="left"/>
      <w:pPr>
        <w:ind w:left="2588" w:hanging="360"/>
      </w:pPr>
      <w:rPr>
        <w:rFonts w:ascii="Wingdings" w:hAnsi="Wingdings" w:hint="default"/>
      </w:rPr>
    </w:lvl>
    <w:lvl w:ilvl="3" w:tplc="04100001" w:tentative="1">
      <w:start w:val="1"/>
      <w:numFmt w:val="bullet"/>
      <w:lvlText w:val=""/>
      <w:lvlJc w:val="left"/>
      <w:pPr>
        <w:ind w:left="3308" w:hanging="360"/>
      </w:pPr>
      <w:rPr>
        <w:rFonts w:ascii="Symbol" w:hAnsi="Symbol" w:hint="default"/>
      </w:rPr>
    </w:lvl>
    <w:lvl w:ilvl="4" w:tplc="04100003" w:tentative="1">
      <w:start w:val="1"/>
      <w:numFmt w:val="bullet"/>
      <w:lvlText w:val="o"/>
      <w:lvlJc w:val="left"/>
      <w:pPr>
        <w:ind w:left="4028" w:hanging="360"/>
      </w:pPr>
      <w:rPr>
        <w:rFonts w:ascii="Courier New" w:hAnsi="Courier New" w:cs="Courier New" w:hint="default"/>
      </w:rPr>
    </w:lvl>
    <w:lvl w:ilvl="5" w:tplc="04100005" w:tentative="1">
      <w:start w:val="1"/>
      <w:numFmt w:val="bullet"/>
      <w:lvlText w:val=""/>
      <w:lvlJc w:val="left"/>
      <w:pPr>
        <w:ind w:left="4748" w:hanging="360"/>
      </w:pPr>
      <w:rPr>
        <w:rFonts w:ascii="Wingdings" w:hAnsi="Wingdings" w:hint="default"/>
      </w:rPr>
    </w:lvl>
    <w:lvl w:ilvl="6" w:tplc="04100001" w:tentative="1">
      <w:start w:val="1"/>
      <w:numFmt w:val="bullet"/>
      <w:lvlText w:val=""/>
      <w:lvlJc w:val="left"/>
      <w:pPr>
        <w:ind w:left="5468" w:hanging="360"/>
      </w:pPr>
      <w:rPr>
        <w:rFonts w:ascii="Symbol" w:hAnsi="Symbol" w:hint="default"/>
      </w:rPr>
    </w:lvl>
    <w:lvl w:ilvl="7" w:tplc="04100003" w:tentative="1">
      <w:start w:val="1"/>
      <w:numFmt w:val="bullet"/>
      <w:lvlText w:val="o"/>
      <w:lvlJc w:val="left"/>
      <w:pPr>
        <w:ind w:left="6188" w:hanging="360"/>
      </w:pPr>
      <w:rPr>
        <w:rFonts w:ascii="Courier New" w:hAnsi="Courier New" w:cs="Courier New" w:hint="default"/>
      </w:rPr>
    </w:lvl>
    <w:lvl w:ilvl="8" w:tplc="04100005" w:tentative="1">
      <w:start w:val="1"/>
      <w:numFmt w:val="bullet"/>
      <w:lvlText w:val=""/>
      <w:lvlJc w:val="left"/>
      <w:pPr>
        <w:ind w:left="6908" w:hanging="360"/>
      </w:pPr>
      <w:rPr>
        <w:rFonts w:ascii="Wingdings" w:hAnsi="Wingdings" w:hint="default"/>
      </w:rPr>
    </w:lvl>
  </w:abstractNum>
  <w:abstractNum w:abstractNumId="20">
    <w:nsid w:val="717B5213"/>
    <w:multiLevelType w:val="hybridMultilevel"/>
    <w:tmpl w:val="139EF8BC"/>
    <w:lvl w:ilvl="0" w:tplc="3948DE3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3316D88"/>
    <w:multiLevelType w:val="hybridMultilevel"/>
    <w:tmpl w:val="4C2A5EC6"/>
    <w:lvl w:ilvl="0" w:tplc="3D009B82">
      <w:start w:val="12"/>
      <w:numFmt w:val="lowerLetter"/>
      <w:lvlText w:val="%1)"/>
      <w:lvlJc w:val="left"/>
      <w:pPr>
        <w:ind w:left="720" w:hanging="360"/>
      </w:pPr>
      <w:rPr>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2">
    <w:nsid w:val="7C9774DF"/>
    <w:multiLevelType w:val="hybridMultilevel"/>
    <w:tmpl w:val="66347A28"/>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23">
    <w:nsid w:val="7F332DCE"/>
    <w:multiLevelType w:val="hybridMultilevel"/>
    <w:tmpl w:val="EFCAC568"/>
    <w:lvl w:ilvl="0" w:tplc="DCD4472C">
      <w:numFmt w:val="bullet"/>
      <w:lvlText w:val="-"/>
      <w:lvlJc w:val="left"/>
      <w:pPr>
        <w:tabs>
          <w:tab w:val="num" w:pos="720"/>
        </w:tabs>
        <w:ind w:left="720" w:hanging="360"/>
      </w:pPr>
      <w:rPr>
        <w:rFonts w:ascii="Times New Roman" w:eastAsia="Times New Roman" w:hAnsi="Times New Roman" w:cs="Times New Roman"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7FC743B0"/>
    <w:multiLevelType w:val="hybridMultilevel"/>
    <w:tmpl w:val="BFB63F74"/>
    <w:lvl w:ilvl="0" w:tplc="0F4AF8DC">
      <w:numFmt w:val="bullet"/>
      <w:lvlText w:val=""/>
      <w:lvlJc w:val="left"/>
      <w:pPr>
        <w:ind w:left="720" w:hanging="360"/>
      </w:pPr>
      <w:rPr>
        <w:rFonts w:ascii="Symbol" w:eastAsiaTheme="minorHAns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4"/>
  </w:num>
  <w:num w:numId="2">
    <w:abstractNumId w:val="1"/>
  </w:num>
  <w:num w:numId="3">
    <w:abstractNumId w:val="4"/>
  </w:num>
  <w:num w:numId="4">
    <w:abstractNumId w:val="0"/>
  </w:num>
  <w:num w:numId="5">
    <w:abstractNumId w:val="9"/>
  </w:num>
  <w:num w:numId="6">
    <w:abstractNumId w:val="6"/>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4"/>
  </w:num>
  <w:num w:numId="12">
    <w:abstractNumId w:val="7"/>
  </w:num>
  <w:num w:numId="13">
    <w:abstractNumId w:val="17"/>
  </w:num>
  <w:num w:numId="14">
    <w:abstractNumId w:val="16"/>
  </w:num>
  <w:num w:numId="15">
    <w:abstractNumId w:val="11"/>
  </w:num>
  <w:num w:numId="16">
    <w:abstractNumId w:val="8"/>
  </w:num>
  <w:num w:numId="17">
    <w:abstractNumId w:val="23"/>
  </w:num>
  <w:num w:numId="18">
    <w:abstractNumId w:val="19"/>
  </w:num>
  <w:num w:numId="19">
    <w:abstractNumId w:val="12"/>
  </w:num>
  <w:num w:numId="20">
    <w:abstractNumId w:val="13"/>
  </w:num>
  <w:num w:numId="21">
    <w:abstractNumId w:val="2"/>
  </w:num>
  <w:num w:numId="22">
    <w:abstractNumId w:val="5"/>
  </w:num>
  <w:num w:numId="23">
    <w:abstractNumId w:val="18"/>
  </w:num>
  <w:num w:numId="24">
    <w:abstractNumId w:val="20"/>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1BB"/>
    <w:rsid w:val="00076085"/>
    <w:rsid w:val="00077846"/>
    <w:rsid w:val="0008161E"/>
    <w:rsid w:val="000876E3"/>
    <w:rsid w:val="000900DF"/>
    <w:rsid w:val="00091B3B"/>
    <w:rsid w:val="000B515D"/>
    <w:rsid w:val="000C4CE2"/>
    <w:rsid w:val="000C7544"/>
    <w:rsid w:val="000E7308"/>
    <w:rsid w:val="00106A74"/>
    <w:rsid w:val="001124D0"/>
    <w:rsid w:val="00136ECB"/>
    <w:rsid w:val="001828F5"/>
    <w:rsid w:val="001B36AB"/>
    <w:rsid w:val="001B70E8"/>
    <w:rsid w:val="001C197E"/>
    <w:rsid w:val="001C6632"/>
    <w:rsid w:val="001D686E"/>
    <w:rsid w:val="001F5798"/>
    <w:rsid w:val="00202ACE"/>
    <w:rsid w:val="0021144F"/>
    <w:rsid w:val="00220F1A"/>
    <w:rsid w:val="0022184C"/>
    <w:rsid w:val="002451D0"/>
    <w:rsid w:val="00256DBA"/>
    <w:rsid w:val="00264FC7"/>
    <w:rsid w:val="0027213A"/>
    <w:rsid w:val="0027304C"/>
    <w:rsid w:val="00294817"/>
    <w:rsid w:val="002C1D49"/>
    <w:rsid w:val="002C6538"/>
    <w:rsid w:val="002D125E"/>
    <w:rsid w:val="002E3DEB"/>
    <w:rsid w:val="00312506"/>
    <w:rsid w:val="00312F51"/>
    <w:rsid w:val="003202B7"/>
    <w:rsid w:val="00324798"/>
    <w:rsid w:val="003309D0"/>
    <w:rsid w:val="00355B74"/>
    <w:rsid w:val="003965AC"/>
    <w:rsid w:val="003A4BA4"/>
    <w:rsid w:val="003A7AF4"/>
    <w:rsid w:val="003A7FC5"/>
    <w:rsid w:val="003F13A6"/>
    <w:rsid w:val="00403D71"/>
    <w:rsid w:val="00415A9F"/>
    <w:rsid w:val="004312FA"/>
    <w:rsid w:val="00473303"/>
    <w:rsid w:val="00476840"/>
    <w:rsid w:val="00484497"/>
    <w:rsid w:val="0049479F"/>
    <w:rsid w:val="004B5FBF"/>
    <w:rsid w:val="004C1101"/>
    <w:rsid w:val="004C6250"/>
    <w:rsid w:val="004E3425"/>
    <w:rsid w:val="00503643"/>
    <w:rsid w:val="0052620A"/>
    <w:rsid w:val="00527C55"/>
    <w:rsid w:val="00546A9D"/>
    <w:rsid w:val="00552B95"/>
    <w:rsid w:val="005721BB"/>
    <w:rsid w:val="0058746B"/>
    <w:rsid w:val="005F1CD5"/>
    <w:rsid w:val="00620E72"/>
    <w:rsid w:val="006232FD"/>
    <w:rsid w:val="00631F81"/>
    <w:rsid w:val="00656BFB"/>
    <w:rsid w:val="006738C2"/>
    <w:rsid w:val="00687582"/>
    <w:rsid w:val="00687958"/>
    <w:rsid w:val="006955DD"/>
    <w:rsid w:val="006B6D21"/>
    <w:rsid w:val="006C68E9"/>
    <w:rsid w:val="006D11DA"/>
    <w:rsid w:val="006E7575"/>
    <w:rsid w:val="006F115F"/>
    <w:rsid w:val="007035F2"/>
    <w:rsid w:val="00707FA9"/>
    <w:rsid w:val="00710D36"/>
    <w:rsid w:val="00733121"/>
    <w:rsid w:val="00751D2A"/>
    <w:rsid w:val="007721F1"/>
    <w:rsid w:val="00782F8E"/>
    <w:rsid w:val="0078699F"/>
    <w:rsid w:val="007904C6"/>
    <w:rsid w:val="00793BB3"/>
    <w:rsid w:val="00797165"/>
    <w:rsid w:val="00806581"/>
    <w:rsid w:val="0080678A"/>
    <w:rsid w:val="008246B2"/>
    <w:rsid w:val="00826AC5"/>
    <w:rsid w:val="00830ED8"/>
    <w:rsid w:val="008353FC"/>
    <w:rsid w:val="00835F85"/>
    <w:rsid w:val="00863E36"/>
    <w:rsid w:val="00864FFB"/>
    <w:rsid w:val="008655D9"/>
    <w:rsid w:val="00867252"/>
    <w:rsid w:val="00882819"/>
    <w:rsid w:val="008B5A8A"/>
    <w:rsid w:val="008B7913"/>
    <w:rsid w:val="008D7DFE"/>
    <w:rsid w:val="008F373C"/>
    <w:rsid w:val="00903ED6"/>
    <w:rsid w:val="00911791"/>
    <w:rsid w:val="009433EA"/>
    <w:rsid w:val="009500F5"/>
    <w:rsid w:val="009C621D"/>
    <w:rsid w:val="009D2FD3"/>
    <w:rsid w:val="009D5770"/>
    <w:rsid w:val="009F2CF1"/>
    <w:rsid w:val="00A24B09"/>
    <w:rsid w:val="00A24F9C"/>
    <w:rsid w:val="00A604E3"/>
    <w:rsid w:val="00A81AE8"/>
    <w:rsid w:val="00AA4858"/>
    <w:rsid w:val="00AB1BE3"/>
    <w:rsid w:val="00AB7087"/>
    <w:rsid w:val="00AE4E84"/>
    <w:rsid w:val="00B30965"/>
    <w:rsid w:val="00B7205E"/>
    <w:rsid w:val="00B73D90"/>
    <w:rsid w:val="00B80512"/>
    <w:rsid w:val="00BA23F7"/>
    <w:rsid w:val="00BA24F8"/>
    <w:rsid w:val="00BF36D9"/>
    <w:rsid w:val="00C1089D"/>
    <w:rsid w:val="00C12514"/>
    <w:rsid w:val="00C16E55"/>
    <w:rsid w:val="00C278D3"/>
    <w:rsid w:val="00C46E2C"/>
    <w:rsid w:val="00C6273A"/>
    <w:rsid w:val="00C6776D"/>
    <w:rsid w:val="00C862E3"/>
    <w:rsid w:val="00CC783C"/>
    <w:rsid w:val="00CD31C9"/>
    <w:rsid w:val="00CD36B5"/>
    <w:rsid w:val="00D33AC0"/>
    <w:rsid w:val="00D37592"/>
    <w:rsid w:val="00D60C91"/>
    <w:rsid w:val="00D637D1"/>
    <w:rsid w:val="00D64FDF"/>
    <w:rsid w:val="00D67084"/>
    <w:rsid w:val="00D70A38"/>
    <w:rsid w:val="00D763B4"/>
    <w:rsid w:val="00D8516C"/>
    <w:rsid w:val="00DC2AC0"/>
    <w:rsid w:val="00E04F3A"/>
    <w:rsid w:val="00E15844"/>
    <w:rsid w:val="00E15E32"/>
    <w:rsid w:val="00E45117"/>
    <w:rsid w:val="00E57F13"/>
    <w:rsid w:val="00E6606E"/>
    <w:rsid w:val="00EF6B31"/>
    <w:rsid w:val="00F10650"/>
    <w:rsid w:val="00F2777B"/>
    <w:rsid w:val="00F277A5"/>
    <w:rsid w:val="00F33E5B"/>
    <w:rsid w:val="00F6363C"/>
    <w:rsid w:val="00F94FB3"/>
    <w:rsid w:val="00FA61AF"/>
    <w:rsid w:val="00FB5BF0"/>
    <w:rsid w:val="00FF6D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478A85CE-5DF0-43CB-8C3B-82FFDDD9E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F13A6"/>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20E72"/>
    <w:pPr>
      <w:ind w:left="720"/>
      <w:contextualSpacing/>
    </w:pPr>
  </w:style>
  <w:style w:type="paragraph" w:customStyle="1" w:styleId="Contenutotabella">
    <w:name w:val="Contenuto tabella"/>
    <w:basedOn w:val="Normale"/>
    <w:rsid w:val="001C197E"/>
    <w:pPr>
      <w:suppressLineNumbers/>
      <w:suppressAutoHyphens/>
      <w:spacing w:after="0" w:line="240" w:lineRule="auto"/>
    </w:pPr>
    <w:rPr>
      <w:rFonts w:ascii="Arial" w:eastAsia="Times New Roman" w:hAnsi="Arial" w:cs="Times New Roman"/>
      <w:kern w:val="1"/>
      <w:sz w:val="20"/>
      <w:szCs w:val="20"/>
      <w:lang w:eastAsia="zh-CN"/>
    </w:rPr>
  </w:style>
  <w:style w:type="paragraph" w:customStyle="1" w:styleId="provvr0">
    <w:name w:val="provv_r0"/>
    <w:basedOn w:val="Normale"/>
    <w:rsid w:val="001C197E"/>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provvtitoli">
    <w:name w:val="provv_titoli"/>
    <w:basedOn w:val="Normale"/>
    <w:rsid w:val="001C197E"/>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1C197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rovvnumart">
    <w:name w:val="provv_numart"/>
    <w:rsid w:val="001C197E"/>
    <w:rPr>
      <w:b/>
      <w:bCs/>
    </w:rPr>
  </w:style>
  <w:style w:type="character" w:customStyle="1" w:styleId="provvrubrica">
    <w:name w:val="provv_rubrica"/>
    <w:rsid w:val="001C197E"/>
    <w:rPr>
      <w:i/>
      <w:iCs/>
    </w:rPr>
  </w:style>
  <w:style w:type="character" w:customStyle="1" w:styleId="provvnumcomma">
    <w:name w:val="provv_numcomma"/>
    <w:rsid w:val="001C197E"/>
  </w:style>
  <w:style w:type="character" w:styleId="Collegamentoipertestuale">
    <w:name w:val="Hyperlink"/>
    <w:basedOn w:val="Carpredefinitoparagrafo"/>
    <w:uiPriority w:val="99"/>
    <w:unhideWhenUsed/>
    <w:rsid w:val="00473303"/>
    <w:rPr>
      <w:color w:val="0563C1" w:themeColor="hyperlink"/>
      <w:u w:val="single"/>
    </w:rPr>
  </w:style>
  <w:style w:type="character" w:styleId="Collegamentovisitato">
    <w:name w:val="FollowedHyperlink"/>
    <w:basedOn w:val="Carpredefinitoparagrafo"/>
    <w:uiPriority w:val="99"/>
    <w:semiHidden/>
    <w:unhideWhenUsed/>
    <w:rsid w:val="001828F5"/>
    <w:rPr>
      <w:color w:val="954F72" w:themeColor="followedHyperlink"/>
      <w:u w:val="single"/>
    </w:rPr>
  </w:style>
  <w:style w:type="paragraph" w:styleId="Corpotesto">
    <w:name w:val="Body Text"/>
    <w:basedOn w:val="Normale"/>
    <w:link w:val="CorpotestoCarattere"/>
    <w:uiPriority w:val="99"/>
    <w:semiHidden/>
    <w:unhideWhenUsed/>
    <w:rsid w:val="00E15844"/>
    <w:pPr>
      <w:spacing w:after="120"/>
    </w:pPr>
  </w:style>
  <w:style w:type="character" w:customStyle="1" w:styleId="CorpotestoCarattere">
    <w:name w:val="Corpo testo Carattere"/>
    <w:basedOn w:val="Carpredefinitoparagrafo"/>
    <w:link w:val="Corpotesto"/>
    <w:uiPriority w:val="99"/>
    <w:semiHidden/>
    <w:rsid w:val="00E15844"/>
  </w:style>
  <w:style w:type="table" w:customStyle="1" w:styleId="TableNormal">
    <w:name w:val="Table Normal"/>
    <w:uiPriority w:val="2"/>
    <w:semiHidden/>
    <w:unhideWhenUsed/>
    <w:qFormat/>
    <w:rsid w:val="00E1584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71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azzettaufficiale.it/eli/id/2001/02/20/001G0049/sg" TargetMode="External"/><Relationship Id="rId117" Type="http://schemas.openxmlformats.org/officeDocument/2006/relationships/hyperlink" Target="http://antropologiamedica.it/wp-content/uploads/2018/07/Statuto-Fondazione-Celli-2013.pdf" TargetMode="External"/><Relationship Id="rId21" Type="http://schemas.openxmlformats.org/officeDocument/2006/relationships/hyperlink" Target="http://www.fondazionecrpg.com/wp-content/uploads/2016/04/Statuto2016-1.pdf" TargetMode="External"/><Relationship Id="rId42" Type="http://schemas.openxmlformats.org/officeDocument/2006/relationships/hyperlink" Target="https://www.apspnorcia.it/aziendaservizipersona/la-storia/statuto/" TargetMode="External"/><Relationship Id="rId47" Type="http://schemas.openxmlformats.org/officeDocument/2006/relationships/hyperlink" Target="http://www.regione.umbria.it/documents/18/2204190/Testo+Unico+Governo+del+Territorio+_LR+1-2015.pdf/55c9af56-8902-4269-a61e-c98c590c715a" TargetMode="External"/><Relationship Id="rId63" Type="http://schemas.openxmlformats.org/officeDocument/2006/relationships/hyperlink" Target="http://leggi.crumbria.it/mostra_atto.php?id=58338&amp;v=FI,SA,TE,IS,VE,RA,MM&amp;m=5" TargetMode="External"/><Relationship Id="rId68" Type="http://schemas.openxmlformats.org/officeDocument/2006/relationships/hyperlink" Target="https://www.gazzettaufficiale.it/gunewsletter/dettaglio.jsp?service=1&amp;datagu=2011-01-14&amp;task=dettaglio&amp;numgu=10&amp;redaz=011G0009&amp;tmstp=1295259517551" TargetMode="External"/><Relationship Id="rId84" Type="http://schemas.openxmlformats.org/officeDocument/2006/relationships/hyperlink" Target="http://www.festivaldispoleto.com/vidue/documenti/STATUTO%20FONDAZIONE%20FESTIVAL%20DEI%20DUE%20MONDI%20ONLUS_ita359301020151418041.pdf" TargetMode="External"/><Relationship Id="rId89" Type="http://schemas.openxmlformats.org/officeDocument/2006/relationships/hyperlink" Target="http://leggi.crumbria.it/mostra_atto.php?id=126215&amp;v=FI,SA,TE,IS,VE,RA,MM&amp;m=5" TargetMode="External"/><Relationship Id="rId112" Type="http://schemas.openxmlformats.org/officeDocument/2006/relationships/hyperlink" Target="http://leggi.crumbria.it/mostra_atto.php?id=115277&amp;v=FI,SA,TE,IS,VE,RA,MM&amp;m=5" TargetMode="External"/><Relationship Id="rId16" Type="http://schemas.openxmlformats.org/officeDocument/2006/relationships/hyperlink" Target="http://leggi.crumbria.it/mostra_atto.php?id=126215&amp;v=FI,SA,TE,IS,VE,RA,MM&amp;m=5" TargetMode="External"/><Relationship Id="rId107" Type="http://schemas.openxmlformats.org/officeDocument/2006/relationships/hyperlink" Target="http://www.festivaldispoleto.com/vidue/documenti/STATUTO%20FONDAZIONE%20FESTIVAL%20DEI%20DUE%20MONDI%20ONLUS_ita359301020151418041.pdf" TargetMode="External"/><Relationship Id="rId11" Type="http://schemas.openxmlformats.org/officeDocument/2006/relationships/hyperlink" Target="http://leggi.crumbria.it/mostra_atto.php?id=126215&amp;v=FI,SA,TE,IS,VE,RA,MM&amp;m=5" TargetMode="External"/><Relationship Id="rId32" Type="http://schemas.openxmlformats.org/officeDocument/2006/relationships/hyperlink" Target="https://www.gazzettaufficiale.it/eli/id/2000/09/28/000G0304/sg" TargetMode="External"/><Relationship Id="rId37" Type="http://schemas.openxmlformats.org/officeDocument/2006/relationships/hyperlink" Target="http://leggi.crumbria.it/mostra_atto.php?id=126215&amp;v=FI,SA,TE,IS,VE,RA,MM&amp;m=5" TargetMode="External"/><Relationship Id="rId53" Type="http://schemas.openxmlformats.org/officeDocument/2006/relationships/hyperlink" Target="http://bd20.leggiditalia.it/cgi-bin/FulShow?TIPO=5&amp;NOTXT=1&amp;KEY=29LX0000147253ART52" TargetMode="External"/><Relationship Id="rId58" Type="http://schemas.openxmlformats.org/officeDocument/2006/relationships/hyperlink" Target="http://bd20.leggiditalia.it/cgi-bin/FulShow?TIPO=5&amp;NOTXT=1&amp;KEY=29LX0000147253" TargetMode="External"/><Relationship Id="rId74" Type="http://schemas.openxmlformats.org/officeDocument/2006/relationships/hyperlink" Target="http://leggi.crumbria.it/mostra_atto.php?id=126215&amp;v=FI,SA,TE,IS,VE,RA,MM&amp;m=5" TargetMode="External"/><Relationship Id="rId79" Type="http://schemas.openxmlformats.org/officeDocument/2006/relationships/hyperlink" Target="http://leggi.crumbria.it/mostra_atto.php?id=39542&amp;v=FI,SA,TE,IS,VE,RA,MM&amp;m=5" TargetMode="External"/><Relationship Id="rId102" Type="http://schemas.openxmlformats.org/officeDocument/2006/relationships/hyperlink" Target="http://www.festivaldispoleto.com/vidue/documenti/STATUTO%20FONDAZIONE%20FESTIVAL%20DEI%20DUE%20MONDI%20ONLUS_ita359301020151418041.pdf" TargetMode="External"/><Relationship Id="rId5" Type="http://schemas.openxmlformats.org/officeDocument/2006/relationships/webSettings" Target="webSettings.xml"/><Relationship Id="rId61" Type="http://schemas.openxmlformats.org/officeDocument/2006/relationships/hyperlink" Target="http://www.umbraflor.it/pagine/atti-generali" TargetMode="External"/><Relationship Id="rId82" Type="http://schemas.openxmlformats.org/officeDocument/2006/relationships/hyperlink" Target="http://leggi.crumbria.it/mostra_atto.php?id=39542&amp;v=FI,SA,TE,IS,VE,RA,MM&amp;m=5" TargetMode="External"/><Relationship Id="rId90" Type="http://schemas.openxmlformats.org/officeDocument/2006/relationships/hyperlink" Target="http://leggi.crumbria.it/mostra_atto.php?id=126215&amp;v=FI,SA,TE,IS,VE,RA,MM&amp;m=5" TargetMode="External"/><Relationship Id="rId95" Type="http://schemas.openxmlformats.org/officeDocument/2006/relationships/hyperlink" Target="http://www.fondazioneagrariacittadicastello.it/2018/11/22/statuto/" TargetMode="External"/><Relationship Id="rId19" Type="http://schemas.openxmlformats.org/officeDocument/2006/relationships/hyperlink" Target="http://leggi.crumbria.it/mostra_atto.php?id=126215&amp;v=FI,SA,TE,IS,VE,RA,MM&amp;m=5" TargetMode="External"/><Relationship Id="rId14" Type="http://schemas.openxmlformats.org/officeDocument/2006/relationships/hyperlink" Target="http://leggi.crumbria.it/mostra_atto.php?id=52177&amp;v=FI,SA,TE,IS,VE,RA,MM&amp;m=5" TargetMode="External"/><Relationship Id="rId22" Type="http://schemas.openxmlformats.org/officeDocument/2006/relationships/hyperlink" Target="http://www.fondazionecrpg.com/wp-content/uploads/2016/04/Statuto2016-1.pdf" TargetMode="External"/><Relationship Id="rId27" Type="http://schemas.openxmlformats.org/officeDocument/2006/relationships/hyperlink" Target="https://www.gazzettaufficiale.it/atto/serie_generale/caricaDettaglioAtto/originario?atto.dataPubblicazioneGazzetta=2011-09-28&amp;atto.codiceRedazionale=011G0201" TargetMode="External"/><Relationship Id="rId30" Type="http://schemas.openxmlformats.org/officeDocument/2006/relationships/hyperlink" Target="https://www.gazzettaufficiale.it/eli/id/2001/02/20/001G0049/sg" TargetMode="External"/><Relationship Id="rId35" Type="http://schemas.openxmlformats.org/officeDocument/2006/relationships/hyperlink" Target="http://leggi.crumbria.it/mostra_atto.php?id=39674&amp;v=FI,SA,TE,IS,VE,RA,MM&amp;m=5" TargetMode="External"/><Relationship Id="rId43" Type="http://schemas.openxmlformats.org/officeDocument/2006/relationships/hyperlink" Target="https://www.apspnorcia.it/aziendaservizipersona/la-storia/statuto/" TargetMode="External"/><Relationship Id="rId48" Type="http://schemas.openxmlformats.org/officeDocument/2006/relationships/hyperlink" Target="http://leggi.crumbria.it/mostra_atto.php?id=126215&amp;v=FI,SA,TE,IS,VE,RA,MM&amp;m=5" TargetMode="External"/><Relationship Id="rId56" Type="http://schemas.openxmlformats.org/officeDocument/2006/relationships/hyperlink" Target="http://bd20.leggiditalia.it/cgi-bin/FulShow?TIPO=5&amp;NOTXT=1&amp;KEY=29LX0000147253" TargetMode="External"/><Relationship Id="rId64" Type="http://schemas.openxmlformats.org/officeDocument/2006/relationships/hyperlink" Target="http://www.umbraflor.it/pagine/atti-generali" TargetMode="External"/><Relationship Id="rId69" Type="http://schemas.openxmlformats.org/officeDocument/2006/relationships/hyperlink" Target="http://bd01.leggiditalia.it/cgi-bin/FulShow?TIPO=5&amp;NOTXT=1&amp;KEY=01LX0000114792ART6" TargetMode="External"/><Relationship Id="rId77" Type="http://schemas.openxmlformats.org/officeDocument/2006/relationships/hyperlink" Target="http://leggi.crumbria.it/mostra_atto.php?id=126215&amp;v=FI,SA,TE,IS,VE,RA,MM&amp;m=5" TargetMode="External"/><Relationship Id="rId100" Type="http://schemas.openxmlformats.org/officeDocument/2006/relationships/hyperlink" Target="http://leggi.crumbria.it/mostra_atto.php?id=126215&amp;v=FI,SA,TE,IS,VE,RA,MM&amp;m=5" TargetMode="External"/><Relationship Id="rId105" Type="http://schemas.openxmlformats.org/officeDocument/2006/relationships/hyperlink" Target="http://www.festivaldispoleto.com/vidue/documenti/STATUTO%20FONDAZIONE%20FESTIVAL%20DEI%20DUE%20MONDI%20ONLUS_ita359301020151418041.pdf" TargetMode="External"/><Relationship Id="rId113" Type="http://schemas.openxmlformats.org/officeDocument/2006/relationships/hyperlink" Target="https://www.teatrostabile.umbria.it/wp-content/uploads/2019/09/Statuto-28-novembre-2014.pdf" TargetMode="External"/><Relationship Id="rId118" Type="http://schemas.openxmlformats.org/officeDocument/2006/relationships/hyperlink" Target="http://www.festivaldispoleto.com/vidue/documenti/STATUTO%20FONDAZIONE%20FESTIVAL%20DEI%20DUE%20MONDI%20ONLUS_ita359301020151418041.pdf" TargetMode="External"/><Relationship Id="rId8" Type="http://schemas.openxmlformats.org/officeDocument/2006/relationships/hyperlink" Target="http://leggi.crumbria.it/mostra_atto.php?id=126215&amp;v=FI,SA,TE,IS,VE,RA,MM&amp;m=5" TargetMode="External"/><Relationship Id="rId51" Type="http://schemas.openxmlformats.org/officeDocument/2006/relationships/hyperlink" Target="http://bd20.leggiditalia.it/cgi-bin/FulShow?TIPO=5&amp;NOTXT=1&amp;KEY=29LX0000147253ART21" TargetMode="External"/><Relationship Id="rId72" Type="http://schemas.openxmlformats.org/officeDocument/2006/relationships/hyperlink" Target="https://www.unistrapg.it/sites/default/files/docs/statuto-regolamenti/statuto-unistrapg.pdf" TargetMode="External"/><Relationship Id="rId80" Type="http://schemas.openxmlformats.org/officeDocument/2006/relationships/hyperlink" Target="http://www.villaumbra.gov.it/categorie/chi-siamo" TargetMode="External"/><Relationship Id="rId85" Type="http://schemas.openxmlformats.org/officeDocument/2006/relationships/hyperlink" Target="http://leggi.crumbria.it/mostra_atto.php?id=126215&amp;v=FI,SA,TE,IS,VE,RA,MM&amp;m=5" TargetMode="External"/><Relationship Id="rId93" Type="http://schemas.openxmlformats.org/officeDocument/2006/relationships/hyperlink" Target="http://www.fondazioneagrariacittadicastello.it/2018/11/22/statuto/" TargetMode="External"/><Relationship Id="rId98" Type="http://schemas.openxmlformats.org/officeDocument/2006/relationships/hyperlink" Target="http://www.fondazioneagrariacittadicastello.it/2018/11/22/statuto/" TargetMode="External"/><Relationship Id="rId12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leggi.crumbria.it/mostra_atto.php?id=52177&amp;v=FI,SA,TE,IS,VE,RA,MM&amp;m=5" TargetMode="External"/><Relationship Id="rId17" Type="http://schemas.openxmlformats.org/officeDocument/2006/relationships/hyperlink" Target="http://www.fondazionecrpg.com/wp-content/uploads/2016/04/Statuto2016-1.pdf" TargetMode="External"/><Relationship Id="rId25" Type="http://schemas.openxmlformats.org/officeDocument/2006/relationships/hyperlink" Target="https://www.gazzettaufficiale.it/eli/id/2001/02/20/001G0049/sg" TargetMode="External"/><Relationship Id="rId33" Type="http://schemas.openxmlformats.org/officeDocument/2006/relationships/hyperlink" Target="https://www.camera.it/temiap/2016/12/12/OCD177-2585.pdf" TargetMode="External"/><Relationship Id="rId38" Type="http://schemas.openxmlformats.org/officeDocument/2006/relationships/hyperlink" Target="http://leggi.crumbria.it/mostra_atto.php?id=39674&amp;v=FI,SA,TE,IS,VE,RA,MM&amp;m=5" TargetMode="External"/><Relationship Id="rId46" Type="http://schemas.openxmlformats.org/officeDocument/2006/relationships/hyperlink" Target="http://leggi.crumbria.it/mostra_atto.php?id=126215&amp;v=FI,SA,TE,IS,VE,RA,MM&amp;m=5" TargetMode="External"/><Relationship Id="rId59" Type="http://schemas.openxmlformats.org/officeDocument/2006/relationships/hyperlink" Target="http://leggi.crumbria.it/mostra_atto.php?id=126215&amp;v=FI,SA,TE,IS,VE,RA,MM&amp;m=5" TargetMode="External"/><Relationship Id="rId67" Type="http://schemas.openxmlformats.org/officeDocument/2006/relationships/hyperlink" Target="http://leggi.crumbria.it/mostra_atto.php?id=126215&amp;v=FI,SA,TE,IS,VE,RA,MM&amp;m=5" TargetMode="External"/><Relationship Id="rId103" Type="http://schemas.openxmlformats.org/officeDocument/2006/relationships/hyperlink" Target="http://leggi.crumbria.it/mostra_atto.php?id=126215&amp;v=FI,SA,TE,IS,VE,RA,MM&amp;m=5" TargetMode="External"/><Relationship Id="rId108" Type="http://schemas.openxmlformats.org/officeDocument/2006/relationships/hyperlink" Target="http://leggi.crumbria.it/mostra_atto.php?id=126215&amp;v=FI,SA,TE,IS,VE,RA,MM&amp;m=5" TargetMode="External"/><Relationship Id="rId116" Type="http://schemas.openxmlformats.org/officeDocument/2006/relationships/hyperlink" Target="http://leggi.crumbria.it/mostra_atto.php?id=126215&amp;v=FI,SA,TE,IS,VE,RA,MM&amp;m=5" TargetMode="External"/><Relationship Id="rId20" Type="http://schemas.openxmlformats.org/officeDocument/2006/relationships/hyperlink" Target="http://www.fondazionecrpg.com/wp-content/uploads/2016/04/Statuto2016-1.pdf" TargetMode="External"/><Relationship Id="rId41" Type="http://schemas.openxmlformats.org/officeDocument/2006/relationships/hyperlink" Target="http://leggi.crumbria.it/mostra_atto.php?id=126215&amp;v=FI,SA,TE,IS,VE,RA,MM&amp;m=5" TargetMode="External"/><Relationship Id="rId54" Type="http://schemas.openxmlformats.org/officeDocument/2006/relationships/hyperlink" Target="http://bd20.leggiditalia.it/cgi-bin/FulShow?TIPO=5&amp;NOTXT=1&amp;KEY=29LX0000147253" TargetMode="External"/><Relationship Id="rId62" Type="http://schemas.openxmlformats.org/officeDocument/2006/relationships/hyperlink" Target="http://leggi.crumbria.it/mostra_atto.php?id=126215&amp;v=FI,SA,TE,IS,VE,RA,MM&amp;m=5" TargetMode="External"/><Relationship Id="rId70" Type="http://schemas.openxmlformats.org/officeDocument/2006/relationships/hyperlink" Target="http://bd01.leggiditalia.it/cgi-bin/FulShow?TIPO=5&amp;NOTXT=1&amp;KEY=01LX0000746158ART39" TargetMode="External"/><Relationship Id="rId75" Type="http://schemas.openxmlformats.org/officeDocument/2006/relationships/hyperlink" Target="http://www.gepafin.it/wp-content/uploads/2567/Statuto-Gepafin.pdf" TargetMode="External"/><Relationship Id="rId83" Type="http://schemas.openxmlformats.org/officeDocument/2006/relationships/hyperlink" Target="http://www.villaumbra.gov.it/categorie/chi-siamo" TargetMode="External"/><Relationship Id="rId88" Type="http://schemas.openxmlformats.org/officeDocument/2006/relationships/hyperlink" Target="http://www.festivaldispoleto.com/vidue/documenti/STATUTO%20FONDAZIONE%20FESTIVAL%20DEI%20DUE%20MONDI%20ONLUS_ita359301020151418041.pdf" TargetMode="External"/><Relationship Id="rId91" Type="http://schemas.openxmlformats.org/officeDocument/2006/relationships/hyperlink" Target="http://www.fondazioneagrariacittadicastello.it/2018/11/22/statuto/" TargetMode="External"/><Relationship Id="rId96" Type="http://schemas.openxmlformats.org/officeDocument/2006/relationships/hyperlink" Target="http://www.fondazioneagrariacittadicastello.it/2018/11/22/statuto/" TargetMode="External"/><Relationship Id="rId111" Type="http://schemas.openxmlformats.org/officeDocument/2006/relationships/hyperlink" Target="http://leggi.crumbria.it/mostra_atto.php?id=126215&amp;v=FI,SA,TE,IS,VE,RA,MM&amp;m=5" TargetMode="External"/><Relationship Id="rId1" Type="http://schemas.openxmlformats.org/officeDocument/2006/relationships/customXml" Target="../customXml/item1.xml"/><Relationship Id="rId6" Type="http://schemas.openxmlformats.org/officeDocument/2006/relationships/hyperlink" Target="http://leggi.crumbria.it/mostra_atto.php?id=126215&amp;v=FI,SA,TE,IS,VE,RA,MM&amp;m=5" TargetMode="External"/><Relationship Id="rId15" Type="http://schemas.openxmlformats.org/officeDocument/2006/relationships/hyperlink" Target="http://leggi.crumbria.it/mostra_atto.php?id=126215&amp;v=FI,SA,TE,IS,VE,RA,MM&amp;m=5" TargetMode="External"/><Relationship Id="rId23" Type="http://schemas.openxmlformats.org/officeDocument/2006/relationships/hyperlink" Target="http://www.fondazionecrpg.com/wp-content/uploads/2016/04/Statuto2016-1.pdf" TargetMode="External"/><Relationship Id="rId28" Type="http://schemas.openxmlformats.org/officeDocument/2006/relationships/hyperlink" Target="http://www.fondazionecrpg.com/wp-content/uploads/2016/04/Statuto2016-1.pdf" TargetMode="External"/><Relationship Id="rId36" Type="http://schemas.openxmlformats.org/officeDocument/2006/relationships/hyperlink" Target="https://www.comune.perugia.it/MC-API/Risorse/StreamRisorsa.aspx?guid=4af452a8-704a-4d11-83ac-8969e329c526" TargetMode="External"/><Relationship Id="rId49" Type="http://schemas.openxmlformats.org/officeDocument/2006/relationships/hyperlink" Target="http://www.regione.umbria.it/documents/18/2204190/Testo+Unico+Governo+del+Territorio+_LR+1-2015.pdf/55c9af56-8902-4269-a61e-c98c590c715a" TargetMode="External"/><Relationship Id="rId57" Type="http://schemas.openxmlformats.org/officeDocument/2006/relationships/hyperlink" Target="http://bd20.leggiditalia.it/cgi-bin/FulShow?TIPO=5&amp;NOTXT=1&amp;KEY=29LX0000147253ART43" TargetMode="External"/><Relationship Id="rId106" Type="http://schemas.openxmlformats.org/officeDocument/2006/relationships/hyperlink" Target="http://www.festivaldispoleto.com/vidue/documenti/STATUTO%20FONDAZIONE%20FESTIVAL%20DEI%20DUE%20MONDI%20ONLUS_ita359301020151418041.pdf" TargetMode="External"/><Relationship Id="rId114" Type="http://schemas.openxmlformats.org/officeDocument/2006/relationships/hyperlink" Target="http://leggi.crumbria.it/mostra_atto.php?id=126215&amp;v=FI,SA,TE,IS,VE,RA,MM&amp;m=5" TargetMode="External"/><Relationship Id="rId119" Type="http://schemas.openxmlformats.org/officeDocument/2006/relationships/hyperlink" Target="http://leggi.crumbria.it/mostra_atto.php?id=126215&amp;v=FI,SA,TE,IS,VE,RA,MM&amp;m=5" TargetMode="External"/><Relationship Id="rId10" Type="http://schemas.openxmlformats.org/officeDocument/2006/relationships/hyperlink" Target="http://leggi.crumbria.it/mostra_atto.php?id=58338&amp;v=FI,SA,TE,IS,VE,RA,MM&amp;m=5" TargetMode="External"/><Relationship Id="rId31" Type="http://schemas.openxmlformats.org/officeDocument/2006/relationships/hyperlink" Target="https://www.gazzettaufficiale.it/eli/id/2004/06/16/004G0184/sg" TargetMode="External"/><Relationship Id="rId44" Type="http://schemas.openxmlformats.org/officeDocument/2006/relationships/hyperlink" Target="https://www.apspnorcia.it/aziendaservizipersona/la-storia/statuto/" TargetMode="External"/><Relationship Id="rId52" Type="http://schemas.openxmlformats.org/officeDocument/2006/relationships/hyperlink" Target="http://bd20.leggiditalia.it/cgi-bin/FulShow?TIPO=5&amp;NOTXT=1&amp;KEY=29LX0000147253" TargetMode="External"/><Relationship Id="rId60" Type="http://schemas.openxmlformats.org/officeDocument/2006/relationships/hyperlink" Target="http://leggi.crumbria.it/mostra_atto.php?id=58338&amp;v=FI,SA,TE,IS,VE,RA,MM&amp;m=5" TargetMode="External"/><Relationship Id="rId65" Type="http://schemas.openxmlformats.org/officeDocument/2006/relationships/hyperlink" Target="https://www.gazzettaufficiale.it/gunewsletter/dettaglio.jsp?service=1&amp;datagu=2011-01-14&amp;task=dettaglio&amp;numgu=10&amp;redaz=011G0009&amp;tmstp=1295259517551" TargetMode="External"/><Relationship Id="rId73" Type="http://schemas.openxmlformats.org/officeDocument/2006/relationships/hyperlink" Target="http://www.gepafin.it/wp-content/uploads/2567/Statuto-Gepafin.pdf" TargetMode="External"/><Relationship Id="rId78" Type="http://schemas.openxmlformats.org/officeDocument/2006/relationships/hyperlink" Target="https://www.fondazionecarifol.it/wp-content/uploads/2017/09/statuto.pdf" TargetMode="External"/><Relationship Id="rId81" Type="http://schemas.openxmlformats.org/officeDocument/2006/relationships/hyperlink" Target="http://leggi.crumbria.it/mostra_atto.php?id=126215&amp;v=FI,SA,TE,IS,VE,RA,MM&amp;m=5" TargetMode="External"/><Relationship Id="rId86" Type="http://schemas.openxmlformats.org/officeDocument/2006/relationships/hyperlink" Target="http://www.festivaldispoleto.com/vidue/documenti/STATUTO%20FONDAZIONE%20FESTIVAL%20DEI%20DUE%20MONDI%20ONLUS_ita359301020151418041.pdf" TargetMode="External"/><Relationship Id="rId94" Type="http://schemas.openxmlformats.org/officeDocument/2006/relationships/hyperlink" Target="http://www.fondazioneagrariacittadicastello.it/2018/11/22/statuto/" TargetMode="External"/><Relationship Id="rId99" Type="http://schemas.openxmlformats.org/officeDocument/2006/relationships/hyperlink" Target="http://leggi.crumbria.it/mostra_atto.php?id=74401&amp;v=FI,SA,TE,IS,VE,RA,MM&amp;m=5" TargetMode="External"/><Relationship Id="rId101" Type="http://schemas.openxmlformats.org/officeDocument/2006/relationships/hyperlink" Target="https://www.gazzettaufficiale.it/eli/id/2016/09/08/16G00188/sg" TargetMode="External"/><Relationship Id="rId12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eggi.crumbria.it/mostra_atto.php?id=58338&amp;v=FI,SA,TE,IS,VE,RA,MM&amp;m=5" TargetMode="External"/><Relationship Id="rId13" Type="http://schemas.openxmlformats.org/officeDocument/2006/relationships/hyperlink" Target="http://leggi.crumbria.it/mostra_atto.php?id=126215&amp;v=FI,SA,TE,IS,VE,RA,MM&amp;m=5" TargetMode="External"/><Relationship Id="rId18" Type="http://schemas.openxmlformats.org/officeDocument/2006/relationships/hyperlink" Target="http://www.fondazionecrpg.com/wp-content/uploads/2016/04/Statuto2016-1.pdf" TargetMode="External"/><Relationship Id="rId39" Type="http://schemas.openxmlformats.org/officeDocument/2006/relationships/hyperlink" Target="https://www.comune.perugia.it/MC-API/Risorse/StreamRisorsa.aspx?guid=4af452a8-704a-4d11-83ac-8969e329c526" TargetMode="External"/><Relationship Id="rId109" Type="http://schemas.openxmlformats.org/officeDocument/2006/relationships/hyperlink" Target="http://leggi.crumbria.it/mostra_atto.php?id=115277&amp;v=FI,SA,TE,IS,VE,RA,MM&amp;m=5" TargetMode="External"/><Relationship Id="rId34" Type="http://schemas.openxmlformats.org/officeDocument/2006/relationships/hyperlink" Target="http://www.fondazionecrpg.com/wp-content/uploads/2016/04/Statuto2016-1.pdf" TargetMode="External"/><Relationship Id="rId50" Type="http://schemas.openxmlformats.org/officeDocument/2006/relationships/hyperlink" Target="http://bd20.leggiditalia.it/cgi-bin/FulShow?TIPO=5&amp;NOTXT=1&amp;KEY=29LX0000147253" TargetMode="External"/><Relationship Id="rId55" Type="http://schemas.openxmlformats.org/officeDocument/2006/relationships/hyperlink" Target="http://bd20.leggiditalia.it/cgi-bin/FulShow?TIPO=5&amp;NOTXT=1&amp;KEY=29LX0000147253ART50" TargetMode="External"/><Relationship Id="rId76" Type="http://schemas.openxmlformats.org/officeDocument/2006/relationships/hyperlink" Target="https://www.fondazionecarifol.it/wp-content/uploads/2017/09/statuto.pdf" TargetMode="External"/><Relationship Id="rId97" Type="http://schemas.openxmlformats.org/officeDocument/2006/relationships/hyperlink" Target="http://www.fondazioneagrariacittadicastello.it/2018/11/22/statuto/" TargetMode="External"/><Relationship Id="rId104" Type="http://schemas.openxmlformats.org/officeDocument/2006/relationships/image" Target="media/image1.png"/><Relationship Id="rId120" Type="http://schemas.openxmlformats.org/officeDocument/2006/relationships/hyperlink" Target="http://leggi.crumbria.it/mostra_atto.php?id=126215&amp;v=FI,SA,TE,IS,VE,RA,MM&amp;m=5" TargetMode="External"/><Relationship Id="rId7" Type="http://schemas.openxmlformats.org/officeDocument/2006/relationships/hyperlink" Target="http://leggi.crumbria.it/mostra_atto.php?id=58338&amp;v=FI,SA,TE,IS,VE,RA,MM&amp;m=5" TargetMode="External"/><Relationship Id="rId71" Type="http://schemas.openxmlformats.org/officeDocument/2006/relationships/hyperlink" Target="http://bd01.leggiditalia.it/cgi-bin/FulShow?TIPO=5&amp;NOTXT=1&amp;KEY=01LX0000746158ART45" TargetMode="External"/><Relationship Id="rId92" Type="http://schemas.openxmlformats.org/officeDocument/2006/relationships/hyperlink" Target="http://leggi.crumbria.it/mostra_atto.php?id=126215&amp;v=FI,SA,TE,IS,VE,RA,MM&amp;m=5" TargetMode="External"/><Relationship Id="rId2" Type="http://schemas.openxmlformats.org/officeDocument/2006/relationships/numbering" Target="numbering.xml"/><Relationship Id="rId29" Type="http://schemas.openxmlformats.org/officeDocument/2006/relationships/hyperlink" Target="https://www.gazzettaufficiale.it/eli/id/2001/02/20/001G0049/sg" TargetMode="External"/><Relationship Id="rId24" Type="http://schemas.openxmlformats.org/officeDocument/2006/relationships/hyperlink" Target="http://www.fondazionecrpg.com/wp-content/uploads/2016/04/Statuto2016-1.pdf" TargetMode="External"/><Relationship Id="rId40" Type="http://schemas.openxmlformats.org/officeDocument/2006/relationships/hyperlink" Target="https://www.apspnorcia.it/aziendaservizipersona/la-storia/statuto/" TargetMode="External"/><Relationship Id="rId45" Type="http://schemas.openxmlformats.org/officeDocument/2006/relationships/hyperlink" Target="https://www.apspnorcia.it/aziendaservizipersona/la-storia/statuto/" TargetMode="External"/><Relationship Id="rId66" Type="http://schemas.openxmlformats.org/officeDocument/2006/relationships/hyperlink" Target="https://www.unistrapg.it/sites/default/files/docs/statuto-regolamenti/statuto-unistrapg.pdf" TargetMode="External"/><Relationship Id="rId87" Type="http://schemas.openxmlformats.org/officeDocument/2006/relationships/hyperlink" Target="http://www.festivaldispoleto.com/vidue/documenti/STATUTO%20FONDAZIONE%20FESTIVAL%20DEI%20DUE%20MONDI%20ONLUS_ita359301020151418041.pdf" TargetMode="External"/><Relationship Id="rId110" Type="http://schemas.openxmlformats.org/officeDocument/2006/relationships/hyperlink" Target="https://www.teatrostabile.umbria.it/wp-content/uploads/2019/09/Statuto-28-novembre-2014.pdf" TargetMode="External"/><Relationship Id="rId115" Type="http://schemas.openxmlformats.org/officeDocument/2006/relationships/hyperlink" Target="http://antropologiamedica.it/wp-content/uploads/2018/07/Statuto-Fondazione-Celli-2013.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DF750-BCAA-488C-B11F-9BCC075A3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667</TotalTime>
  <Pages>40</Pages>
  <Words>27848</Words>
  <Characters>158736</Characters>
  <Application>Microsoft Office Word</Application>
  <DocSecurity>0</DocSecurity>
  <Lines>1322</Lines>
  <Paragraphs>372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186212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Cappannelli</dc:creator>
  <cp:keywords/>
  <dc:description/>
  <cp:lastModifiedBy>Claudia Cirimbilli</cp:lastModifiedBy>
  <cp:revision>149</cp:revision>
  <cp:lastPrinted>2020-06-09T12:27:00Z</cp:lastPrinted>
  <dcterms:created xsi:type="dcterms:W3CDTF">2019-10-30T11:40:00Z</dcterms:created>
  <dcterms:modified xsi:type="dcterms:W3CDTF">2020-11-30T17:09:00Z</dcterms:modified>
</cp:coreProperties>
</file>