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302" w:rsidRPr="008F19A3" w:rsidRDefault="008F19A3">
      <w:pPr>
        <w:rPr>
          <w:b/>
          <w:color w:val="808080" w:themeColor="background1" w:themeShade="80"/>
          <w:sz w:val="24"/>
          <w:szCs w:val="24"/>
        </w:rPr>
      </w:pPr>
      <w:bookmarkStart w:id="0" w:name="_GoBack"/>
      <w:bookmarkEnd w:id="0"/>
      <w:r w:rsidRPr="008F19A3">
        <w:rPr>
          <w:b/>
          <w:color w:val="808080" w:themeColor="background1" w:themeShade="80"/>
          <w:sz w:val="24"/>
          <w:szCs w:val="24"/>
        </w:rPr>
        <w:t xml:space="preserve">“Europa Infosound” è finanziato dai Programmi Operativi Regionali (POR) FSE e FESR e dal Programma di Sviluppo Rurale (PSR) dell’Umbria 2014-2020 </w:t>
      </w:r>
    </w:p>
    <w:sectPr w:rsidR="003D3302" w:rsidRPr="008F19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c0MjI3NzcwsADyjJR0lIJTi4sz8/NACgxrAbbkVMAsAAAA"/>
  </w:docVars>
  <w:rsids>
    <w:rsidRoot w:val="008F19A3"/>
    <w:rsid w:val="00231781"/>
    <w:rsid w:val="003510A6"/>
    <w:rsid w:val="003F53F8"/>
    <w:rsid w:val="008F19A3"/>
    <w:rsid w:val="009A23F6"/>
    <w:rsid w:val="00C338AB"/>
    <w:rsid w:val="00E7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C7CB4-1099-4500-9E30-75AE0808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4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Rosaria Fraticelli</dc:creator>
  <cp:keywords/>
  <dc:description/>
  <cp:lastModifiedBy>Carlo Cipiciani</cp:lastModifiedBy>
  <cp:revision>2</cp:revision>
  <dcterms:created xsi:type="dcterms:W3CDTF">2018-08-10T08:43:00Z</dcterms:created>
  <dcterms:modified xsi:type="dcterms:W3CDTF">2018-08-10T08:43:00Z</dcterms:modified>
</cp:coreProperties>
</file>