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B51271">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r w:rsidR="00D076F6" w:rsidRPr="00D076F6">
        <w:rPr>
          <w:rFonts w:ascii="Arial" w:hAnsi="Arial" w:cs="Arial"/>
          <w:b/>
          <w:color w:val="FF0000"/>
          <w:sz w:val="15"/>
          <w:szCs w:val="15"/>
        </w:rPr>
        <w:t xml:space="preserve">Pubblicazione </w:t>
      </w:r>
      <w:r w:rsidR="00E311A1">
        <w:rPr>
          <w:rFonts w:ascii="Arial" w:hAnsi="Arial" w:cs="Arial"/>
          <w:b/>
          <w:color w:val="FF0000"/>
          <w:sz w:val="15"/>
          <w:szCs w:val="15"/>
        </w:rPr>
        <w:t xml:space="preserve">dell’Avviso pubblico di procedura negoziata sul </w:t>
      </w:r>
      <w:r w:rsidR="00B351B4">
        <w:rPr>
          <w:rFonts w:ascii="Arial" w:hAnsi="Arial" w:cs="Arial"/>
          <w:b/>
          <w:color w:val="FF0000"/>
          <w:sz w:val="15"/>
          <w:szCs w:val="15"/>
        </w:rPr>
        <w:t>profilo del committente della Regione Umbria, nella pagina “Servizio Contratti Pubblici” dell’omonimo sito gestito dal Ministero delle Infrastrutture e dei Trasporti e, per estratto, sul Bollettino Ufficiale della Regione Umbria.</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076F6" w:rsidRDefault="00D076F6">
            <w:pPr>
              <w:rPr>
                <w:rFonts w:ascii="Arial" w:hAnsi="Arial" w:cs="Arial"/>
                <w:b/>
                <w:color w:val="FF0000"/>
                <w:sz w:val="18"/>
                <w:szCs w:val="14"/>
              </w:rPr>
            </w:pPr>
            <w:r w:rsidRPr="00D076F6">
              <w:rPr>
                <w:rFonts w:ascii="Arial" w:hAnsi="Arial" w:cs="Arial"/>
                <w:b/>
                <w:color w:val="FF0000"/>
                <w:sz w:val="18"/>
                <w:szCs w:val="14"/>
              </w:rPr>
              <w:t>REGIONE UMBRIA – GIUNTA REGIONALE</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076F6" w:rsidRDefault="00D076F6">
            <w:pPr>
              <w:rPr>
                <w:rFonts w:ascii="Arial" w:hAnsi="Arial" w:cs="Arial"/>
                <w:b/>
                <w:color w:val="FF0000"/>
                <w:sz w:val="18"/>
                <w:szCs w:val="14"/>
              </w:rPr>
            </w:pPr>
            <w:r w:rsidRPr="00D076F6">
              <w:rPr>
                <w:rFonts w:ascii="Arial" w:hAnsi="Arial" w:cs="Arial"/>
                <w:b/>
                <w:color w:val="FF0000"/>
                <w:sz w:val="18"/>
                <w:szCs w:val="14"/>
              </w:rPr>
              <w:t>80000130544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351B4" w:rsidP="00D076F6">
            <w:r>
              <w:rPr>
                <w:rFonts w:ascii="Arial" w:hAnsi="Arial" w:cs="Arial"/>
                <w:b/>
                <w:color w:val="FF0000"/>
                <w:sz w:val="18"/>
                <w:szCs w:val="14"/>
              </w:rPr>
              <w:t>S</w:t>
            </w:r>
            <w:r w:rsidRPr="00B351B4">
              <w:rPr>
                <w:rFonts w:ascii="Arial" w:hAnsi="Arial" w:cs="Arial"/>
                <w:b/>
                <w:color w:val="FF0000"/>
                <w:sz w:val="18"/>
                <w:szCs w:val="14"/>
              </w:rPr>
              <w:t>ervizi di monitoraggio avifaunistico da stazioni fisse di osservazione e ascolto per tre annualità (2018-2020).</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351B4" w:rsidRDefault="00B351B4">
            <w:pPr>
              <w:rPr>
                <w:rFonts w:ascii="Arial" w:hAnsi="Arial" w:cs="Arial"/>
                <w:color w:val="000000"/>
                <w:sz w:val="20"/>
                <w:szCs w:val="20"/>
              </w:rPr>
            </w:pPr>
            <w:r>
              <w:rPr>
                <w:rFonts w:ascii="Arial" w:hAnsi="Arial" w:cs="Arial"/>
                <w:b/>
                <w:color w:val="FF0000"/>
                <w:sz w:val="20"/>
                <w:szCs w:val="20"/>
              </w:rPr>
              <w:t xml:space="preserve">CIG: </w:t>
            </w:r>
            <w:r w:rsidRPr="00B351B4">
              <w:rPr>
                <w:rFonts w:ascii="Arial" w:hAnsi="Arial" w:cs="Arial"/>
                <w:b/>
                <w:color w:val="FF0000"/>
                <w:sz w:val="20"/>
                <w:szCs w:val="20"/>
              </w:rPr>
              <w:t>740188116F</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w:t>
            </w:r>
            <w:proofErr w:type="gramStart"/>
            <w:r w:rsidR="00A23B3E">
              <w:rPr>
                <w:rFonts w:ascii="Arial" w:hAnsi="Arial" w:cs="Arial"/>
                <w:sz w:val="15"/>
                <w:szCs w:val="15"/>
              </w:rPr>
              <w:t>indirizzo</w:t>
            </w:r>
            <w:proofErr w:type="gramEnd"/>
            <w:r w:rsidR="00A23B3E">
              <w:rPr>
                <w:rFonts w:ascii="Arial" w:hAnsi="Arial" w:cs="Arial"/>
                <w:sz w:val="15"/>
                <w:szCs w:val="15"/>
              </w:rPr>
              <w:t xml:space="preserve">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3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3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235" w:hAnsi="Arial" w:cs="Arial"/>
                <w:color w:val="000000"/>
                <w:sz w:val="14"/>
                <w:szCs w:val="14"/>
                <w:u w:val="none"/>
              </w:rPr>
              <w:t>articolo 17 della legge 19 marzo 1990, n. 55</w:t>
            </w:r>
            <w:r w:rsidR="00625142" w:rsidRPr="00121BF6">
              <w:rPr>
                <w:rStyle w:val="Collegamentoipertestuale"/>
                <w:rFonts w:ascii="Arial" w:eastAsia="font23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23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3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3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23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3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23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w:t>
            </w:r>
            <w:r w:rsidRPr="003A443E">
              <w:rPr>
                <w:rFonts w:ascii="Arial" w:hAnsi="Arial" w:cs="Arial"/>
                <w:color w:val="000000"/>
                <w:sz w:val="14"/>
                <w:szCs w:val="14"/>
              </w:rPr>
              <w:lastRenderedPageBreak/>
              <w:t>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A23B3E" w:rsidRDefault="00A23B3E" w:rsidP="00C427DB">
      <w:pPr>
        <w:jc w:val="center"/>
        <w:rPr>
          <w:rFonts w:ascii="Arial" w:hAnsi="Arial" w:cs="Arial"/>
          <w:sz w:val="17"/>
          <w:szCs w:val="17"/>
        </w:rPr>
      </w:pPr>
      <w:r>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w:t>
            </w:r>
            <w:bookmarkStart w:id="1" w:name="_GoBack"/>
            <w:bookmarkEnd w:id="1"/>
            <w:r>
              <w:rPr>
                <w:rFonts w:ascii="Arial" w:hAnsi="Arial" w:cs="Arial"/>
                <w:b/>
                <w:sz w:val="15"/>
                <w:szCs w:val="15"/>
              </w:rPr>
              <w:t>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lastRenderedPageBreak/>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destinatari</w:t>
                  </w:r>
                  <w:proofErr w:type="gramEnd"/>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lastRenderedPageBreak/>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B351B4">
      <w:footerReference w:type="default" r:id="rId18"/>
      <w:pgSz w:w="12240" w:h="15840"/>
      <w:pgMar w:top="851"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A1" w:rsidRDefault="00E311A1">
      <w:pPr>
        <w:spacing w:before="0" w:after="0"/>
      </w:pPr>
      <w:r>
        <w:separator/>
      </w:r>
    </w:p>
  </w:endnote>
  <w:endnote w:type="continuationSeparator" w:id="0">
    <w:p w:rsidR="00E311A1" w:rsidRDefault="00E311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font235">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1A1" w:rsidRPr="00D509A5" w:rsidRDefault="00E311A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351B4">
      <w:rPr>
        <w:rFonts w:ascii="Calibri" w:hAnsi="Calibri"/>
        <w:noProof/>
        <w:sz w:val="20"/>
        <w:szCs w:val="20"/>
      </w:rPr>
      <w:t>1</w:t>
    </w:r>
    <w:r w:rsidRPr="00D509A5">
      <w:rPr>
        <w:rFonts w:ascii="Calibri" w:hAnsi="Calibri"/>
        <w:sz w:val="20"/>
        <w:szCs w:val="20"/>
      </w:rPr>
      <w:fldChar w:fldCharType="end"/>
    </w:r>
  </w:p>
  <w:p w:rsidR="00E311A1" w:rsidRDefault="00E311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A1" w:rsidRDefault="00E311A1">
      <w:pPr>
        <w:spacing w:before="0" w:after="0"/>
      </w:pPr>
      <w:r>
        <w:separator/>
      </w:r>
    </w:p>
  </w:footnote>
  <w:footnote w:type="continuationSeparator" w:id="0">
    <w:p w:rsidR="00E311A1" w:rsidRDefault="00E311A1">
      <w:pPr>
        <w:spacing w:before="0" w:after="0"/>
      </w:pPr>
      <w:r>
        <w:continuationSeparator/>
      </w:r>
    </w:p>
  </w:footnote>
  <w:footnote w:id="1">
    <w:p w:rsidR="00E311A1" w:rsidRPr="001F35A9" w:rsidRDefault="00E311A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11A1" w:rsidRPr="001F35A9" w:rsidRDefault="00E311A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11A1" w:rsidRPr="001F35A9" w:rsidRDefault="00E311A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11A1" w:rsidRPr="001F35A9" w:rsidRDefault="00E311A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Cfr. punti II.1.1. </w:t>
      </w:r>
      <w:proofErr w:type="gramStart"/>
      <w:r w:rsidRPr="001F35A9">
        <w:rPr>
          <w:rFonts w:ascii="Arial" w:hAnsi="Arial" w:cs="Arial"/>
          <w:sz w:val="12"/>
          <w:szCs w:val="12"/>
        </w:rPr>
        <w:t>e</w:t>
      </w:r>
      <w:proofErr w:type="gramEnd"/>
      <w:r w:rsidRPr="001F35A9">
        <w:rPr>
          <w:rFonts w:ascii="Arial" w:hAnsi="Arial" w:cs="Arial"/>
          <w:sz w:val="12"/>
          <w:szCs w:val="12"/>
        </w:rPr>
        <w:t xml:space="preserve"> II.1.3.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E311A1" w:rsidRPr="001F35A9" w:rsidRDefault="00E311A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6">
    <w:p w:rsidR="00E311A1" w:rsidRPr="001F35A9" w:rsidRDefault="00E311A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11A1" w:rsidRPr="001F35A9" w:rsidRDefault="00E311A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11A1" w:rsidRPr="001F35A9" w:rsidRDefault="00E311A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11A1" w:rsidRPr="001F35A9" w:rsidRDefault="00E311A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11A1" w:rsidRPr="001F35A9" w:rsidRDefault="00E311A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11A1" w:rsidRPr="001F35A9" w:rsidRDefault="00E311A1" w:rsidP="005309A4">
      <w:pPr>
        <w:tabs>
          <w:tab w:val="left" w:pos="284"/>
        </w:tabs>
        <w:spacing w:before="0"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9">
    <w:p w:rsidR="00E311A1" w:rsidRPr="001F35A9" w:rsidRDefault="00E311A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11A1" w:rsidRPr="001F35A9" w:rsidRDefault="00E311A1" w:rsidP="005309A4">
      <w:pPr>
        <w:spacing w:before="0"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1">
    <w:p w:rsidR="00E311A1" w:rsidRPr="001F35A9" w:rsidRDefault="00E311A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11A1" w:rsidRPr="003E60D1" w:rsidRDefault="00E311A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11A1" w:rsidRPr="003E60D1" w:rsidRDefault="00E311A1"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E311A1" w:rsidRPr="003E60D1" w:rsidRDefault="00E311A1"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11A1" w:rsidRPr="003E60D1" w:rsidRDefault="00E311A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E311A1" w:rsidRPr="003E60D1" w:rsidRDefault="00E311A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11A1" w:rsidRPr="003E60D1" w:rsidRDefault="00E311A1" w:rsidP="005309A4">
      <w:pPr>
        <w:spacing w:before="0"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11A1" w:rsidRPr="003E60D1" w:rsidRDefault="00E311A1"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9">
    <w:p w:rsidR="00E311A1" w:rsidRPr="003E60D1" w:rsidRDefault="00E311A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11A1" w:rsidRPr="003E60D1" w:rsidRDefault="00E311A1" w:rsidP="003E60D1">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1">
    <w:p w:rsidR="00E311A1" w:rsidRPr="003E60D1" w:rsidRDefault="00E311A1" w:rsidP="003E60D1">
      <w:pPr>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2">
    <w:p w:rsidR="00E311A1" w:rsidRPr="003E60D1" w:rsidRDefault="00E311A1"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3">
    <w:p w:rsidR="00E311A1" w:rsidRPr="003E60D1" w:rsidRDefault="00E311A1" w:rsidP="003E60D1">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11A1" w:rsidRPr="003E60D1" w:rsidRDefault="00E311A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11A1" w:rsidRPr="003E60D1" w:rsidRDefault="00E311A1"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6">
    <w:p w:rsidR="00E311A1" w:rsidRPr="00BF74E1" w:rsidRDefault="00E311A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11A1" w:rsidRPr="00F351F0" w:rsidRDefault="00E311A1" w:rsidP="00F351F0">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11A1" w:rsidRPr="003E60D1" w:rsidRDefault="00E311A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11A1" w:rsidRPr="003E60D1" w:rsidRDefault="00E311A1"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30">
    <w:p w:rsidR="00E311A1" w:rsidRPr="003E60D1" w:rsidRDefault="00E311A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11A1" w:rsidRPr="003E60D1" w:rsidRDefault="00E311A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11A1" w:rsidRPr="003E60D1" w:rsidRDefault="00E311A1"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3">
    <w:p w:rsidR="00E311A1" w:rsidRPr="003E60D1" w:rsidRDefault="00E311A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11A1" w:rsidRPr="003E60D1" w:rsidRDefault="00E311A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E311A1" w:rsidRPr="003E60D1" w:rsidRDefault="00E311A1" w:rsidP="003E60D1">
      <w:pPr>
        <w:spacing w:before="0"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rsidR="00E311A1" w:rsidRPr="003E60D1" w:rsidRDefault="00E311A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11A1" w:rsidRPr="003E60D1" w:rsidRDefault="00E311A1" w:rsidP="002E43BE">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E311A1" w:rsidRPr="003E60D1" w:rsidRDefault="00E311A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11A1" w:rsidRPr="003E60D1" w:rsidRDefault="00E311A1"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Ripetere tante volte quanto necessario.</w:t>
      </w:r>
    </w:p>
  </w:footnote>
  <w:footnote w:id="40">
    <w:p w:rsidR="00E311A1" w:rsidRPr="003E60D1" w:rsidRDefault="00E311A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11A1" w:rsidRPr="003E60D1" w:rsidRDefault="00E311A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11A1" w:rsidRPr="003E60D1" w:rsidRDefault="00E311A1"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525D7"/>
    <w:rsid w:val="001752F0"/>
    <w:rsid w:val="001C1402"/>
    <w:rsid w:val="001D3A2B"/>
    <w:rsid w:val="001D56C2"/>
    <w:rsid w:val="001F35A9"/>
    <w:rsid w:val="00270DA2"/>
    <w:rsid w:val="002A21BC"/>
    <w:rsid w:val="002C169E"/>
    <w:rsid w:val="002D50E9"/>
    <w:rsid w:val="002E43BE"/>
    <w:rsid w:val="00311456"/>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D2909"/>
    <w:rsid w:val="006F3D34"/>
    <w:rsid w:val="00766402"/>
    <w:rsid w:val="007B50B2"/>
    <w:rsid w:val="008154AA"/>
    <w:rsid w:val="0089654F"/>
    <w:rsid w:val="008C734C"/>
    <w:rsid w:val="008E3A62"/>
    <w:rsid w:val="008F12E6"/>
    <w:rsid w:val="00900583"/>
    <w:rsid w:val="00934658"/>
    <w:rsid w:val="009644B4"/>
    <w:rsid w:val="00993435"/>
    <w:rsid w:val="009E204E"/>
    <w:rsid w:val="00A23B3E"/>
    <w:rsid w:val="00A30CBB"/>
    <w:rsid w:val="00A46950"/>
    <w:rsid w:val="00A66D42"/>
    <w:rsid w:val="00AA2252"/>
    <w:rsid w:val="00AA5F93"/>
    <w:rsid w:val="00AE5CFF"/>
    <w:rsid w:val="00B32C28"/>
    <w:rsid w:val="00B351B4"/>
    <w:rsid w:val="00B51271"/>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076F6"/>
    <w:rsid w:val="00D27DB2"/>
    <w:rsid w:val="00D509A5"/>
    <w:rsid w:val="00D64744"/>
    <w:rsid w:val="00D92A41"/>
    <w:rsid w:val="00D93877"/>
    <w:rsid w:val="00DA7329"/>
    <w:rsid w:val="00DE4996"/>
    <w:rsid w:val="00E0264E"/>
    <w:rsid w:val="00E311A1"/>
    <w:rsid w:val="00E87016"/>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83ED1C90-E036-4689-9FB3-08FA56B8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35"/>
      <w:b/>
      <w:bCs/>
      <w:smallCaps/>
      <w:szCs w:val="28"/>
    </w:rPr>
  </w:style>
  <w:style w:type="paragraph" w:styleId="Titolo2">
    <w:name w:val="heading 2"/>
    <w:basedOn w:val="Normale"/>
    <w:qFormat/>
    <w:pPr>
      <w:keepNext/>
      <w:outlineLvl w:val="1"/>
    </w:pPr>
    <w:rPr>
      <w:rFonts w:eastAsia="font235"/>
      <w:b/>
      <w:bCs/>
      <w:szCs w:val="26"/>
    </w:rPr>
  </w:style>
  <w:style w:type="paragraph" w:styleId="Titolo3">
    <w:name w:val="heading 3"/>
    <w:basedOn w:val="Normale"/>
    <w:qFormat/>
    <w:pPr>
      <w:keepNext/>
      <w:outlineLvl w:val="2"/>
    </w:pPr>
    <w:rPr>
      <w:rFonts w:eastAsia="font235"/>
      <w:bCs/>
      <w:i/>
    </w:rPr>
  </w:style>
  <w:style w:type="paragraph" w:styleId="Titolo4">
    <w:name w:val="heading 4"/>
    <w:basedOn w:val="Normale"/>
    <w:qFormat/>
    <w:pPr>
      <w:keepNext/>
      <w:outlineLvl w:val="3"/>
    </w:pPr>
    <w:rPr>
      <w:rFonts w:eastAsia="font23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35" w:hAnsi="Times New Roman" w:cs="Times New Roman"/>
      <w:b/>
      <w:bCs/>
      <w:smallCaps/>
      <w:sz w:val="24"/>
      <w:szCs w:val="28"/>
      <w:lang w:eastAsia="it-IT" w:bidi="it-IT"/>
    </w:rPr>
  </w:style>
  <w:style w:type="character" w:customStyle="1" w:styleId="Titolo2Carattere">
    <w:name w:val="Titolo 2 Carattere"/>
    <w:rPr>
      <w:rFonts w:ascii="Times New Roman" w:eastAsia="font235" w:hAnsi="Times New Roman" w:cs="Times New Roman"/>
      <w:b/>
      <w:bCs/>
      <w:sz w:val="24"/>
      <w:szCs w:val="26"/>
      <w:lang w:eastAsia="it-IT" w:bidi="it-IT"/>
    </w:rPr>
  </w:style>
  <w:style w:type="character" w:customStyle="1" w:styleId="Titolo3Carattere">
    <w:name w:val="Titolo 3 Carattere"/>
    <w:rPr>
      <w:rFonts w:ascii="Times New Roman" w:eastAsia="font235" w:hAnsi="Times New Roman" w:cs="Times New Roman"/>
      <w:bCs/>
      <w:i/>
      <w:sz w:val="24"/>
      <w:lang w:eastAsia="it-IT" w:bidi="it-IT"/>
    </w:rPr>
  </w:style>
  <w:style w:type="character" w:customStyle="1" w:styleId="Titolo4Carattere">
    <w:name w:val="Titolo 4 Carattere"/>
    <w:rPr>
      <w:rFonts w:ascii="Times New Roman" w:eastAsia="font23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8353-B284-4C43-9923-108FFBB2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15</Pages>
  <Words>6399</Words>
  <Characters>36476</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42790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Susanna Dottori</cp:lastModifiedBy>
  <cp:revision>3</cp:revision>
  <cp:lastPrinted>2016-07-15T13:50:00Z</cp:lastPrinted>
  <dcterms:created xsi:type="dcterms:W3CDTF">2018-05-16T11:45:00Z</dcterms:created>
  <dcterms:modified xsi:type="dcterms:W3CDTF">2018-05-16T14:06:00Z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