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173" w:rsidRDefault="00D94173" w:rsidP="00D41189">
      <w:pPr>
        <w:autoSpaceDE w:val="0"/>
        <w:autoSpaceDN w:val="0"/>
        <w:adjustRightInd w:val="0"/>
        <w:jc w:val="center"/>
        <w:rPr>
          <w:b/>
          <w:smallCaps w:val="0"/>
          <w:color w:val="FF0000"/>
        </w:rPr>
      </w:pPr>
      <w:bookmarkStart w:id="0" w:name="_GoBack"/>
      <w:bookmarkEnd w:id="0"/>
      <w:r w:rsidRPr="00DF65B1">
        <w:rPr>
          <w:b/>
          <w:smallCaps w:val="0"/>
          <w:color w:val="FF0000"/>
        </w:rPr>
        <w:t xml:space="preserve">ALLEGATO </w:t>
      </w:r>
      <w:r w:rsidR="00B630FD" w:rsidRPr="00DF65B1">
        <w:rPr>
          <w:b/>
          <w:smallCaps w:val="0"/>
          <w:color w:val="FF0000"/>
        </w:rPr>
        <w:t>1</w:t>
      </w:r>
      <w:r w:rsidR="00D41189">
        <w:rPr>
          <w:b/>
          <w:smallCaps w:val="0"/>
          <w:color w:val="FF0000"/>
        </w:rPr>
        <w:t>)</w:t>
      </w:r>
    </w:p>
    <w:p w:rsidR="00D41189" w:rsidRDefault="00D41189" w:rsidP="00D41189">
      <w:pPr>
        <w:autoSpaceDE w:val="0"/>
        <w:autoSpaceDN w:val="0"/>
        <w:adjustRightInd w:val="0"/>
        <w:jc w:val="center"/>
        <w:rPr>
          <w:b/>
          <w:smallCaps w:val="0"/>
          <w:color w:val="FF0000"/>
        </w:rPr>
      </w:pPr>
    </w:p>
    <w:p w:rsidR="00D41189" w:rsidRDefault="00D41189" w:rsidP="00B630FD">
      <w:pPr>
        <w:autoSpaceDE w:val="0"/>
        <w:autoSpaceDN w:val="0"/>
        <w:adjustRightInd w:val="0"/>
        <w:jc w:val="center"/>
        <w:rPr>
          <w:b/>
          <w:smallCaps w:val="0"/>
          <w:color w:val="FF0000"/>
        </w:rPr>
      </w:pPr>
    </w:p>
    <w:p w:rsidR="00D41189" w:rsidRPr="00D41189" w:rsidRDefault="00D41189" w:rsidP="00D41189">
      <w:pPr>
        <w:autoSpaceDE w:val="0"/>
        <w:autoSpaceDN w:val="0"/>
        <w:adjustRightInd w:val="0"/>
        <w:jc w:val="right"/>
        <w:rPr>
          <w:b/>
          <w:smallCaps w:val="0"/>
          <w:color w:val="FF0000"/>
        </w:rPr>
      </w:pPr>
      <w:r w:rsidRPr="00D41189">
        <w:rPr>
          <w:b/>
          <w:smallCaps w:val="0"/>
          <w:color w:val="FF0000"/>
        </w:rPr>
        <w:t xml:space="preserve">ATTENZIONE: </w:t>
      </w:r>
    </w:p>
    <w:p w:rsidR="00D41189" w:rsidRPr="00D41189" w:rsidRDefault="00D41189" w:rsidP="00D41189">
      <w:pPr>
        <w:autoSpaceDE w:val="0"/>
        <w:autoSpaceDN w:val="0"/>
        <w:adjustRightInd w:val="0"/>
        <w:jc w:val="right"/>
        <w:rPr>
          <w:smallCaps w:val="0"/>
        </w:rPr>
      </w:pPr>
      <w:r w:rsidRPr="00D41189">
        <w:rPr>
          <w:smallCaps w:val="0"/>
        </w:rPr>
        <w:t xml:space="preserve">Apporre marca da bollo € 16,00   </w:t>
      </w:r>
    </w:p>
    <w:p w:rsidR="00D41189" w:rsidRPr="00DF65B1" w:rsidRDefault="00D41189" w:rsidP="00B630FD">
      <w:pPr>
        <w:autoSpaceDE w:val="0"/>
        <w:autoSpaceDN w:val="0"/>
        <w:adjustRightInd w:val="0"/>
        <w:jc w:val="center"/>
        <w:rPr>
          <w:b/>
          <w:smallCaps w:val="0"/>
          <w:color w:val="FF0000"/>
        </w:rPr>
      </w:pPr>
    </w:p>
    <w:p w:rsidR="00B630FD" w:rsidRPr="00B630FD" w:rsidRDefault="00B630FD" w:rsidP="00B630FD">
      <w:pPr>
        <w:autoSpaceDE w:val="0"/>
        <w:autoSpaceDN w:val="0"/>
        <w:adjustRightInd w:val="0"/>
        <w:rPr>
          <w:smallCaps w:val="0"/>
        </w:rPr>
      </w:pPr>
    </w:p>
    <w:p w:rsidR="00B630FD" w:rsidRPr="002D1B3A" w:rsidRDefault="00B630FD" w:rsidP="00B630FD">
      <w:pPr>
        <w:autoSpaceDE w:val="0"/>
        <w:autoSpaceDN w:val="0"/>
        <w:adjustRightInd w:val="0"/>
        <w:jc w:val="center"/>
        <w:rPr>
          <w:b/>
          <w:smallCaps w:val="0"/>
        </w:rPr>
      </w:pPr>
      <w:r w:rsidRPr="002D1B3A">
        <w:rPr>
          <w:b/>
          <w:smallCaps w:val="0"/>
        </w:rPr>
        <w:t>AVVISO PUBBLICO PER LA VENDITA, MEDIANTE ASTA PUBBLICA, DI</w:t>
      </w:r>
      <w:r w:rsidR="001412FD">
        <w:rPr>
          <w:b/>
          <w:smallCaps w:val="0"/>
        </w:rPr>
        <w:t xml:space="preserve"> </w:t>
      </w:r>
      <w:r w:rsidRPr="002D1B3A">
        <w:rPr>
          <w:b/>
          <w:smallCaps w:val="0"/>
        </w:rPr>
        <w:t xml:space="preserve">N. 15 AUTOVETTURE IN DOTAZIONE ALL'AUTOPARCO REGIONALE </w:t>
      </w:r>
    </w:p>
    <w:p w:rsidR="00B630FD" w:rsidRDefault="00B630FD" w:rsidP="00B630FD">
      <w:pPr>
        <w:autoSpaceDE w:val="0"/>
        <w:autoSpaceDN w:val="0"/>
        <w:adjustRightInd w:val="0"/>
        <w:jc w:val="center"/>
        <w:rPr>
          <w:smallCaps w:val="0"/>
        </w:rPr>
      </w:pPr>
    </w:p>
    <w:p w:rsidR="00B630FD" w:rsidRPr="00DF65B1" w:rsidRDefault="00B630FD" w:rsidP="00B630FD">
      <w:pPr>
        <w:autoSpaceDE w:val="0"/>
        <w:autoSpaceDN w:val="0"/>
        <w:adjustRightInd w:val="0"/>
        <w:jc w:val="center"/>
        <w:rPr>
          <w:b/>
          <w:smallCaps w:val="0"/>
          <w:color w:val="FF0000"/>
        </w:rPr>
      </w:pPr>
      <w:r w:rsidRPr="00DF65B1">
        <w:rPr>
          <w:b/>
          <w:smallCaps w:val="0"/>
          <w:color w:val="FF0000"/>
        </w:rPr>
        <w:t xml:space="preserve">Istanza di partecipazione </w:t>
      </w:r>
    </w:p>
    <w:p w:rsidR="00B630FD" w:rsidRPr="00B630FD" w:rsidRDefault="00B630FD" w:rsidP="00B630FD">
      <w:pPr>
        <w:autoSpaceDE w:val="0"/>
        <w:autoSpaceDN w:val="0"/>
        <w:adjustRightInd w:val="0"/>
        <w:rPr>
          <w:smallCaps w:val="0"/>
        </w:rPr>
      </w:pPr>
    </w:p>
    <w:p w:rsidR="00D94173" w:rsidRPr="00B630FD" w:rsidRDefault="00D94173" w:rsidP="00B630FD">
      <w:pPr>
        <w:autoSpaceDE w:val="0"/>
        <w:autoSpaceDN w:val="0"/>
        <w:adjustRightInd w:val="0"/>
        <w:rPr>
          <w:smallCaps w:val="0"/>
        </w:rPr>
      </w:pPr>
      <w:r w:rsidRPr="00B630FD">
        <w:rPr>
          <w:smallCaps w:val="0"/>
        </w:rPr>
        <w:t>Alla Regione dell’Umbria</w:t>
      </w:r>
      <w:r w:rsidR="00B630FD">
        <w:rPr>
          <w:smallCaps w:val="0"/>
        </w:rPr>
        <w:t xml:space="preserve"> - </w:t>
      </w:r>
      <w:r w:rsidRPr="00B630FD">
        <w:rPr>
          <w:smallCaps w:val="0"/>
        </w:rPr>
        <w:t>Giunta Regionale</w:t>
      </w:r>
    </w:p>
    <w:p w:rsidR="00D94173" w:rsidRPr="00B630FD" w:rsidRDefault="00D94173" w:rsidP="00B630FD">
      <w:pPr>
        <w:autoSpaceDE w:val="0"/>
        <w:autoSpaceDN w:val="0"/>
        <w:adjustRightInd w:val="0"/>
        <w:rPr>
          <w:smallCaps w:val="0"/>
        </w:rPr>
      </w:pPr>
      <w:r w:rsidRPr="00B630FD">
        <w:rPr>
          <w:smallCaps w:val="0"/>
        </w:rPr>
        <w:t>Servizio P</w:t>
      </w:r>
      <w:r w:rsidR="00B630FD" w:rsidRPr="00B630FD">
        <w:rPr>
          <w:smallCaps w:val="0"/>
        </w:rPr>
        <w:t>rovveditorato gare e contratti e gestione partecipate</w:t>
      </w:r>
    </w:p>
    <w:p w:rsidR="00D94173" w:rsidRPr="00B630FD" w:rsidRDefault="00D94173" w:rsidP="00B630FD">
      <w:pPr>
        <w:autoSpaceDE w:val="0"/>
        <w:autoSpaceDN w:val="0"/>
        <w:adjustRightInd w:val="0"/>
        <w:rPr>
          <w:smallCaps w:val="0"/>
        </w:rPr>
      </w:pPr>
      <w:r w:rsidRPr="00B630FD">
        <w:rPr>
          <w:smallCaps w:val="0"/>
        </w:rPr>
        <w:t xml:space="preserve">Via </w:t>
      </w:r>
      <w:r w:rsidR="006675F5" w:rsidRPr="00B630FD">
        <w:rPr>
          <w:smallCaps w:val="0"/>
        </w:rPr>
        <w:t>Mario Angeloni 61</w:t>
      </w:r>
    </w:p>
    <w:p w:rsidR="00D94173" w:rsidRPr="00B630FD" w:rsidRDefault="00D94173" w:rsidP="00B630FD">
      <w:pPr>
        <w:autoSpaceDE w:val="0"/>
        <w:autoSpaceDN w:val="0"/>
        <w:adjustRightInd w:val="0"/>
        <w:rPr>
          <w:smallCaps w:val="0"/>
        </w:rPr>
      </w:pPr>
      <w:r w:rsidRPr="00B630FD">
        <w:rPr>
          <w:smallCaps w:val="0"/>
        </w:rPr>
        <w:t>06100 Perugia</w:t>
      </w:r>
    </w:p>
    <w:p w:rsidR="00B630FD" w:rsidRPr="00B630FD" w:rsidRDefault="00B630FD" w:rsidP="00B630FD">
      <w:pPr>
        <w:autoSpaceDE w:val="0"/>
        <w:autoSpaceDN w:val="0"/>
        <w:adjustRightInd w:val="0"/>
        <w:rPr>
          <w:smallCaps w:val="0"/>
        </w:rPr>
      </w:pPr>
    </w:p>
    <w:p w:rsidR="00B630FD" w:rsidRPr="00B630FD" w:rsidRDefault="00B630FD" w:rsidP="00B630FD">
      <w:pPr>
        <w:autoSpaceDE w:val="0"/>
        <w:autoSpaceDN w:val="0"/>
        <w:adjustRightInd w:val="0"/>
        <w:rPr>
          <w:smallCaps w:val="0"/>
        </w:rPr>
      </w:pPr>
    </w:p>
    <w:p w:rsidR="002D1B3A" w:rsidRDefault="00D94173" w:rsidP="002D1B3A">
      <w:pPr>
        <w:autoSpaceDE w:val="0"/>
        <w:autoSpaceDN w:val="0"/>
        <w:adjustRightInd w:val="0"/>
        <w:jc w:val="both"/>
        <w:rPr>
          <w:smallCaps w:val="0"/>
        </w:rPr>
      </w:pPr>
      <w:r w:rsidRPr="00B630FD">
        <w:rPr>
          <w:smallCaps w:val="0"/>
        </w:rPr>
        <w:t>Il sottoscritto .........................................................................</w:t>
      </w:r>
      <w:r w:rsidR="00DD1284" w:rsidRPr="00B630FD">
        <w:rPr>
          <w:smallCaps w:val="0"/>
        </w:rPr>
        <w:t xml:space="preserve"> </w:t>
      </w:r>
    </w:p>
    <w:p w:rsidR="002D1B3A" w:rsidRDefault="00D94173" w:rsidP="002D1B3A">
      <w:pPr>
        <w:autoSpaceDE w:val="0"/>
        <w:autoSpaceDN w:val="0"/>
        <w:adjustRightInd w:val="0"/>
        <w:jc w:val="both"/>
        <w:rPr>
          <w:smallCaps w:val="0"/>
        </w:rPr>
      </w:pPr>
      <w:r w:rsidRPr="00B630FD">
        <w:rPr>
          <w:smallCaps w:val="0"/>
        </w:rPr>
        <w:t>nato a ..................</w:t>
      </w:r>
      <w:r w:rsidR="00DD1284" w:rsidRPr="00B630FD">
        <w:rPr>
          <w:smallCaps w:val="0"/>
        </w:rPr>
        <w:t>....</w:t>
      </w:r>
      <w:r w:rsidRPr="00B630FD">
        <w:rPr>
          <w:smallCaps w:val="0"/>
        </w:rPr>
        <w:t>..............</w:t>
      </w:r>
      <w:r w:rsidR="00DD1284" w:rsidRPr="00B630FD">
        <w:rPr>
          <w:smallCaps w:val="0"/>
        </w:rPr>
        <w:t xml:space="preserve"> </w:t>
      </w:r>
      <w:r w:rsidRPr="00B630FD">
        <w:rPr>
          <w:smallCaps w:val="0"/>
        </w:rPr>
        <w:t>(Pro</w:t>
      </w:r>
      <w:r w:rsidR="002D1B3A">
        <w:rPr>
          <w:smallCaps w:val="0"/>
        </w:rPr>
        <w:t>v.</w:t>
      </w:r>
      <w:r w:rsidRPr="00B630FD">
        <w:rPr>
          <w:smallCaps w:val="0"/>
        </w:rPr>
        <w:t xml:space="preserve"> ....... ) </w:t>
      </w:r>
    </w:p>
    <w:p w:rsidR="002D1B3A" w:rsidRDefault="00D94173" w:rsidP="002D1B3A">
      <w:pPr>
        <w:autoSpaceDE w:val="0"/>
        <w:autoSpaceDN w:val="0"/>
        <w:adjustRightInd w:val="0"/>
        <w:jc w:val="both"/>
        <w:rPr>
          <w:smallCaps w:val="0"/>
        </w:rPr>
      </w:pPr>
      <w:r w:rsidRPr="00B630FD">
        <w:rPr>
          <w:smallCaps w:val="0"/>
        </w:rPr>
        <w:t>il ...................................</w:t>
      </w:r>
      <w:r w:rsidR="00DD1284" w:rsidRPr="00B630FD">
        <w:rPr>
          <w:smallCaps w:val="0"/>
        </w:rPr>
        <w:t xml:space="preserve"> </w:t>
      </w:r>
    </w:p>
    <w:p w:rsidR="002D1B3A" w:rsidRDefault="00D94173" w:rsidP="002D1B3A">
      <w:pPr>
        <w:autoSpaceDE w:val="0"/>
        <w:autoSpaceDN w:val="0"/>
        <w:adjustRightInd w:val="0"/>
        <w:jc w:val="both"/>
        <w:rPr>
          <w:smallCaps w:val="0"/>
        </w:rPr>
      </w:pPr>
      <w:r w:rsidRPr="00B630FD">
        <w:rPr>
          <w:smallCaps w:val="0"/>
        </w:rPr>
        <w:t>residente in ...........................</w:t>
      </w:r>
      <w:r w:rsidR="00DD1284" w:rsidRPr="00B630FD">
        <w:rPr>
          <w:smallCaps w:val="0"/>
        </w:rPr>
        <w:t>.......</w:t>
      </w:r>
      <w:r w:rsidRPr="00B630FD">
        <w:rPr>
          <w:smallCaps w:val="0"/>
        </w:rPr>
        <w:t>........., Via ......................................... n .....</w:t>
      </w:r>
      <w:r w:rsidR="00DD1284" w:rsidRPr="00B630FD">
        <w:rPr>
          <w:smallCaps w:val="0"/>
        </w:rPr>
        <w:t>...</w:t>
      </w:r>
      <w:r w:rsidR="002D1B3A">
        <w:rPr>
          <w:smallCaps w:val="0"/>
        </w:rPr>
        <w:t xml:space="preserve"> </w:t>
      </w:r>
    </w:p>
    <w:p w:rsidR="002D1B3A" w:rsidRDefault="002D1B3A" w:rsidP="002D1B3A">
      <w:pPr>
        <w:autoSpaceDE w:val="0"/>
        <w:autoSpaceDN w:val="0"/>
        <w:adjustRightInd w:val="0"/>
        <w:jc w:val="both"/>
        <w:rPr>
          <w:smallCaps w:val="0"/>
        </w:rPr>
      </w:pPr>
      <w:r>
        <w:rPr>
          <w:smallCaps w:val="0"/>
        </w:rPr>
        <w:t>c</w:t>
      </w:r>
      <w:r w:rsidR="00D94173" w:rsidRPr="00B630FD">
        <w:rPr>
          <w:smallCaps w:val="0"/>
        </w:rPr>
        <w:t>od. fisc. .................</w:t>
      </w:r>
      <w:r w:rsidR="00DD1284" w:rsidRPr="00B630FD">
        <w:rPr>
          <w:smallCaps w:val="0"/>
        </w:rPr>
        <w:t>......</w:t>
      </w:r>
    </w:p>
    <w:p w:rsidR="002D1B3A" w:rsidRDefault="002D1B3A" w:rsidP="002D1B3A">
      <w:pPr>
        <w:autoSpaceDE w:val="0"/>
        <w:autoSpaceDN w:val="0"/>
        <w:adjustRightInd w:val="0"/>
        <w:jc w:val="both"/>
        <w:rPr>
          <w:smallCaps w:val="0"/>
        </w:rPr>
      </w:pPr>
      <w:r w:rsidRPr="00B630FD">
        <w:rPr>
          <w:smallCaps w:val="0"/>
        </w:rPr>
        <w:t xml:space="preserve">numero di telefono/cellulare .................................... </w:t>
      </w:r>
    </w:p>
    <w:p w:rsidR="002D1B3A" w:rsidRDefault="002D1B3A" w:rsidP="002D1B3A">
      <w:pPr>
        <w:autoSpaceDE w:val="0"/>
        <w:autoSpaceDN w:val="0"/>
        <w:adjustRightInd w:val="0"/>
        <w:jc w:val="both"/>
        <w:rPr>
          <w:smallCaps w:val="0"/>
        </w:rPr>
      </w:pPr>
      <w:r w:rsidRPr="00B630FD">
        <w:rPr>
          <w:smallCaps w:val="0"/>
        </w:rPr>
        <w:t>indirizzo e-mail ...................................................</w:t>
      </w:r>
    </w:p>
    <w:p w:rsidR="002D1B3A" w:rsidRDefault="002D1B3A" w:rsidP="002D1B3A">
      <w:pPr>
        <w:autoSpaceDE w:val="0"/>
        <w:autoSpaceDN w:val="0"/>
        <w:adjustRightInd w:val="0"/>
        <w:jc w:val="both"/>
        <w:rPr>
          <w:i/>
          <w:smallCaps w:val="0"/>
        </w:rPr>
      </w:pPr>
    </w:p>
    <w:p w:rsidR="002D1B3A" w:rsidRDefault="002D1B3A" w:rsidP="002D1B3A">
      <w:pPr>
        <w:autoSpaceDE w:val="0"/>
        <w:autoSpaceDN w:val="0"/>
        <w:adjustRightInd w:val="0"/>
        <w:jc w:val="center"/>
        <w:rPr>
          <w:i/>
          <w:smallCaps w:val="0"/>
        </w:rPr>
      </w:pPr>
    </w:p>
    <w:p w:rsidR="002D1B3A" w:rsidRDefault="002D1B3A" w:rsidP="002D1B3A">
      <w:pPr>
        <w:autoSpaceDE w:val="0"/>
        <w:autoSpaceDN w:val="0"/>
        <w:adjustRightInd w:val="0"/>
        <w:jc w:val="center"/>
        <w:rPr>
          <w:i/>
          <w:smallCaps w:val="0"/>
        </w:rPr>
      </w:pPr>
      <w:r w:rsidRPr="00F57DF6">
        <w:rPr>
          <w:i/>
          <w:smallCaps w:val="0"/>
          <w:color w:val="FF0000"/>
        </w:rPr>
        <w:t xml:space="preserve">(NB: </w:t>
      </w:r>
      <w:r w:rsidRPr="00F57DF6">
        <w:rPr>
          <w:i/>
          <w:smallCaps w:val="0"/>
          <w:color w:val="FF0000"/>
          <w:u w:val="single"/>
        </w:rPr>
        <w:t>se</w:t>
      </w:r>
      <w:r w:rsidRPr="00F57DF6">
        <w:rPr>
          <w:i/>
          <w:smallCaps w:val="0"/>
          <w:color w:val="FF0000"/>
        </w:rPr>
        <w:t xml:space="preserve"> l’offerente è un’impresa o una società, compilare </w:t>
      </w:r>
      <w:r w:rsidRPr="00F57DF6">
        <w:rPr>
          <w:i/>
          <w:smallCaps w:val="0"/>
          <w:color w:val="FF0000"/>
          <w:u w:val="single"/>
        </w:rPr>
        <w:t>anche</w:t>
      </w:r>
      <w:r w:rsidRPr="00F57DF6">
        <w:rPr>
          <w:i/>
          <w:smallCaps w:val="0"/>
          <w:color w:val="FF0000"/>
        </w:rPr>
        <w:t xml:space="preserve"> la seguenti sezioni)</w:t>
      </w:r>
    </w:p>
    <w:p w:rsidR="002D1B3A" w:rsidRPr="002D1B3A" w:rsidRDefault="002D1B3A" w:rsidP="002D1B3A">
      <w:pPr>
        <w:autoSpaceDE w:val="0"/>
        <w:autoSpaceDN w:val="0"/>
        <w:adjustRightInd w:val="0"/>
        <w:jc w:val="center"/>
        <w:rPr>
          <w:i/>
          <w:smallCaps w:val="0"/>
        </w:rPr>
      </w:pPr>
    </w:p>
    <w:p w:rsidR="002D1B3A" w:rsidRDefault="00D94173" w:rsidP="002D1B3A">
      <w:pPr>
        <w:autoSpaceDE w:val="0"/>
        <w:autoSpaceDN w:val="0"/>
        <w:adjustRightInd w:val="0"/>
        <w:jc w:val="both"/>
        <w:rPr>
          <w:smallCaps w:val="0"/>
        </w:rPr>
      </w:pPr>
      <w:r w:rsidRPr="00B630FD">
        <w:rPr>
          <w:smallCaps w:val="0"/>
        </w:rPr>
        <w:t>in qualità di</w:t>
      </w:r>
      <w:r w:rsidR="002D1B3A">
        <w:rPr>
          <w:smallCaps w:val="0"/>
        </w:rPr>
        <w:t xml:space="preserve"> </w:t>
      </w:r>
      <w:r w:rsidRPr="00B630FD">
        <w:rPr>
          <w:smallCaps w:val="0"/>
        </w:rPr>
        <w:t>............................................</w:t>
      </w:r>
      <w:r w:rsidR="00DD1284" w:rsidRPr="00B630FD">
        <w:rPr>
          <w:smallCaps w:val="0"/>
        </w:rPr>
        <w:t>.....</w:t>
      </w:r>
      <w:r w:rsidRPr="00B630FD">
        <w:rPr>
          <w:smallCaps w:val="0"/>
        </w:rPr>
        <w:t>.</w:t>
      </w:r>
      <w:r w:rsidR="00DD1284" w:rsidRPr="00B630FD">
        <w:rPr>
          <w:smallCaps w:val="0"/>
        </w:rPr>
        <w:t xml:space="preserve"> </w:t>
      </w:r>
    </w:p>
    <w:p w:rsidR="002D1B3A" w:rsidRDefault="00D94173" w:rsidP="002D1B3A">
      <w:pPr>
        <w:autoSpaceDE w:val="0"/>
        <w:autoSpaceDN w:val="0"/>
        <w:adjustRightInd w:val="0"/>
        <w:jc w:val="both"/>
        <w:rPr>
          <w:smallCaps w:val="0"/>
        </w:rPr>
      </w:pPr>
      <w:r w:rsidRPr="00B630FD">
        <w:rPr>
          <w:smallCaps w:val="0"/>
        </w:rPr>
        <w:t>dell</w:t>
      </w:r>
      <w:r w:rsidR="00B630FD" w:rsidRPr="00B630FD">
        <w:rPr>
          <w:smallCaps w:val="0"/>
        </w:rPr>
        <w:t>’impresa individuale</w:t>
      </w:r>
      <w:r w:rsidRPr="00B630FD">
        <w:rPr>
          <w:smallCaps w:val="0"/>
        </w:rPr>
        <w:t>/</w:t>
      </w:r>
      <w:r w:rsidR="00F57DF6">
        <w:rPr>
          <w:smallCaps w:val="0"/>
        </w:rPr>
        <w:t>s</w:t>
      </w:r>
      <w:r w:rsidRPr="00B630FD">
        <w:rPr>
          <w:smallCaps w:val="0"/>
        </w:rPr>
        <w:t>ocietà</w:t>
      </w:r>
      <w:r w:rsidR="00DD1284" w:rsidRPr="00B630FD">
        <w:rPr>
          <w:smallCaps w:val="0"/>
        </w:rPr>
        <w:t xml:space="preserve"> </w:t>
      </w:r>
      <w:r w:rsidR="002D1B3A">
        <w:rPr>
          <w:smallCaps w:val="0"/>
        </w:rPr>
        <w:t>denominata</w:t>
      </w:r>
      <w:r w:rsidR="00DD1284" w:rsidRPr="00B630FD">
        <w:rPr>
          <w:smallCaps w:val="0"/>
        </w:rPr>
        <w:t xml:space="preserve"> </w:t>
      </w:r>
      <w:r w:rsidRPr="00B630FD">
        <w:rPr>
          <w:smallCaps w:val="0"/>
        </w:rPr>
        <w:t>.....................</w:t>
      </w:r>
      <w:r w:rsidR="00DD1284" w:rsidRPr="00B630FD">
        <w:rPr>
          <w:smallCaps w:val="0"/>
        </w:rPr>
        <w:t>..............................</w:t>
      </w:r>
      <w:r w:rsidRPr="00B630FD">
        <w:rPr>
          <w:smallCaps w:val="0"/>
        </w:rPr>
        <w:t xml:space="preserve"> </w:t>
      </w:r>
    </w:p>
    <w:p w:rsidR="002D1B3A" w:rsidRDefault="00D94173" w:rsidP="002D1B3A">
      <w:pPr>
        <w:autoSpaceDE w:val="0"/>
        <w:autoSpaceDN w:val="0"/>
        <w:adjustRightInd w:val="0"/>
        <w:jc w:val="both"/>
        <w:rPr>
          <w:smallCaps w:val="0"/>
        </w:rPr>
      </w:pPr>
      <w:r w:rsidRPr="00B630FD">
        <w:rPr>
          <w:smallCaps w:val="0"/>
        </w:rPr>
        <w:t>con sede in..........</w:t>
      </w:r>
      <w:r w:rsidR="00DD1284" w:rsidRPr="00B630FD">
        <w:rPr>
          <w:smallCaps w:val="0"/>
        </w:rPr>
        <w:t>..</w:t>
      </w:r>
      <w:r w:rsidRPr="00B630FD">
        <w:rPr>
          <w:smallCaps w:val="0"/>
        </w:rPr>
        <w:t>....</w:t>
      </w:r>
      <w:r w:rsidR="00DD1284" w:rsidRPr="00B630FD">
        <w:rPr>
          <w:smallCaps w:val="0"/>
        </w:rPr>
        <w:t>..........</w:t>
      </w:r>
      <w:r w:rsidRPr="00B630FD">
        <w:rPr>
          <w:smallCaps w:val="0"/>
        </w:rPr>
        <w:t xml:space="preserve"> Via.......................</w:t>
      </w:r>
      <w:r w:rsidR="00DD1284" w:rsidRPr="00B630FD">
        <w:rPr>
          <w:smallCaps w:val="0"/>
        </w:rPr>
        <w:t>......</w:t>
      </w:r>
      <w:r w:rsidRPr="00B630FD">
        <w:rPr>
          <w:smallCaps w:val="0"/>
        </w:rPr>
        <w:t>. n</w:t>
      </w:r>
      <w:r w:rsidR="002D1B3A">
        <w:rPr>
          <w:smallCaps w:val="0"/>
        </w:rPr>
        <w:t xml:space="preserve">. </w:t>
      </w:r>
      <w:r w:rsidRPr="00B630FD">
        <w:rPr>
          <w:smallCaps w:val="0"/>
        </w:rPr>
        <w:t xml:space="preserve">...... </w:t>
      </w:r>
    </w:p>
    <w:p w:rsidR="00D94173" w:rsidRPr="00B630FD" w:rsidRDefault="002D1B3A" w:rsidP="002D1B3A">
      <w:pPr>
        <w:autoSpaceDE w:val="0"/>
        <w:autoSpaceDN w:val="0"/>
        <w:adjustRightInd w:val="0"/>
        <w:jc w:val="both"/>
        <w:rPr>
          <w:smallCaps w:val="0"/>
        </w:rPr>
      </w:pPr>
      <w:r w:rsidRPr="00B630FD">
        <w:rPr>
          <w:smallCaps w:val="0"/>
        </w:rPr>
        <w:t>p.</w:t>
      </w:r>
      <w:r>
        <w:rPr>
          <w:smallCaps w:val="0"/>
        </w:rPr>
        <w:t>i</w:t>
      </w:r>
      <w:r w:rsidRPr="00B630FD">
        <w:rPr>
          <w:smallCaps w:val="0"/>
        </w:rPr>
        <w:t>v</w:t>
      </w:r>
      <w:r w:rsidR="00D94173" w:rsidRPr="00B630FD">
        <w:rPr>
          <w:smallCaps w:val="0"/>
        </w:rPr>
        <w:t>a ..........................</w:t>
      </w:r>
      <w:r w:rsidR="00DD1284" w:rsidRPr="00B630FD">
        <w:rPr>
          <w:smallCaps w:val="0"/>
        </w:rPr>
        <w:t>.</w:t>
      </w:r>
    </w:p>
    <w:p w:rsidR="00B630FD" w:rsidRPr="00B630FD" w:rsidRDefault="00B630FD" w:rsidP="00B630FD">
      <w:pPr>
        <w:autoSpaceDE w:val="0"/>
        <w:autoSpaceDN w:val="0"/>
        <w:adjustRightInd w:val="0"/>
        <w:rPr>
          <w:smallCaps w:val="0"/>
        </w:rPr>
      </w:pPr>
    </w:p>
    <w:p w:rsidR="00B630FD" w:rsidRPr="00B630FD" w:rsidRDefault="00B630FD" w:rsidP="00B630FD">
      <w:pPr>
        <w:autoSpaceDE w:val="0"/>
        <w:autoSpaceDN w:val="0"/>
        <w:adjustRightInd w:val="0"/>
        <w:rPr>
          <w:smallCaps w:val="0"/>
        </w:rPr>
      </w:pPr>
    </w:p>
    <w:p w:rsidR="00B630FD" w:rsidRPr="002D1B3A" w:rsidRDefault="00B630FD" w:rsidP="002D1B3A">
      <w:pPr>
        <w:autoSpaceDE w:val="0"/>
        <w:autoSpaceDN w:val="0"/>
        <w:adjustRightInd w:val="0"/>
        <w:jc w:val="center"/>
        <w:rPr>
          <w:b/>
          <w:smallCaps w:val="0"/>
        </w:rPr>
      </w:pPr>
      <w:r w:rsidRPr="002D1B3A">
        <w:rPr>
          <w:b/>
          <w:smallCaps w:val="0"/>
        </w:rPr>
        <w:t>DICHIARA</w:t>
      </w:r>
    </w:p>
    <w:p w:rsidR="00B630FD" w:rsidRPr="002D1B3A" w:rsidRDefault="00B630FD" w:rsidP="002D1B3A">
      <w:pPr>
        <w:autoSpaceDE w:val="0"/>
        <w:autoSpaceDN w:val="0"/>
        <w:adjustRightInd w:val="0"/>
        <w:jc w:val="center"/>
        <w:rPr>
          <w:b/>
          <w:smallCaps w:val="0"/>
        </w:rPr>
      </w:pPr>
      <w:r w:rsidRPr="002D1B3A">
        <w:rPr>
          <w:b/>
          <w:smallCaps w:val="0"/>
        </w:rPr>
        <w:t>ai sensi degli artt. 46, 47 e 75 del D.P.R. n. 445/2000:</w:t>
      </w:r>
    </w:p>
    <w:p w:rsidR="00B630FD" w:rsidRPr="00B630FD" w:rsidRDefault="00B630FD" w:rsidP="00B630FD">
      <w:pPr>
        <w:autoSpaceDE w:val="0"/>
        <w:autoSpaceDN w:val="0"/>
        <w:adjustRightInd w:val="0"/>
        <w:rPr>
          <w:smallCaps w:val="0"/>
        </w:rPr>
      </w:pPr>
    </w:p>
    <w:p w:rsidR="002D1B3A" w:rsidRPr="002D1B3A" w:rsidRDefault="002D1B3A" w:rsidP="002D1B3A">
      <w:pPr>
        <w:pStyle w:val="Paragrafoelenco"/>
        <w:numPr>
          <w:ilvl w:val="0"/>
          <w:numId w:val="5"/>
        </w:numPr>
        <w:autoSpaceDE w:val="0"/>
        <w:autoSpaceDN w:val="0"/>
        <w:adjustRightInd w:val="0"/>
        <w:jc w:val="both"/>
        <w:rPr>
          <w:smallCaps w:val="0"/>
        </w:rPr>
      </w:pPr>
      <w:r>
        <w:rPr>
          <w:smallCaps w:val="0"/>
        </w:rPr>
        <w:t xml:space="preserve">di aver preso </w:t>
      </w:r>
      <w:r w:rsidRPr="002D1B3A">
        <w:rPr>
          <w:smallCaps w:val="0"/>
        </w:rPr>
        <w:t xml:space="preserve">visione dell’avviso di cui in epigrafe e </w:t>
      </w:r>
      <w:r>
        <w:rPr>
          <w:smallCaps w:val="0"/>
        </w:rPr>
        <w:t xml:space="preserve">di essere </w:t>
      </w:r>
      <w:r w:rsidRPr="002D1B3A">
        <w:rPr>
          <w:smallCaps w:val="0"/>
        </w:rPr>
        <w:t xml:space="preserve">consapevole delle sanzioni penali nel caso di dichiarazioni non veritiere, di formazione o uso di atti </w:t>
      </w:r>
      <w:r w:rsidRPr="002D1B3A">
        <w:rPr>
          <w:smallCaps w:val="0"/>
        </w:rPr>
        <w:lastRenderedPageBreak/>
        <w:t>falsi, richiamate dall'art. 76 del D.P.R. n. 445/2000 s.m.i.</w:t>
      </w:r>
      <w:r>
        <w:rPr>
          <w:smallCaps w:val="0"/>
        </w:rPr>
        <w:t>;</w:t>
      </w:r>
    </w:p>
    <w:p w:rsidR="00B630FD" w:rsidRPr="002D1B3A" w:rsidRDefault="00B630FD" w:rsidP="002D1B3A">
      <w:pPr>
        <w:pStyle w:val="Paragrafoelenco"/>
        <w:numPr>
          <w:ilvl w:val="0"/>
          <w:numId w:val="5"/>
        </w:numPr>
        <w:autoSpaceDE w:val="0"/>
        <w:autoSpaceDN w:val="0"/>
        <w:adjustRightInd w:val="0"/>
        <w:jc w:val="both"/>
        <w:rPr>
          <w:smallCaps w:val="0"/>
        </w:rPr>
      </w:pPr>
      <w:r w:rsidRPr="002D1B3A">
        <w:rPr>
          <w:smallCaps w:val="0"/>
        </w:rPr>
        <w:t>di non trovarsi in alcuna delle cause di esclusione dalla stipula dei contratti con la pubblica amministrazione di cui all'art. 80 del d.lgs. 50/2016 e successive modifiche ed integrazioni;</w:t>
      </w:r>
    </w:p>
    <w:p w:rsidR="00B630FD" w:rsidRPr="00B630FD" w:rsidRDefault="00B630FD" w:rsidP="002D1B3A">
      <w:pPr>
        <w:pStyle w:val="Paragrafoelenco"/>
        <w:numPr>
          <w:ilvl w:val="0"/>
          <w:numId w:val="5"/>
        </w:numPr>
        <w:autoSpaceDE w:val="0"/>
        <w:autoSpaceDN w:val="0"/>
        <w:adjustRightInd w:val="0"/>
        <w:jc w:val="both"/>
        <w:rPr>
          <w:smallCaps w:val="0"/>
        </w:rPr>
      </w:pPr>
      <w:r w:rsidRPr="00B630FD">
        <w:rPr>
          <w:smallCaps w:val="0"/>
        </w:rPr>
        <w:t xml:space="preserve">di essere a conoscenza ed accettare, senza condizione o riserva alcuna, tutte le </w:t>
      </w:r>
      <w:r w:rsidR="002D1B3A">
        <w:rPr>
          <w:smallCaps w:val="0"/>
        </w:rPr>
        <w:t xml:space="preserve">prescrizioni </w:t>
      </w:r>
      <w:r w:rsidRPr="00B630FD">
        <w:rPr>
          <w:smallCaps w:val="0"/>
        </w:rPr>
        <w:t>contenute nell</w:t>
      </w:r>
      <w:r>
        <w:rPr>
          <w:smallCaps w:val="0"/>
        </w:rPr>
        <w:t>’avviso</w:t>
      </w:r>
      <w:r w:rsidR="002D1B3A">
        <w:rPr>
          <w:smallCaps w:val="0"/>
        </w:rPr>
        <w:t xml:space="preserve"> di cui in epigrafe</w:t>
      </w:r>
      <w:r w:rsidRPr="00B630FD">
        <w:rPr>
          <w:smallCaps w:val="0"/>
        </w:rPr>
        <w:t>;</w:t>
      </w:r>
    </w:p>
    <w:p w:rsidR="00B630FD" w:rsidRPr="00B630FD" w:rsidRDefault="00B630FD" w:rsidP="002D1B3A">
      <w:pPr>
        <w:pStyle w:val="Paragrafoelenco"/>
        <w:numPr>
          <w:ilvl w:val="0"/>
          <w:numId w:val="5"/>
        </w:numPr>
        <w:autoSpaceDE w:val="0"/>
        <w:autoSpaceDN w:val="0"/>
        <w:adjustRightInd w:val="0"/>
        <w:jc w:val="both"/>
        <w:rPr>
          <w:smallCaps w:val="0"/>
        </w:rPr>
      </w:pPr>
      <w:r w:rsidRPr="00B630FD">
        <w:rPr>
          <w:smallCaps w:val="0"/>
        </w:rPr>
        <w:t>di essere a conoscenza di tutte le circostanze</w:t>
      </w:r>
      <w:r w:rsidR="002D1B3A">
        <w:rPr>
          <w:smallCaps w:val="0"/>
        </w:rPr>
        <w:t xml:space="preserve"> generali, particolari e locali, </w:t>
      </w:r>
      <w:r w:rsidRPr="00B630FD">
        <w:rPr>
          <w:smallCaps w:val="0"/>
        </w:rPr>
        <w:t>nessuna esclusa ed eccettuata, che possono influire sulla determinazione dell’offerta presentata</w:t>
      </w:r>
      <w:r w:rsidR="002D1B3A">
        <w:rPr>
          <w:smallCaps w:val="0"/>
        </w:rPr>
        <w:t xml:space="preserve"> e sulla stipula del contratto per il quale la predetta offerta viene presentata</w:t>
      </w:r>
      <w:r w:rsidRPr="00B630FD">
        <w:rPr>
          <w:smallCaps w:val="0"/>
        </w:rPr>
        <w:t>;</w:t>
      </w:r>
    </w:p>
    <w:p w:rsidR="00B630FD" w:rsidRDefault="00B630FD" w:rsidP="002D1B3A">
      <w:pPr>
        <w:pStyle w:val="Paragrafoelenco"/>
        <w:numPr>
          <w:ilvl w:val="0"/>
          <w:numId w:val="5"/>
        </w:numPr>
        <w:autoSpaceDE w:val="0"/>
        <w:autoSpaceDN w:val="0"/>
        <w:adjustRightInd w:val="0"/>
        <w:jc w:val="both"/>
        <w:rPr>
          <w:smallCaps w:val="0"/>
        </w:rPr>
      </w:pPr>
      <w:r w:rsidRPr="00B630FD">
        <w:rPr>
          <w:smallCaps w:val="0"/>
        </w:rPr>
        <w:t>di essere informato, ai sensi e per gli effetti di cui al d.lgs. n.196/2003  s.m.i., che i dati raccolti saranno trattati, anche con strumenti informatici, nell’ambito del procedimento per il quale la presente dichiarazione viene resa</w:t>
      </w:r>
      <w:r>
        <w:rPr>
          <w:smallCaps w:val="0"/>
        </w:rPr>
        <w:t>.</w:t>
      </w:r>
    </w:p>
    <w:p w:rsidR="00B630FD" w:rsidRDefault="00B630FD" w:rsidP="00B630FD">
      <w:pPr>
        <w:autoSpaceDE w:val="0"/>
        <w:autoSpaceDN w:val="0"/>
        <w:adjustRightInd w:val="0"/>
        <w:rPr>
          <w:smallCaps w:val="0"/>
        </w:rPr>
      </w:pPr>
    </w:p>
    <w:p w:rsidR="002D1B3A" w:rsidRDefault="002D1B3A" w:rsidP="00B630FD">
      <w:pPr>
        <w:autoSpaceDE w:val="0"/>
        <w:autoSpaceDN w:val="0"/>
        <w:adjustRightInd w:val="0"/>
        <w:rPr>
          <w:smallCaps w:val="0"/>
        </w:rPr>
      </w:pPr>
    </w:p>
    <w:p w:rsidR="00B630FD" w:rsidRPr="00B630FD" w:rsidRDefault="00B630FD" w:rsidP="00B630FD">
      <w:pPr>
        <w:autoSpaceDE w:val="0"/>
        <w:autoSpaceDN w:val="0"/>
        <w:adjustRightInd w:val="0"/>
        <w:rPr>
          <w:smallCaps w:val="0"/>
        </w:rPr>
      </w:pPr>
      <w:r w:rsidRPr="00B630FD">
        <w:rPr>
          <w:smallCaps w:val="0"/>
        </w:rPr>
        <w:t>In fede.</w:t>
      </w:r>
    </w:p>
    <w:p w:rsidR="002D1B3A" w:rsidRDefault="00B630FD" w:rsidP="00B630FD">
      <w:pPr>
        <w:autoSpaceDE w:val="0"/>
        <w:autoSpaceDN w:val="0"/>
        <w:adjustRightInd w:val="0"/>
        <w:rPr>
          <w:smallCaps w:val="0"/>
        </w:rPr>
      </w:pPr>
      <w:r w:rsidRPr="00B630FD">
        <w:rPr>
          <w:smallCaps w:val="0"/>
        </w:rPr>
        <w:t>Luogo e data</w:t>
      </w:r>
      <w:r w:rsidRPr="00B630FD">
        <w:rPr>
          <w:smallCaps w:val="0"/>
        </w:rPr>
        <w:tab/>
      </w:r>
      <w:r w:rsidRPr="00B630FD">
        <w:rPr>
          <w:smallCaps w:val="0"/>
        </w:rPr>
        <w:tab/>
      </w:r>
      <w:r w:rsidRPr="00B630FD">
        <w:rPr>
          <w:smallCaps w:val="0"/>
        </w:rPr>
        <w:tab/>
      </w:r>
      <w:r w:rsidRPr="00B630FD">
        <w:rPr>
          <w:smallCaps w:val="0"/>
        </w:rPr>
        <w:tab/>
      </w:r>
      <w:r w:rsidRPr="00B630FD">
        <w:rPr>
          <w:smallCaps w:val="0"/>
        </w:rPr>
        <w:tab/>
      </w:r>
      <w:r w:rsidRPr="00B630FD">
        <w:rPr>
          <w:smallCaps w:val="0"/>
        </w:rPr>
        <w:tab/>
      </w:r>
      <w:r w:rsidRPr="00B630FD">
        <w:rPr>
          <w:smallCaps w:val="0"/>
        </w:rPr>
        <w:tab/>
      </w:r>
    </w:p>
    <w:p w:rsidR="002D1B3A" w:rsidRDefault="002D1B3A" w:rsidP="00B630FD">
      <w:pPr>
        <w:autoSpaceDE w:val="0"/>
        <w:autoSpaceDN w:val="0"/>
        <w:adjustRightInd w:val="0"/>
        <w:rPr>
          <w:smallCaps w:val="0"/>
        </w:rPr>
      </w:pPr>
    </w:p>
    <w:p w:rsidR="00B630FD" w:rsidRPr="00B630FD" w:rsidRDefault="00B630FD" w:rsidP="002D1B3A">
      <w:pPr>
        <w:autoSpaceDE w:val="0"/>
        <w:autoSpaceDN w:val="0"/>
        <w:adjustRightInd w:val="0"/>
        <w:ind w:left="1416" w:firstLine="708"/>
        <w:rPr>
          <w:smallCaps w:val="0"/>
        </w:rPr>
      </w:pPr>
      <w:r w:rsidRPr="00B630FD">
        <w:rPr>
          <w:smallCaps w:val="0"/>
        </w:rPr>
        <w:t>Firma del legale rappresentante</w:t>
      </w:r>
    </w:p>
    <w:p w:rsidR="00B630FD" w:rsidRPr="00B630FD" w:rsidRDefault="00B630FD" w:rsidP="00B630FD">
      <w:pPr>
        <w:autoSpaceDE w:val="0"/>
        <w:autoSpaceDN w:val="0"/>
        <w:adjustRightInd w:val="0"/>
        <w:jc w:val="right"/>
        <w:rPr>
          <w:smallCaps w:val="0"/>
        </w:rPr>
      </w:pPr>
      <w:r w:rsidRPr="00B630FD">
        <w:rPr>
          <w:smallCaps w:val="0"/>
        </w:rPr>
        <w:tab/>
      </w:r>
      <w:r w:rsidRPr="00B630FD">
        <w:rPr>
          <w:smallCaps w:val="0"/>
        </w:rPr>
        <w:tab/>
      </w:r>
      <w:r w:rsidRPr="00B630FD">
        <w:rPr>
          <w:smallCaps w:val="0"/>
        </w:rPr>
        <w:tab/>
      </w:r>
      <w:r w:rsidRPr="00B630FD">
        <w:rPr>
          <w:smallCaps w:val="0"/>
        </w:rPr>
        <w:tab/>
      </w:r>
      <w:r w:rsidRPr="00B630FD">
        <w:rPr>
          <w:smallCaps w:val="0"/>
        </w:rPr>
        <w:tab/>
      </w:r>
      <w:r w:rsidRPr="00B630FD">
        <w:rPr>
          <w:smallCaps w:val="0"/>
        </w:rPr>
        <w:tab/>
      </w:r>
      <w:r w:rsidRPr="00B630FD">
        <w:rPr>
          <w:smallCaps w:val="0"/>
        </w:rPr>
        <w:tab/>
      </w:r>
      <w:r w:rsidRPr="00B630FD">
        <w:rPr>
          <w:smallCaps w:val="0"/>
        </w:rPr>
        <w:tab/>
        <w:t>_____________________________________</w:t>
      </w:r>
    </w:p>
    <w:p w:rsidR="00B630FD" w:rsidRPr="00B630FD" w:rsidRDefault="00B630FD" w:rsidP="00B630FD">
      <w:pPr>
        <w:autoSpaceDE w:val="0"/>
        <w:autoSpaceDN w:val="0"/>
        <w:adjustRightInd w:val="0"/>
        <w:rPr>
          <w:smallCaps w:val="0"/>
        </w:rPr>
      </w:pPr>
    </w:p>
    <w:p w:rsidR="00B630FD" w:rsidRDefault="00B630FD" w:rsidP="00B630FD">
      <w:pPr>
        <w:autoSpaceDE w:val="0"/>
        <w:autoSpaceDN w:val="0"/>
        <w:adjustRightInd w:val="0"/>
        <w:rPr>
          <w:smallCaps w:val="0"/>
        </w:rPr>
      </w:pPr>
    </w:p>
    <w:p w:rsidR="00B630FD" w:rsidRPr="002D1B3A" w:rsidRDefault="00B630FD" w:rsidP="00B630FD">
      <w:pPr>
        <w:autoSpaceDE w:val="0"/>
        <w:autoSpaceDN w:val="0"/>
        <w:adjustRightInd w:val="0"/>
        <w:rPr>
          <w:smallCaps w:val="0"/>
          <w:color w:val="FF0000"/>
        </w:rPr>
      </w:pPr>
      <w:r w:rsidRPr="002D1B3A">
        <w:rPr>
          <w:smallCaps w:val="0"/>
          <w:color w:val="FF0000"/>
        </w:rPr>
        <w:t xml:space="preserve">ATTENZIONE: </w:t>
      </w:r>
    </w:p>
    <w:p w:rsidR="00B4569F" w:rsidRDefault="00B630FD" w:rsidP="00B630FD">
      <w:pPr>
        <w:autoSpaceDE w:val="0"/>
        <w:autoSpaceDN w:val="0"/>
        <w:adjustRightInd w:val="0"/>
        <w:rPr>
          <w:smallCaps w:val="0"/>
          <w:color w:val="FF0000"/>
        </w:rPr>
      </w:pPr>
      <w:r w:rsidRPr="002D1B3A">
        <w:rPr>
          <w:smallCaps w:val="0"/>
          <w:color w:val="FF0000"/>
        </w:rPr>
        <w:t>Allegare fotocopia non autenticata del documento di identità personale, in corso di validità, del sottoscrittore.</w:t>
      </w:r>
    </w:p>
    <w:p w:rsidR="002D1B3A" w:rsidRDefault="002D1B3A" w:rsidP="00B630FD">
      <w:pPr>
        <w:autoSpaceDE w:val="0"/>
        <w:autoSpaceDN w:val="0"/>
        <w:adjustRightInd w:val="0"/>
        <w:rPr>
          <w:smallCaps w:val="0"/>
          <w:color w:val="FF0000"/>
        </w:rPr>
      </w:pPr>
    </w:p>
    <w:p w:rsidR="001412FD" w:rsidRDefault="001412FD" w:rsidP="002D1B3A">
      <w:pPr>
        <w:autoSpaceDE w:val="0"/>
        <w:autoSpaceDN w:val="0"/>
        <w:adjustRightInd w:val="0"/>
        <w:jc w:val="both"/>
        <w:rPr>
          <w:rFonts w:cs="Arial"/>
          <w:smallCaps w:val="0"/>
          <w:sz w:val="22"/>
          <w:szCs w:val="22"/>
        </w:rPr>
      </w:pPr>
    </w:p>
    <w:p w:rsidR="002D1B3A" w:rsidRPr="001412FD" w:rsidRDefault="001412FD" w:rsidP="002D1B3A">
      <w:pPr>
        <w:autoSpaceDE w:val="0"/>
        <w:autoSpaceDN w:val="0"/>
        <w:adjustRightInd w:val="0"/>
        <w:jc w:val="both"/>
        <w:rPr>
          <w:rFonts w:cs="Arial"/>
          <w:b/>
          <w:smallCaps w:val="0"/>
          <w:sz w:val="22"/>
          <w:szCs w:val="22"/>
        </w:rPr>
      </w:pPr>
      <w:r w:rsidRPr="001412FD">
        <w:rPr>
          <w:rFonts w:cs="Arial"/>
          <w:b/>
          <w:smallCaps w:val="0"/>
          <w:sz w:val="22"/>
          <w:szCs w:val="22"/>
        </w:rPr>
        <w:t>Decreto legislativo 18 aprile 2016, n. 50/2016 s.m.i.</w:t>
      </w:r>
    </w:p>
    <w:p w:rsidR="002D1B3A" w:rsidRPr="001412FD" w:rsidRDefault="002D1B3A" w:rsidP="002D1B3A">
      <w:pPr>
        <w:autoSpaceDE w:val="0"/>
        <w:autoSpaceDN w:val="0"/>
        <w:adjustRightInd w:val="0"/>
        <w:jc w:val="both"/>
        <w:rPr>
          <w:rFonts w:cs="Arial"/>
          <w:b/>
          <w:smallCaps w:val="0"/>
          <w:sz w:val="22"/>
          <w:szCs w:val="22"/>
        </w:rPr>
      </w:pPr>
      <w:r w:rsidRPr="001412FD">
        <w:rPr>
          <w:rFonts w:cs="Arial"/>
          <w:b/>
          <w:smallCaps w:val="0"/>
          <w:sz w:val="22"/>
          <w:szCs w:val="22"/>
        </w:rPr>
        <w:t>Art. 80. (Motivi di esclusione)</w:t>
      </w:r>
    </w:p>
    <w:p w:rsidR="002D1B3A" w:rsidRPr="002D1B3A" w:rsidRDefault="002D1B3A" w:rsidP="002D1B3A">
      <w:pPr>
        <w:autoSpaceDE w:val="0"/>
        <w:autoSpaceDN w:val="0"/>
        <w:adjustRightInd w:val="0"/>
        <w:jc w:val="both"/>
        <w:rPr>
          <w:rFonts w:cs="Arial"/>
          <w:smallCaps w:val="0"/>
          <w:sz w:val="22"/>
          <w:szCs w:val="22"/>
        </w:rPr>
      </w:pPr>
      <w:r w:rsidRPr="002D1B3A">
        <w:rPr>
          <w:rFonts w:cs="Arial"/>
          <w:smallCaps w:val="0"/>
          <w:sz w:val="22"/>
          <w:szCs w:val="22"/>
        </w:rPr>
        <w:t>1. Costituisce motivo di esclusione di un operatore economico dalla partecipazione a una procedura d'appalto o concessione, la condanna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w:t>
      </w:r>
    </w:p>
    <w:p w:rsidR="002D1B3A" w:rsidRPr="002D1B3A" w:rsidRDefault="002D1B3A" w:rsidP="002D1B3A">
      <w:pPr>
        <w:autoSpaceDE w:val="0"/>
        <w:autoSpaceDN w:val="0"/>
        <w:adjustRightInd w:val="0"/>
        <w:jc w:val="both"/>
        <w:rPr>
          <w:rFonts w:cs="Arial"/>
          <w:smallCaps w:val="0"/>
          <w:sz w:val="22"/>
          <w:szCs w:val="22"/>
        </w:rPr>
      </w:pPr>
      <w:r w:rsidRPr="002D1B3A">
        <w:rPr>
          <w:rFonts w:cs="Arial"/>
          <w:smallCaps w:val="0"/>
          <w:sz w:val="22"/>
          <w:szCs w:val="22"/>
        </w:rPr>
        <w:t xml:space="preserve">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w:t>
      </w:r>
      <w:r w:rsidRPr="002D1B3A">
        <w:rPr>
          <w:rFonts w:cs="Arial"/>
          <w:smallCaps w:val="0"/>
          <w:sz w:val="22"/>
          <w:szCs w:val="22"/>
        </w:rPr>
        <w:lastRenderedPageBreak/>
        <w:t xml:space="preserve">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2D1B3A" w:rsidRPr="002D1B3A" w:rsidRDefault="002D1B3A" w:rsidP="002D1B3A">
      <w:pPr>
        <w:autoSpaceDE w:val="0"/>
        <w:autoSpaceDN w:val="0"/>
        <w:adjustRightInd w:val="0"/>
        <w:jc w:val="both"/>
        <w:rPr>
          <w:rFonts w:cs="Arial"/>
          <w:smallCaps w:val="0"/>
          <w:sz w:val="22"/>
          <w:szCs w:val="22"/>
        </w:rPr>
      </w:pPr>
      <w:r w:rsidRPr="002D1B3A">
        <w:rPr>
          <w:rFonts w:cs="Arial"/>
          <w:smallCaps w:val="0"/>
          <w:sz w:val="22"/>
          <w:szCs w:val="22"/>
        </w:rPr>
        <w:t xml:space="preserve">b) delitti, consumati o tentati, di cui agli articoli 317, 318, 319, 319-ter, 319-quater, 320, 321, 322, 322-bis, 346-bis, 353, 353-bis, 354, 355 e 356 del codice penale nonché all’articolo 2635 del codice civile; </w:t>
      </w:r>
    </w:p>
    <w:p w:rsidR="002D1B3A" w:rsidRPr="002D1B3A" w:rsidRDefault="002D1B3A" w:rsidP="002D1B3A">
      <w:pPr>
        <w:autoSpaceDE w:val="0"/>
        <w:autoSpaceDN w:val="0"/>
        <w:adjustRightInd w:val="0"/>
        <w:jc w:val="both"/>
        <w:rPr>
          <w:rFonts w:cs="Arial"/>
          <w:smallCaps w:val="0"/>
          <w:sz w:val="22"/>
          <w:szCs w:val="22"/>
        </w:rPr>
      </w:pPr>
      <w:r w:rsidRPr="002D1B3A">
        <w:rPr>
          <w:rFonts w:cs="Arial"/>
          <w:smallCaps w:val="0"/>
          <w:sz w:val="22"/>
          <w:szCs w:val="22"/>
        </w:rPr>
        <w:t>b-bis) false comunicazioni sociali di cui agli articoli 2621 e 2622 del codice civile;</w:t>
      </w:r>
    </w:p>
    <w:p w:rsidR="002D1B3A" w:rsidRPr="002D1B3A" w:rsidRDefault="002D1B3A" w:rsidP="002D1B3A">
      <w:pPr>
        <w:autoSpaceDE w:val="0"/>
        <w:autoSpaceDN w:val="0"/>
        <w:adjustRightInd w:val="0"/>
        <w:jc w:val="both"/>
        <w:rPr>
          <w:rFonts w:cs="Arial"/>
          <w:smallCaps w:val="0"/>
          <w:sz w:val="22"/>
          <w:szCs w:val="22"/>
        </w:rPr>
      </w:pPr>
      <w:r w:rsidRPr="002D1B3A">
        <w:rPr>
          <w:rFonts w:cs="Arial"/>
          <w:smallCaps w:val="0"/>
          <w:sz w:val="22"/>
          <w:szCs w:val="22"/>
        </w:rPr>
        <w:t xml:space="preserve">c) frode ai sensi dell'articolo 1 della convenzione relativa alla tutela degli interessi finanziari delle Comunità europee; </w:t>
      </w:r>
    </w:p>
    <w:p w:rsidR="002D1B3A" w:rsidRPr="002D1B3A" w:rsidRDefault="002D1B3A" w:rsidP="002D1B3A">
      <w:pPr>
        <w:autoSpaceDE w:val="0"/>
        <w:autoSpaceDN w:val="0"/>
        <w:adjustRightInd w:val="0"/>
        <w:jc w:val="both"/>
        <w:rPr>
          <w:rFonts w:cs="Arial"/>
          <w:smallCaps w:val="0"/>
          <w:sz w:val="22"/>
          <w:szCs w:val="22"/>
        </w:rPr>
      </w:pPr>
      <w:r w:rsidRPr="002D1B3A">
        <w:rPr>
          <w:rFonts w:cs="Arial"/>
          <w:smallCaps w:val="0"/>
          <w:sz w:val="22"/>
          <w:szCs w:val="22"/>
        </w:rPr>
        <w:t xml:space="preserve">d) delitti, consumati o tentati, commessi con finalità di terrorismo, anche internazionale, e di eversione dell'ordine costituzionale reati terroristici o reati connessi alle attività terroristiche; </w:t>
      </w:r>
    </w:p>
    <w:p w:rsidR="002D1B3A" w:rsidRPr="002D1B3A" w:rsidRDefault="002D1B3A" w:rsidP="002D1B3A">
      <w:pPr>
        <w:autoSpaceDE w:val="0"/>
        <w:autoSpaceDN w:val="0"/>
        <w:adjustRightInd w:val="0"/>
        <w:jc w:val="both"/>
        <w:rPr>
          <w:rFonts w:cs="Arial"/>
          <w:smallCaps w:val="0"/>
          <w:sz w:val="22"/>
          <w:szCs w:val="22"/>
        </w:rPr>
      </w:pPr>
      <w:r w:rsidRPr="002D1B3A">
        <w:rPr>
          <w:rFonts w:cs="Arial"/>
          <w:smallCaps w:val="0"/>
          <w:sz w:val="22"/>
          <w:szCs w:val="22"/>
        </w:rPr>
        <w:t xml:space="preserve">e) delitti di cui agli articoli 648-bis, 648-ter e 648-ter.1 del codice penale, riciclaggio di proventi di attività criminose o finanziamento del terrorismo, quali definiti all'articolo 1 del decreto legislativo 22 giugno 2007, n. 109 e successive modificazioni; </w:t>
      </w:r>
    </w:p>
    <w:p w:rsidR="002D1B3A" w:rsidRPr="002D1B3A" w:rsidRDefault="002D1B3A" w:rsidP="002D1B3A">
      <w:pPr>
        <w:autoSpaceDE w:val="0"/>
        <w:autoSpaceDN w:val="0"/>
        <w:adjustRightInd w:val="0"/>
        <w:jc w:val="both"/>
        <w:rPr>
          <w:rFonts w:cs="Arial"/>
          <w:smallCaps w:val="0"/>
          <w:sz w:val="22"/>
          <w:szCs w:val="22"/>
        </w:rPr>
      </w:pPr>
      <w:r w:rsidRPr="002D1B3A">
        <w:rPr>
          <w:rFonts w:cs="Arial"/>
          <w:smallCaps w:val="0"/>
          <w:sz w:val="22"/>
          <w:szCs w:val="22"/>
        </w:rPr>
        <w:t xml:space="preserve">f) sfruttamento del lavoro minorile e altre forme di tratta di esseri umani definite con il decreto legislativo 4 marzo 2014, n. 24; </w:t>
      </w:r>
    </w:p>
    <w:p w:rsidR="002D1B3A" w:rsidRPr="002D1B3A" w:rsidRDefault="002D1B3A" w:rsidP="002D1B3A">
      <w:pPr>
        <w:autoSpaceDE w:val="0"/>
        <w:autoSpaceDN w:val="0"/>
        <w:adjustRightInd w:val="0"/>
        <w:jc w:val="both"/>
        <w:rPr>
          <w:rFonts w:cs="Arial"/>
          <w:smallCaps w:val="0"/>
          <w:sz w:val="22"/>
          <w:szCs w:val="22"/>
        </w:rPr>
      </w:pPr>
      <w:r w:rsidRPr="002D1B3A">
        <w:rPr>
          <w:rFonts w:cs="Arial"/>
          <w:smallCaps w:val="0"/>
          <w:sz w:val="22"/>
          <w:szCs w:val="22"/>
        </w:rPr>
        <w:t>g) ogni altro delitto da cui derivi, quale pena accessoria, l'incapacità di contrattare con la pubblica amministrazione.</w:t>
      </w:r>
    </w:p>
    <w:p w:rsidR="002D1B3A" w:rsidRPr="002D1B3A" w:rsidRDefault="002D1B3A" w:rsidP="002D1B3A">
      <w:pPr>
        <w:autoSpaceDE w:val="0"/>
        <w:autoSpaceDN w:val="0"/>
        <w:adjustRightInd w:val="0"/>
        <w:jc w:val="both"/>
        <w:rPr>
          <w:rFonts w:cs="Arial"/>
          <w:smallCaps w:val="0"/>
          <w:sz w:val="22"/>
          <w:szCs w:val="22"/>
        </w:rPr>
      </w:pPr>
      <w:r w:rsidRPr="002D1B3A">
        <w:rPr>
          <w:rFonts w:cs="Arial"/>
          <w:smallCaps w:val="0"/>
          <w:sz w:val="22"/>
          <w:szCs w:val="22"/>
        </w:rPr>
        <w:t>2. Costituisce altresì motivo di esclusione la sussistenza, con riferimento ai soggetti indicati al comma 3, di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w:t>
      </w:r>
    </w:p>
    <w:p w:rsidR="002D1B3A" w:rsidRPr="002D1B3A" w:rsidRDefault="002D1B3A" w:rsidP="002D1B3A">
      <w:pPr>
        <w:autoSpaceDE w:val="0"/>
        <w:autoSpaceDN w:val="0"/>
        <w:adjustRightInd w:val="0"/>
        <w:jc w:val="both"/>
        <w:rPr>
          <w:rFonts w:cs="Arial"/>
          <w:smallCaps w:val="0"/>
          <w:sz w:val="22"/>
          <w:szCs w:val="22"/>
        </w:rPr>
      </w:pPr>
      <w:r w:rsidRPr="002D1B3A">
        <w:rPr>
          <w:rFonts w:cs="Arial"/>
          <w:smallCaps w:val="0"/>
          <w:sz w:val="22"/>
          <w:szCs w:val="22"/>
        </w:rPr>
        <w:t xml:space="preserve">3. L’esclusione di cui ai commi 1 e 2 va disposta se la sentenza o il decreto ovvero la misura interdittiva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w:t>
      </w:r>
      <w:r w:rsidRPr="002D1B3A">
        <w:rPr>
          <w:rFonts w:cs="Arial"/>
          <w:smallCaps w:val="0"/>
          <w:sz w:val="22"/>
          <w:szCs w:val="22"/>
        </w:rPr>
        <w:lastRenderedPageBreak/>
        <w:t xml:space="preserve">non va disposta e il divieto non si applica quando il reato è stato depenalizzato ovvero quando è intervenuta la riabilitazione ovvero quando il reato è stato dichiarato estinto dopo la condanna ovvero in caso di revoca della condanna medesima. </w:t>
      </w:r>
    </w:p>
    <w:p w:rsidR="002D1B3A" w:rsidRPr="002D1B3A" w:rsidRDefault="002D1B3A" w:rsidP="002D1B3A">
      <w:pPr>
        <w:autoSpaceDE w:val="0"/>
        <w:autoSpaceDN w:val="0"/>
        <w:adjustRightInd w:val="0"/>
        <w:jc w:val="both"/>
        <w:rPr>
          <w:rFonts w:cs="Arial"/>
          <w:smallCaps w:val="0"/>
          <w:sz w:val="22"/>
          <w:szCs w:val="22"/>
        </w:rPr>
      </w:pPr>
      <w:r w:rsidRPr="002D1B3A">
        <w:rPr>
          <w:rFonts w:cs="Arial"/>
          <w:smallCaps w:val="0"/>
          <w:sz w:val="22"/>
          <w:szCs w:val="22"/>
        </w:rPr>
        <w:t>4. Un operatore economico è escluso dalla partecipazione a una procedura d'appalto se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all'articolo 48-bis, commi 1 e 2-bis, del decreto del Presidente della Repubblica 29 settembre 1973, n. 602.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 all'articolo 8 del decreto del Ministero del lavoro e delle politiche sociali 30 gennaio 2015, pubblicato sulla Gazzetta Ufficiale n. 125 del 1° giugno 2015, ovvero delle certificazioni rilasciate dagli enti previdenziali di riferimento non aderenti al sistema dello sportello unico previdenziale. 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p>
    <w:p w:rsidR="002D1B3A" w:rsidRPr="002D1B3A" w:rsidRDefault="002D1B3A" w:rsidP="002D1B3A">
      <w:pPr>
        <w:autoSpaceDE w:val="0"/>
        <w:autoSpaceDN w:val="0"/>
        <w:adjustRightInd w:val="0"/>
        <w:jc w:val="both"/>
        <w:rPr>
          <w:rFonts w:cs="Arial"/>
          <w:smallCaps w:val="0"/>
          <w:sz w:val="22"/>
          <w:szCs w:val="22"/>
        </w:rPr>
      </w:pPr>
      <w:r w:rsidRPr="002D1B3A">
        <w:rPr>
          <w:rFonts w:cs="Arial"/>
          <w:smallCaps w:val="0"/>
          <w:sz w:val="22"/>
          <w:szCs w:val="22"/>
        </w:rPr>
        <w:t>5. Le stazioni appaltanti escludono dalla partecipazione alla procedura d'appalto un operatore economico in una delle seguenti situazioni, anche riferita a un suo subappaltatore nei casi di cui all'articolo 105, comma 6 qualora:</w:t>
      </w:r>
    </w:p>
    <w:p w:rsidR="002D1B3A" w:rsidRPr="002D1B3A" w:rsidRDefault="002D1B3A" w:rsidP="002D1B3A">
      <w:pPr>
        <w:autoSpaceDE w:val="0"/>
        <w:autoSpaceDN w:val="0"/>
        <w:adjustRightInd w:val="0"/>
        <w:jc w:val="both"/>
        <w:rPr>
          <w:rFonts w:cs="Arial"/>
          <w:smallCaps w:val="0"/>
          <w:sz w:val="22"/>
          <w:szCs w:val="22"/>
        </w:rPr>
      </w:pPr>
      <w:r w:rsidRPr="002D1B3A">
        <w:rPr>
          <w:rFonts w:cs="Arial"/>
          <w:smallCaps w:val="0"/>
          <w:sz w:val="22"/>
          <w:szCs w:val="22"/>
        </w:rPr>
        <w:t>a) la stazione appaltante possa dimostrare con qualunque mezzo adeguato la presenza di gravi infrazioni debitamente accertate alle norme in materia di salute e sicurezza sul lavoro nonché agli obblighi di cui all'articolo 30, comma 3 del presente codice;</w:t>
      </w:r>
    </w:p>
    <w:p w:rsidR="002D1B3A" w:rsidRPr="002D1B3A" w:rsidRDefault="002D1B3A" w:rsidP="002D1B3A">
      <w:pPr>
        <w:autoSpaceDE w:val="0"/>
        <w:autoSpaceDN w:val="0"/>
        <w:adjustRightInd w:val="0"/>
        <w:jc w:val="both"/>
        <w:rPr>
          <w:rFonts w:cs="Arial"/>
          <w:smallCaps w:val="0"/>
          <w:sz w:val="22"/>
          <w:szCs w:val="22"/>
        </w:rPr>
      </w:pPr>
      <w:r w:rsidRPr="002D1B3A">
        <w:rPr>
          <w:rFonts w:cs="Arial"/>
          <w:smallCaps w:val="0"/>
          <w:sz w:val="22"/>
          <w:szCs w:val="22"/>
        </w:rPr>
        <w:t>b) l'operatore economico si trovi in stato di fallimento, di liquidazione coatta, di concordato preventivo, salvo il caso di concordato con continuità aziendale, o nei cui riguardi sia in corso un procedimento per la dichiarazione di una di tali situazioni, fermo restando quanto previsto dall'articolo 110;</w:t>
      </w:r>
    </w:p>
    <w:p w:rsidR="002D1B3A" w:rsidRPr="002D1B3A" w:rsidRDefault="002D1B3A" w:rsidP="002D1B3A">
      <w:pPr>
        <w:autoSpaceDE w:val="0"/>
        <w:autoSpaceDN w:val="0"/>
        <w:adjustRightInd w:val="0"/>
        <w:jc w:val="both"/>
        <w:rPr>
          <w:rFonts w:cs="Arial"/>
          <w:smallCaps w:val="0"/>
          <w:sz w:val="22"/>
          <w:szCs w:val="22"/>
        </w:rPr>
      </w:pPr>
      <w:r w:rsidRPr="002D1B3A">
        <w:rPr>
          <w:rFonts w:cs="Arial"/>
          <w:smallCaps w:val="0"/>
          <w:sz w:val="22"/>
          <w:szCs w:val="22"/>
        </w:rPr>
        <w:t xml:space="preserve">c) la stazione appaltante dimostri con mezzi adeguati che l'operatore economico si è reso colpevole di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w:t>
      </w:r>
      <w:r w:rsidRPr="002D1B3A">
        <w:rPr>
          <w:rFonts w:cs="Arial"/>
          <w:smallCaps w:val="0"/>
          <w:sz w:val="22"/>
          <w:szCs w:val="22"/>
        </w:rPr>
        <w:lastRenderedPageBreak/>
        <w:t>vantaggio; il fornire, anche per negligenza, informazioni false o fuorvianti suscettibili di influenzare le decisioni sull'esclusione, la selezione o l'aggiudicazione ovvero l'omettere le informazioni dovute ai fini del corretto svolgimento della procedura di selezione; d) la partecipazione dell'operatore economico determini una situazione di conflitto di interesse ai sensi dell'articolo 42, comma 2, non diversamente risolvibile;</w:t>
      </w:r>
    </w:p>
    <w:p w:rsidR="002D1B3A" w:rsidRPr="002D1B3A" w:rsidRDefault="002D1B3A" w:rsidP="002D1B3A">
      <w:pPr>
        <w:autoSpaceDE w:val="0"/>
        <w:autoSpaceDN w:val="0"/>
        <w:adjustRightInd w:val="0"/>
        <w:jc w:val="both"/>
        <w:rPr>
          <w:rFonts w:cs="Arial"/>
          <w:smallCaps w:val="0"/>
          <w:sz w:val="22"/>
          <w:szCs w:val="22"/>
        </w:rPr>
      </w:pPr>
      <w:r w:rsidRPr="002D1B3A">
        <w:rPr>
          <w:rFonts w:cs="Arial"/>
          <w:smallCaps w:val="0"/>
          <w:sz w:val="22"/>
          <w:szCs w:val="22"/>
        </w:rPr>
        <w:t>e) una distorsione della concorrenza derivante dal precedente coinvolgimento degli operatori economici nella preparazione della procedura d'appalto di cui all'articolo 67 non possa essere risolta con misure meno intrusive;</w:t>
      </w:r>
    </w:p>
    <w:p w:rsidR="002D1B3A" w:rsidRPr="002D1B3A" w:rsidRDefault="002D1B3A" w:rsidP="002D1B3A">
      <w:pPr>
        <w:autoSpaceDE w:val="0"/>
        <w:autoSpaceDN w:val="0"/>
        <w:adjustRightInd w:val="0"/>
        <w:jc w:val="both"/>
        <w:rPr>
          <w:rFonts w:cs="Arial"/>
          <w:smallCaps w:val="0"/>
          <w:sz w:val="22"/>
          <w:szCs w:val="22"/>
        </w:rPr>
      </w:pPr>
      <w:r w:rsidRPr="002D1B3A">
        <w:rPr>
          <w:rFonts w:cs="Arial"/>
          <w:smallCaps w:val="0"/>
          <w:sz w:val="22"/>
          <w:szCs w:val="22"/>
        </w:rPr>
        <w:t xml:space="preserve">f) l'operatore economico sia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w:t>
      </w:r>
    </w:p>
    <w:p w:rsidR="002D1B3A" w:rsidRPr="002D1B3A" w:rsidRDefault="002D1B3A" w:rsidP="002D1B3A">
      <w:pPr>
        <w:autoSpaceDE w:val="0"/>
        <w:autoSpaceDN w:val="0"/>
        <w:adjustRightInd w:val="0"/>
        <w:jc w:val="both"/>
        <w:rPr>
          <w:rFonts w:cs="Arial"/>
          <w:smallCaps w:val="0"/>
          <w:sz w:val="22"/>
          <w:szCs w:val="22"/>
        </w:rPr>
      </w:pPr>
      <w:r w:rsidRPr="002D1B3A">
        <w:rPr>
          <w:rFonts w:cs="Arial"/>
          <w:smallCaps w:val="0"/>
          <w:sz w:val="22"/>
          <w:szCs w:val="22"/>
        </w:rPr>
        <w:t xml:space="preserve">f-bis) l’operatore economico che presenti nella procedura di gara in corso e negli affidamenti di subappalti documentazione o dichiarazioni non veritiere; </w:t>
      </w:r>
    </w:p>
    <w:p w:rsidR="002D1B3A" w:rsidRPr="002D1B3A" w:rsidRDefault="002D1B3A" w:rsidP="002D1B3A">
      <w:pPr>
        <w:autoSpaceDE w:val="0"/>
        <w:autoSpaceDN w:val="0"/>
        <w:adjustRightInd w:val="0"/>
        <w:jc w:val="both"/>
        <w:rPr>
          <w:rFonts w:cs="Arial"/>
          <w:smallCaps w:val="0"/>
          <w:sz w:val="22"/>
          <w:szCs w:val="22"/>
        </w:rPr>
      </w:pPr>
      <w:r w:rsidRPr="002D1B3A">
        <w:rPr>
          <w:rFonts w:cs="Arial"/>
          <w:smallCaps w:val="0"/>
          <w:sz w:val="22"/>
          <w:szCs w:val="22"/>
        </w:rPr>
        <w:t>f-ter) l’operatore economico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2D1B3A" w:rsidRPr="002D1B3A" w:rsidRDefault="002D1B3A" w:rsidP="002D1B3A">
      <w:pPr>
        <w:autoSpaceDE w:val="0"/>
        <w:autoSpaceDN w:val="0"/>
        <w:adjustRightInd w:val="0"/>
        <w:jc w:val="both"/>
        <w:rPr>
          <w:rFonts w:cs="Arial"/>
          <w:smallCaps w:val="0"/>
          <w:sz w:val="22"/>
          <w:szCs w:val="22"/>
        </w:rPr>
      </w:pPr>
      <w:r w:rsidRPr="002D1B3A">
        <w:rPr>
          <w:rFonts w:cs="Arial"/>
          <w:smallCaps w:val="0"/>
          <w:sz w:val="22"/>
          <w:szCs w:val="22"/>
        </w:rPr>
        <w:t>g) l'operatore economico iscritto nel casellario informatico tenuto dall'Osservatorio dell'ANAC per aver presentato false dichiarazioni o falsa documentazione ai fini del rilascio dell'attestazione di qualificazione, per il periodo durante il quale perdura l'iscrizione;</w:t>
      </w:r>
    </w:p>
    <w:p w:rsidR="002D1B3A" w:rsidRPr="002D1B3A" w:rsidRDefault="002D1B3A" w:rsidP="002D1B3A">
      <w:pPr>
        <w:autoSpaceDE w:val="0"/>
        <w:autoSpaceDN w:val="0"/>
        <w:adjustRightInd w:val="0"/>
        <w:jc w:val="both"/>
        <w:rPr>
          <w:rFonts w:cs="Arial"/>
          <w:smallCaps w:val="0"/>
          <w:sz w:val="22"/>
          <w:szCs w:val="22"/>
        </w:rPr>
      </w:pPr>
      <w:r w:rsidRPr="002D1B3A">
        <w:rPr>
          <w:rFonts w:cs="Arial"/>
          <w:smallCaps w:val="0"/>
          <w:sz w:val="22"/>
          <w:szCs w:val="22"/>
        </w:rPr>
        <w:t>h) l'operatore economico abbia violato il divieto di intestazione fiduciaria di cui all'articolo 17 della legge 19 marzo 1990, n. 55. L'esclusione ha durata di un anno decorrente dall'accertamento definitivo della violazione e va comunque disposta se la violazione non è stata rimossa;</w:t>
      </w:r>
    </w:p>
    <w:p w:rsidR="002D1B3A" w:rsidRPr="002D1B3A" w:rsidRDefault="002D1B3A" w:rsidP="002D1B3A">
      <w:pPr>
        <w:autoSpaceDE w:val="0"/>
        <w:autoSpaceDN w:val="0"/>
        <w:adjustRightInd w:val="0"/>
        <w:jc w:val="both"/>
        <w:rPr>
          <w:rFonts w:cs="Arial"/>
          <w:smallCaps w:val="0"/>
          <w:sz w:val="22"/>
          <w:szCs w:val="22"/>
        </w:rPr>
      </w:pPr>
      <w:r w:rsidRPr="002D1B3A">
        <w:rPr>
          <w:rFonts w:cs="Arial"/>
          <w:smallCaps w:val="0"/>
          <w:sz w:val="22"/>
          <w:szCs w:val="22"/>
        </w:rPr>
        <w:t>i) l'operatore economico non presenti la certificazione di cui all'articolo 17 della legge 12 marzo 1999, n. 68, ovvero non autocertifichi la sussistenza del medesimo requisito;</w:t>
      </w:r>
    </w:p>
    <w:p w:rsidR="002D1B3A" w:rsidRPr="002D1B3A" w:rsidRDefault="002D1B3A" w:rsidP="002D1B3A">
      <w:pPr>
        <w:autoSpaceDE w:val="0"/>
        <w:autoSpaceDN w:val="0"/>
        <w:adjustRightInd w:val="0"/>
        <w:jc w:val="both"/>
        <w:rPr>
          <w:rFonts w:cs="Arial"/>
          <w:smallCaps w:val="0"/>
          <w:sz w:val="22"/>
          <w:szCs w:val="22"/>
        </w:rPr>
      </w:pPr>
      <w:r w:rsidRPr="002D1B3A">
        <w:rPr>
          <w:rFonts w:cs="Arial"/>
          <w:smallCaps w:val="0"/>
          <w:sz w:val="22"/>
          <w:szCs w:val="22"/>
        </w:rPr>
        <w:t>l) l'operatore economico che, pur essendo stato vittima dei reati previsti e puniti dagli articoli 317 e 629 del codice penale aggravati ai sensi dell'articolo 7 del decreto-legge 13 maggio 1991, n. 152, convertito, con modificazioni, dalla legge 12 luglio 1991, n. 203, non risulti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rsidR="002D1B3A" w:rsidRPr="002D1B3A" w:rsidRDefault="002D1B3A" w:rsidP="002D1B3A">
      <w:pPr>
        <w:autoSpaceDE w:val="0"/>
        <w:autoSpaceDN w:val="0"/>
        <w:adjustRightInd w:val="0"/>
        <w:jc w:val="both"/>
        <w:rPr>
          <w:rFonts w:cs="Arial"/>
          <w:smallCaps w:val="0"/>
          <w:sz w:val="22"/>
          <w:szCs w:val="22"/>
        </w:rPr>
      </w:pPr>
      <w:r w:rsidRPr="002D1B3A">
        <w:rPr>
          <w:rFonts w:cs="Arial"/>
          <w:smallCaps w:val="0"/>
          <w:sz w:val="22"/>
          <w:szCs w:val="22"/>
        </w:rPr>
        <w:lastRenderedPageBreak/>
        <w:t>m) l'operatore economico si trovi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w:t>
      </w:r>
    </w:p>
    <w:p w:rsidR="002D1B3A" w:rsidRPr="002D1B3A" w:rsidRDefault="002D1B3A" w:rsidP="002D1B3A">
      <w:pPr>
        <w:autoSpaceDE w:val="0"/>
        <w:autoSpaceDN w:val="0"/>
        <w:adjustRightInd w:val="0"/>
        <w:jc w:val="both"/>
        <w:rPr>
          <w:rFonts w:cs="Arial"/>
          <w:smallCaps w:val="0"/>
          <w:sz w:val="22"/>
          <w:szCs w:val="22"/>
        </w:rPr>
      </w:pPr>
      <w:r w:rsidRPr="002D1B3A">
        <w:rPr>
          <w:rFonts w:cs="Arial"/>
          <w:smallCaps w:val="0"/>
          <w:sz w:val="22"/>
          <w:szCs w:val="22"/>
        </w:rPr>
        <w:t>6. Le stazioni appaltanti escludono un operatore economico in qualunque momento della procedura, qualora risulti che l'operatore economico si trova, a causa di atti compiuti o omessi prima o nel corso della procedura, in una delle situazioni di cui ai commi 1,2, 4 e 5.</w:t>
      </w:r>
    </w:p>
    <w:p w:rsidR="002D1B3A" w:rsidRPr="002D1B3A" w:rsidRDefault="002D1B3A" w:rsidP="002D1B3A">
      <w:pPr>
        <w:autoSpaceDE w:val="0"/>
        <w:autoSpaceDN w:val="0"/>
        <w:adjustRightInd w:val="0"/>
        <w:jc w:val="both"/>
        <w:rPr>
          <w:rFonts w:cs="Arial"/>
          <w:smallCaps w:val="0"/>
          <w:sz w:val="22"/>
          <w:szCs w:val="22"/>
        </w:rPr>
      </w:pPr>
      <w:r w:rsidRPr="002D1B3A">
        <w:rPr>
          <w:rFonts w:cs="Arial"/>
          <w:smallCaps w:val="0"/>
          <w:sz w:val="22"/>
          <w:szCs w:val="22"/>
        </w:rPr>
        <w:t>7. Un operatore economico, o un subappaltatore, che si trovi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è ammesso a provare di aver risarcito o di essersi impegnato a risarcire qualunque danno causato dal reato o dall'illecito e di aver adottato provvedimenti concreti di carattere tecnico, organizzativo e relativi al personale idonei a prevenire ulteriori reati o illeciti.</w:t>
      </w:r>
    </w:p>
    <w:p w:rsidR="002D1B3A" w:rsidRPr="002D1B3A" w:rsidRDefault="002D1B3A" w:rsidP="002D1B3A">
      <w:pPr>
        <w:autoSpaceDE w:val="0"/>
        <w:autoSpaceDN w:val="0"/>
        <w:adjustRightInd w:val="0"/>
        <w:jc w:val="both"/>
        <w:rPr>
          <w:rFonts w:cs="Arial"/>
          <w:smallCaps w:val="0"/>
          <w:sz w:val="22"/>
          <w:szCs w:val="22"/>
        </w:rPr>
      </w:pPr>
      <w:r w:rsidRPr="002D1B3A">
        <w:rPr>
          <w:rFonts w:cs="Arial"/>
          <w:smallCaps w:val="0"/>
          <w:sz w:val="22"/>
          <w:szCs w:val="22"/>
        </w:rPr>
        <w:t>8. Se la stazione appaltante ritiene che le misure di cui al comma 7 sono sufficienti, l'operatore economico non è escluso della procedura d'appalto; viceversa dell'esclusione viene data motivata comunicazione all'operatore economico.</w:t>
      </w:r>
    </w:p>
    <w:p w:rsidR="002D1B3A" w:rsidRPr="002D1B3A" w:rsidRDefault="002D1B3A" w:rsidP="002D1B3A">
      <w:pPr>
        <w:autoSpaceDE w:val="0"/>
        <w:autoSpaceDN w:val="0"/>
        <w:adjustRightInd w:val="0"/>
        <w:jc w:val="both"/>
        <w:rPr>
          <w:rFonts w:cs="Arial"/>
          <w:smallCaps w:val="0"/>
          <w:sz w:val="22"/>
          <w:szCs w:val="22"/>
        </w:rPr>
      </w:pPr>
      <w:r w:rsidRPr="002D1B3A">
        <w:rPr>
          <w:rFonts w:cs="Arial"/>
          <w:smallCaps w:val="0"/>
          <w:sz w:val="22"/>
          <w:szCs w:val="22"/>
        </w:rPr>
        <w:t>9. Un operatore economico escluso con sentenza definitiva dalla partecipazione alle procedure di appalto non può avvalersi della possibilità prevista dai commi 7 e 8 nel corso del periodo di esclusione derivante da tale sentenza.</w:t>
      </w:r>
    </w:p>
    <w:p w:rsidR="002D1B3A" w:rsidRPr="002D1B3A" w:rsidRDefault="002D1B3A" w:rsidP="002D1B3A">
      <w:pPr>
        <w:autoSpaceDE w:val="0"/>
        <w:autoSpaceDN w:val="0"/>
        <w:adjustRightInd w:val="0"/>
        <w:jc w:val="both"/>
        <w:rPr>
          <w:rFonts w:cs="Arial"/>
          <w:smallCaps w:val="0"/>
          <w:sz w:val="22"/>
          <w:szCs w:val="22"/>
        </w:rPr>
      </w:pPr>
      <w:r w:rsidRPr="002D1B3A">
        <w:rPr>
          <w:rFonts w:cs="Arial"/>
          <w:smallCaps w:val="0"/>
          <w:sz w:val="22"/>
          <w:szCs w:val="22"/>
        </w:rPr>
        <w:t>10. Se la sentenza di condanna definitiva non fissa la durata della pena accessoria della incapacità di contrattare con la pubblica amministrazione, ovvero non sia intervenuta riabilitazione, tale durata è pari a cinque anni, salvo che la pena principale sia di durata inferiore, e in tale caso è pari alla durata della pena principale e a tre anni, decorrenti dalla data del suo accertamento definitivo, nei casi di cui ai commi 4 e 5 ove non sia intervenuta sentenza di condanna.</w:t>
      </w:r>
    </w:p>
    <w:p w:rsidR="002D1B3A" w:rsidRPr="002D1B3A" w:rsidRDefault="002D1B3A" w:rsidP="002D1B3A">
      <w:pPr>
        <w:autoSpaceDE w:val="0"/>
        <w:autoSpaceDN w:val="0"/>
        <w:adjustRightInd w:val="0"/>
        <w:jc w:val="both"/>
        <w:rPr>
          <w:rFonts w:cs="Arial"/>
          <w:smallCaps w:val="0"/>
          <w:sz w:val="22"/>
          <w:szCs w:val="22"/>
        </w:rPr>
      </w:pPr>
      <w:r w:rsidRPr="002D1B3A">
        <w:rPr>
          <w:rFonts w:cs="Arial"/>
          <w:smallCaps w:val="0"/>
          <w:sz w:val="22"/>
          <w:szCs w:val="22"/>
        </w:rPr>
        <w:t>11. Le cause di esclusione previste dal presente articolo non si applicano alle aziende o società sottoposte a sequestro o confisca ai sensi dell'articolo 12-sexies del decreto-legge 8 giugno 1992, n. 306, convertito, con modificazioni, dalla legge 7 agosto 1992, n. 356 o degli articoli 20 e 24 del decreto legislativo 6 settembre 2011 n. 159, ed affidate ad un custode o amministratore giudiziario o finanziario, limitatamente a quelle riferite al periodo precedente al predetto affidamento.</w:t>
      </w:r>
    </w:p>
    <w:p w:rsidR="002D1B3A" w:rsidRPr="002D1B3A" w:rsidRDefault="002D1B3A" w:rsidP="002D1B3A">
      <w:pPr>
        <w:autoSpaceDE w:val="0"/>
        <w:autoSpaceDN w:val="0"/>
        <w:adjustRightInd w:val="0"/>
        <w:jc w:val="both"/>
        <w:rPr>
          <w:rFonts w:cs="Arial"/>
          <w:smallCaps w:val="0"/>
          <w:sz w:val="22"/>
          <w:szCs w:val="22"/>
        </w:rPr>
      </w:pPr>
      <w:r w:rsidRPr="002D1B3A">
        <w:rPr>
          <w:rFonts w:cs="Arial"/>
          <w:smallCaps w:val="0"/>
          <w:sz w:val="22"/>
          <w:szCs w:val="22"/>
        </w:rPr>
        <w:t xml:space="preserve">12. In caso di presentazione di falsa dichiarazione o falsa documentazione, nelle procedure di gara e negli affidamenti di subappalto, la stazione appaltante ne dà segnalazione all'Autorità che, se ritiene che siano state rese con dolo o colpa grave in considerazione della rilevanza o della gravità dei fatti oggetto della falsa dichiarazione o della presentazione di falsa documentazione, </w:t>
      </w:r>
      <w:r w:rsidRPr="002D1B3A">
        <w:rPr>
          <w:rFonts w:cs="Arial"/>
          <w:smallCaps w:val="0"/>
          <w:sz w:val="22"/>
          <w:szCs w:val="22"/>
        </w:rPr>
        <w:lastRenderedPageBreak/>
        <w:t>dispone l'iscrizione nel casellario informatico ai fini dell'esclusione dalle procedure di gara e dagli affidamenti di subappalto ai sensi del comma 1 fino a due anni, decorso il quale l'iscrizione è cancellata e perde comunque efficacia.</w:t>
      </w:r>
    </w:p>
    <w:p w:rsidR="002D1B3A" w:rsidRPr="002D1B3A" w:rsidRDefault="002D1B3A" w:rsidP="002D1B3A">
      <w:pPr>
        <w:autoSpaceDE w:val="0"/>
        <w:autoSpaceDN w:val="0"/>
        <w:adjustRightInd w:val="0"/>
        <w:jc w:val="both"/>
        <w:rPr>
          <w:rFonts w:cs="Arial"/>
          <w:smallCaps w:val="0"/>
          <w:sz w:val="22"/>
          <w:szCs w:val="22"/>
        </w:rPr>
      </w:pPr>
      <w:r w:rsidRPr="002D1B3A">
        <w:rPr>
          <w:rFonts w:cs="Arial"/>
          <w:smallCaps w:val="0"/>
          <w:sz w:val="22"/>
          <w:szCs w:val="22"/>
        </w:rPr>
        <w:t xml:space="preserve">13. Con linee guida l'ANAC, da adottarsi entro novanta giorni dalla data di entrata in vigore del presente codice, può precisare, al fine di garantire omogeneità di prassi da parte delle stazioni appaltanti, quali mezzi di prova considerare adeguati per la dimostrazione delle circostanze di esclusione di cui al comma 5, lettera c), ovvero quali carenze nell'esecuzione di un procedente contratto di appalto siano significative ai fini del medesimo comma 5, lettera c). </w:t>
      </w:r>
    </w:p>
    <w:p w:rsidR="002D1B3A" w:rsidRDefault="002D1B3A" w:rsidP="002D1B3A">
      <w:pPr>
        <w:autoSpaceDE w:val="0"/>
        <w:autoSpaceDN w:val="0"/>
        <w:adjustRightInd w:val="0"/>
        <w:jc w:val="both"/>
        <w:rPr>
          <w:rFonts w:cs="Arial"/>
          <w:smallCaps w:val="0"/>
          <w:sz w:val="22"/>
          <w:szCs w:val="22"/>
        </w:rPr>
      </w:pPr>
      <w:r w:rsidRPr="002D1B3A">
        <w:rPr>
          <w:rFonts w:cs="Arial"/>
          <w:smallCaps w:val="0"/>
          <w:sz w:val="22"/>
          <w:szCs w:val="22"/>
        </w:rPr>
        <w:t>14. Non possono essere affidatari di subappalti e non possono stipulare i relativi contratti i soggetti per i quali ricorrano i motivi di esclusione previsti dal presente articolo.</w:t>
      </w:r>
    </w:p>
    <w:p w:rsidR="002D1B3A" w:rsidRDefault="002D1B3A" w:rsidP="002D1B3A">
      <w:pPr>
        <w:autoSpaceDE w:val="0"/>
        <w:autoSpaceDN w:val="0"/>
        <w:adjustRightInd w:val="0"/>
        <w:jc w:val="both"/>
        <w:rPr>
          <w:rFonts w:cs="Arial"/>
          <w:smallCaps w:val="0"/>
          <w:sz w:val="22"/>
          <w:szCs w:val="22"/>
        </w:rPr>
      </w:pPr>
    </w:p>
    <w:p w:rsidR="002D1B3A" w:rsidRDefault="002D1B3A" w:rsidP="002D1B3A">
      <w:pPr>
        <w:autoSpaceDE w:val="0"/>
        <w:autoSpaceDN w:val="0"/>
        <w:adjustRightInd w:val="0"/>
        <w:jc w:val="both"/>
        <w:rPr>
          <w:rFonts w:cs="Arial"/>
          <w:smallCaps w:val="0"/>
          <w:sz w:val="22"/>
          <w:szCs w:val="22"/>
        </w:rPr>
      </w:pPr>
    </w:p>
    <w:p w:rsidR="002D1B3A" w:rsidRDefault="002D1B3A" w:rsidP="002D1B3A">
      <w:pPr>
        <w:autoSpaceDE w:val="0"/>
        <w:autoSpaceDN w:val="0"/>
        <w:adjustRightInd w:val="0"/>
        <w:jc w:val="both"/>
        <w:rPr>
          <w:rFonts w:cs="Arial"/>
          <w:smallCaps w:val="0"/>
          <w:sz w:val="22"/>
          <w:szCs w:val="22"/>
        </w:rPr>
      </w:pPr>
    </w:p>
    <w:p w:rsidR="002D1B3A" w:rsidRPr="002D1B3A" w:rsidRDefault="002D1B3A" w:rsidP="002D1B3A">
      <w:pPr>
        <w:autoSpaceDE w:val="0"/>
        <w:autoSpaceDN w:val="0"/>
        <w:adjustRightInd w:val="0"/>
        <w:jc w:val="both"/>
        <w:rPr>
          <w:rFonts w:cs="Arial"/>
          <w:smallCaps w:val="0"/>
          <w:sz w:val="22"/>
          <w:szCs w:val="22"/>
        </w:rPr>
      </w:pPr>
    </w:p>
    <w:sectPr w:rsidR="002D1B3A" w:rsidRPr="002D1B3A" w:rsidSect="002D1B3A">
      <w:footerReference w:type="default" r:id="rId8"/>
      <w:pgSz w:w="12240" w:h="15840"/>
      <w:pgMar w:top="1440" w:right="2880" w:bottom="1440" w:left="288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189" w:rsidRDefault="00D41189" w:rsidP="00D41189">
      <w:r>
        <w:separator/>
      </w:r>
    </w:p>
  </w:endnote>
  <w:endnote w:type="continuationSeparator" w:id="0">
    <w:p w:rsidR="00D41189" w:rsidRDefault="00D41189" w:rsidP="00D41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7580546"/>
      <w:docPartObj>
        <w:docPartGallery w:val="Page Numbers (Bottom of Page)"/>
        <w:docPartUnique/>
      </w:docPartObj>
    </w:sdtPr>
    <w:sdtEndPr/>
    <w:sdtContent>
      <w:p w:rsidR="00D41189" w:rsidRDefault="00D41189">
        <w:pPr>
          <w:pStyle w:val="Pidipagina"/>
          <w:jc w:val="right"/>
        </w:pPr>
        <w:r>
          <w:fldChar w:fldCharType="begin"/>
        </w:r>
        <w:r>
          <w:instrText>PAGE   \* MERGEFORMAT</w:instrText>
        </w:r>
        <w:r>
          <w:fldChar w:fldCharType="separate"/>
        </w:r>
        <w:r w:rsidR="000E3868">
          <w:rPr>
            <w:noProof/>
          </w:rPr>
          <w:t>1</w:t>
        </w:r>
        <w:r>
          <w:fldChar w:fldCharType="end"/>
        </w:r>
      </w:p>
    </w:sdtContent>
  </w:sdt>
  <w:p w:rsidR="00D41189" w:rsidRDefault="00D4118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189" w:rsidRDefault="00D41189" w:rsidP="00D41189">
      <w:r>
        <w:separator/>
      </w:r>
    </w:p>
  </w:footnote>
  <w:footnote w:type="continuationSeparator" w:id="0">
    <w:p w:rsidR="00D41189" w:rsidRDefault="00D41189" w:rsidP="00D411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2480E"/>
    <w:multiLevelType w:val="hybridMultilevel"/>
    <w:tmpl w:val="B4222EA8"/>
    <w:lvl w:ilvl="0" w:tplc="43EABAC6">
      <w:start w:val="6100"/>
      <w:numFmt w:val="bullet"/>
      <w:lvlText w:val="-"/>
      <w:lvlJc w:val="left"/>
      <w:pPr>
        <w:ind w:left="720" w:hanging="360"/>
      </w:pPr>
      <w:rPr>
        <w:rFonts w:ascii="Arial" w:eastAsia="Times New Roman" w:hAnsi="Arial" w:cs="Arial" w:hint="default"/>
        <w:color w:val="14141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5F14750"/>
    <w:multiLevelType w:val="singleLevel"/>
    <w:tmpl w:val="6644CEDA"/>
    <w:lvl w:ilvl="0">
      <w:start w:val="1"/>
      <w:numFmt w:val="bullet"/>
      <w:lvlText w:val=""/>
      <w:lvlJc w:val="left"/>
      <w:pPr>
        <w:tabs>
          <w:tab w:val="num" w:pos="360"/>
        </w:tabs>
        <w:ind w:left="340" w:hanging="340"/>
      </w:pPr>
      <w:rPr>
        <w:rFonts w:ascii="Symbol" w:hAnsi="Symbol" w:hint="default"/>
      </w:rPr>
    </w:lvl>
  </w:abstractNum>
  <w:abstractNum w:abstractNumId="2">
    <w:nsid w:val="2DBB2795"/>
    <w:multiLevelType w:val="hybridMultilevel"/>
    <w:tmpl w:val="475A99DA"/>
    <w:lvl w:ilvl="0" w:tplc="DF3CC496">
      <w:start w:val="1"/>
      <w:numFmt w:val="decimal"/>
      <w:lvlText w:val="(%1)"/>
      <w:lvlJc w:val="left"/>
      <w:pPr>
        <w:ind w:left="92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C5D6900"/>
    <w:multiLevelType w:val="hybridMultilevel"/>
    <w:tmpl w:val="AF48E53A"/>
    <w:lvl w:ilvl="0" w:tplc="BBE4A90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5A01BEB"/>
    <w:multiLevelType w:val="hybridMultilevel"/>
    <w:tmpl w:val="C8B2E832"/>
    <w:lvl w:ilvl="0" w:tplc="387C71B0">
      <w:start w:val="2"/>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173"/>
    <w:rsid w:val="000203B7"/>
    <w:rsid w:val="00024907"/>
    <w:rsid w:val="0006396A"/>
    <w:rsid w:val="000E3868"/>
    <w:rsid w:val="001412FD"/>
    <w:rsid w:val="00143E29"/>
    <w:rsid w:val="002244C6"/>
    <w:rsid w:val="002D1B3A"/>
    <w:rsid w:val="00363A63"/>
    <w:rsid w:val="00415956"/>
    <w:rsid w:val="005C01D0"/>
    <w:rsid w:val="006675F5"/>
    <w:rsid w:val="0079332B"/>
    <w:rsid w:val="007D6AAD"/>
    <w:rsid w:val="00847633"/>
    <w:rsid w:val="009024DA"/>
    <w:rsid w:val="00B4569F"/>
    <w:rsid w:val="00B630FD"/>
    <w:rsid w:val="00C825AD"/>
    <w:rsid w:val="00CC10FD"/>
    <w:rsid w:val="00D41189"/>
    <w:rsid w:val="00D94173"/>
    <w:rsid w:val="00DA38B7"/>
    <w:rsid w:val="00DA652D"/>
    <w:rsid w:val="00DB6B5E"/>
    <w:rsid w:val="00DD1284"/>
    <w:rsid w:val="00DF3085"/>
    <w:rsid w:val="00DF65B1"/>
    <w:rsid w:val="00F33895"/>
    <w:rsid w:val="00F57DF6"/>
    <w:rsid w:val="00FD31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FDCC70-83C4-4AFF-8BE1-6FA0B23A8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Arial" w:hAnsi="Arial"/>
      <w:smallCaps/>
      <w:sz w:val="24"/>
      <w:szCs w:val="24"/>
    </w:rPr>
  </w:style>
  <w:style w:type="paragraph" w:styleId="Titolo4">
    <w:name w:val="heading 4"/>
    <w:basedOn w:val="Normale"/>
    <w:next w:val="Normale"/>
    <w:link w:val="Titolo4Carattere"/>
    <w:qFormat/>
    <w:rsid w:val="00B630FD"/>
    <w:pPr>
      <w:outlineLvl w:val="3"/>
    </w:pPr>
    <w:rPr>
      <w:rFonts w:ascii="Times New Roman" w:hAnsi="Times New Roman"/>
      <w:smallCaps w:val="0"/>
      <w:noProof/>
      <w:sz w:val="20"/>
      <w:szCs w:val="20"/>
    </w:rPr>
  </w:style>
  <w:style w:type="paragraph" w:styleId="Titolo5">
    <w:name w:val="heading 5"/>
    <w:basedOn w:val="Normale"/>
    <w:next w:val="Normale"/>
    <w:link w:val="Titolo5Carattere"/>
    <w:qFormat/>
    <w:rsid w:val="00B630FD"/>
    <w:pPr>
      <w:outlineLvl w:val="4"/>
    </w:pPr>
    <w:rPr>
      <w:rFonts w:ascii="Times New Roman" w:hAnsi="Times New Roman"/>
      <w:smallCaps w:val="0"/>
      <w:noProo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rsid w:val="00B630FD"/>
    <w:rPr>
      <w:noProof/>
    </w:rPr>
  </w:style>
  <w:style w:type="character" w:customStyle="1" w:styleId="Titolo5Carattere">
    <w:name w:val="Titolo 5 Carattere"/>
    <w:basedOn w:val="Carpredefinitoparagrafo"/>
    <w:link w:val="Titolo5"/>
    <w:rsid w:val="00B630FD"/>
    <w:rPr>
      <w:noProof/>
    </w:rPr>
  </w:style>
  <w:style w:type="paragraph" w:styleId="Paragrafoelenco">
    <w:name w:val="List Paragraph"/>
    <w:basedOn w:val="Normale"/>
    <w:uiPriority w:val="34"/>
    <w:qFormat/>
    <w:rsid w:val="00B630FD"/>
    <w:pPr>
      <w:ind w:left="720"/>
      <w:contextualSpacing/>
    </w:pPr>
  </w:style>
  <w:style w:type="paragraph" w:customStyle="1" w:styleId="Stile">
    <w:name w:val="Stile"/>
    <w:rsid w:val="00D41189"/>
    <w:pPr>
      <w:widowControl w:val="0"/>
      <w:autoSpaceDE w:val="0"/>
      <w:autoSpaceDN w:val="0"/>
      <w:adjustRightInd w:val="0"/>
    </w:pPr>
    <w:rPr>
      <w:sz w:val="24"/>
      <w:szCs w:val="24"/>
    </w:rPr>
  </w:style>
  <w:style w:type="paragraph" w:styleId="Intestazione">
    <w:name w:val="header"/>
    <w:basedOn w:val="Normale"/>
    <w:link w:val="IntestazioneCarattere"/>
    <w:rsid w:val="00D41189"/>
    <w:pPr>
      <w:tabs>
        <w:tab w:val="center" w:pos="4819"/>
        <w:tab w:val="right" w:pos="9638"/>
      </w:tabs>
    </w:pPr>
  </w:style>
  <w:style w:type="character" w:customStyle="1" w:styleId="IntestazioneCarattere">
    <w:name w:val="Intestazione Carattere"/>
    <w:basedOn w:val="Carpredefinitoparagrafo"/>
    <w:link w:val="Intestazione"/>
    <w:rsid w:val="00D41189"/>
    <w:rPr>
      <w:rFonts w:ascii="Arial" w:hAnsi="Arial"/>
      <w:smallCaps/>
      <w:sz w:val="24"/>
      <w:szCs w:val="24"/>
    </w:rPr>
  </w:style>
  <w:style w:type="paragraph" w:styleId="Pidipagina">
    <w:name w:val="footer"/>
    <w:basedOn w:val="Normale"/>
    <w:link w:val="PidipaginaCarattere"/>
    <w:uiPriority w:val="99"/>
    <w:rsid w:val="00D41189"/>
    <w:pPr>
      <w:tabs>
        <w:tab w:val="center" w:pos="4819"/>
        <w:tab w:val="right" w:pos="9638"/>
      </w:tabs>
    </w:pPr>
  </w:style>
  <w:style w:type="character" w:customStyle="1" w:styleId="PidipaginaCarattere">
    <w:name w:val="Piè di pagina Carattere"/>
    <w:basedOn w:val="Carpredefinitoparagrafo"/>
    <w:link w:val="Pidipagina"/>
    <w:uiPriority w:val="99"/>
    <w:rsid w:val="00D41189"/>
    <w:rPr>
      <w:rFonts w:ascii="Arial" w:hAnsi="Arial"/>
      <w:small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1C7CE-EB6F-47E5-8D40-02ED50C34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2434</Words>
  <Characters>14481</Characters>
  <Application>Microsoft Office Word</Application>
  <DocSecurity>4</DocSecurity>
  <Lines>120</Lines>
  <Paragraphs>33</Paragraphs>
  <ScaleCrop>false</ScaleCrop>
  <HeadingPairs>
    <vt:vector size="2" baseType="variant">
      <vt:variant>
        <vt:lpstr>Titolo</vt:lpstr>
      </vt:variant>
      <vt:variant>
        <vt:i4>1</vt:i4>
      </vt:variant>
    </vt:vector>
  </HeadingPairs>
  <TitlesOfParts>
    <vt:vector size="1" baseType="lpstr">
      <vt:lpstr>ALLEGATO A</vt:lpstr>
    </vt:vector>
  </TitlesOfParts>
  <Company/>
  <LinksUpToDate>false</LinksUpToDate>
  <CharactersWithSpaces>16882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abacosi</dc:creator>
  <cp:keywords/>
  <cp:lastModifiedBy>Marco Orsini</cp:lastModifiedBy>
  <cp:revision>2</cp:revision>
  <dcterms:created xsi:type="dcterms:W3CDTF">2018-01-18T12:29:00Z</dcterms:created>
  <dcterms:modified xsi:type="dcterms:W3CDTF">2018-01-18T12:29:00Z</dcterms:modified>
</cp:coreProperties>
</file>