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F4" w:rsidRPr="00A43CF4" w:rsidRDefault="00A43CF4" w:rsidP="00A43CF4">
      <w:pPr>
        <w:shd w:val="clear" w:color="auto" w:fill="FFFFFF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A43CF4">
        <w:rPr>
          <w:rFonts w:ascii="Arial" w:eastAsia="Times New Roman" w:hAnsi="Arial" w:cs="Arial"/>
          <w:b/>
          <w:color w:val="000000"/>
          <w:sz w:val="22"/>
          <w:szCs w:val="22"/>
        </w:rPr>
        <w:t xml:space="preserve">Quesito n. </w:t>
      </w:r>
      <w:r w:rsidR="001724D2">
        <w:rPr>
          <w:rFonts w:ascii="Arial" w:eastAsia="Times New Roman" w:hAnsi="Arial" w:cs="Arial"/>
          <w:b/>
          <w:color w:val="000000"/>
          <w:sz w:val="22"/>
          <w:szCs w:val="22"/>
        </w:rPr>
        <w:t>2</w:t>
      </w:r>
    </w:p>
    <w:p w:rsidR="00A43CF4" w:rsidRPr="00A43CF4" w:rsidRDefault="00A43CF4" w:rsidP="00A43CF4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</w:p>
    <w:p w:rsidR="001724D2" w:rsidRPr="001724D2" w:rsidRDefault="001724D2" w:rsidP="001724D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724D2">
        <w:rPr>
          <w:rFonts w:ascii="Arial" w:eastAsia="Times New Roman" w:hAnsi="Arial" w:cs="Arial"/>
          <w:color w:val="000000"/>
          <w:sz w:val="22"/>
          <w:szCs w:val="22"/>
        </w:rPr>
        <w:t>Con riferimento alla domanda per l'affidamento del servizio di gestione di cui al POR FESR 2014/2020, con la presente siamo a richiedere i seguenti chiarimenti:</w:t>
      </w:r>
    </w:p>
    <w:p w:rsidR="001724D2" w:rsidRPr="001724D2" w:rsidRDefault="001724D2" w:rsidP="001724D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1724D2" w:rsidRPr="001724D2" w:rsidRDefault="001724D2" w:rsidP="001724D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724D2">
        <w:rPr>
          <w:rFonts w:ascii="Arial" w:eastAsia="Times New Roman" w:hAnsi="Arial" w:cs="Arial"/>
          <w:color w:val="000000"/>
          <w:sz w:val="22"/>
          <w:szCs w:val="22"/>
        </w:rPr>
        <w:t>- La verifica dei requisiti previsti dall'art. 80 comma 1 e 2 del Codice degli appalti   in capo a quali soggetti deve essere effettuata in caso di Società per Azioni con sistema tradizionale?</w:t>
      </w:r>
    </w:p>
    <w:p w:rsidR="001724D2" w:rsidRPr="001724D2" w:rsidRDefault="001724D2" w:rsidP="001724D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724D2">
        <w:rPr>
          <w:rFonts w:ascii="Arial" w:eastAsia="Times New Roman" w:hAnsi="Arial" w:cs="Arial"/>
          <w:color w:val="000000"/>
          <w:sz w:val="22"/>
          <w:szCs w:val="22"/>
        </w:rPr>
        <w:t>   In particolare si chiede conferma se i soggetti siano i seguenti: amministratori con poteri di rappresentanza, direttore generale con potere di rappresentanza, membri del Collegio Sind</w:t>
      </w:r>
      <w:r>
        <w:rPr>
          <w:rFonts w:ascii="Arial" w:eastAsia="Times New Roman" w:hAnsi="Arial" w:cs="Arial"/>
          <w:color w:val="000000"/>
          <w:sz w:val="22"/>
          <w:szCs w:val="22"/>
        </w:rPr>
        <w:t>acale (effettivi e supplenti), </w:t>
      </w:r>
      <w:r w:rsidRPr="001724D2">
        <w:rPr>
          <w:rFonts w:ascii="Arial" w:eastAsia="Times New Roman" w:hAnsi="Arial" w:cs="Arial"/>
          <w:color w:val="000000"/>
          <w:sz w:val="22"/>
          <w:szCs w:val="22"/>
        </w:rPr>
        <w:t>componenti Organismo di Vigilanza di cui alla 231/2001.</w:t>
      </w:r>
    </w:p>
    <w:p w:rsidR="001724D2" w:rsidRPr="001724D2" w:rsidRDefault="001724D2" w:rsidP="001724D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724D2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:rsidR="001724D2" w:rsidRPr="001724D2" w:rsidRDefault="001724D2" w:rsidP="001724D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724D2">
        <w:rPr>
          <w:rFonts w:ascii="Arial" w:eastAsia="Times New Roman" w:hAnsi="Arial" w:cs="Arial"/>
          <w:color w:val="000000"/>
          <w:sz w:val="22"/>
          <w:szCs w:val="22"/>
        </w:rPr>
        <w:t>- La verifica di cui sopra è sufficiente che venga effettuata dal rappresentante legale dell'operatore economico mediante dichiarazione sostitutiva contenuta nell'allegato 1 nel caso di concorrente singolo oppure è necessario presentare il Modello DGUE?</w:t>
      </w:r>
    </w:p>
    <w:p w:rsidR="001724D2" w:rsidRPr="001724D2" w:rsidRDefault="001724D2" w:rsidP="001724D2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A43CF4" w:rsidRPr="00A43CF4" w:rsidRDefault="00A43CF4" w:rsidP="00A43CF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A43CF4" w:rsidRPr="00A43CF4" w:rsidRDefault="00A43CF4" w:rsidP="00A43CF4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A43CF4" w:rsidRPr="00A43CF4" w:rsidRDefault="00A43CF4" w:rsidP="00A43CF4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A43CF4" w:rsidRDefault="00A43CF4" w:rsidP="00A43CF4">
      <w:pPr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A43CF4">
        <w:rPr>
          <w:rFonts w:ascii="Arial" w:eastAsia="Times New Roman" w:hAnsi="Arial" w:cs="Arial"/>
          <w:b/>
          <w:color w:val="000000"/>
          <w:sz w:val="22"/>
          <w:szCs w:val="22"/>
        </w:rPr>
        <w:t xml:space="preserve">Risposta quesito n. </w:t>
      </w:r>
      <w:r w:rsidR="001724D2">
        <w:rPr>
          <w:rFonts w:ascii="Arial" w:eastAsia="Times New Roman" w:hAnsi="Arial" w:cs="Arial"/>
          <w:b/>
          <w:color w:val="000000"/>
          <w:sz w:val="22"/>
          <w:szCs w:val="22"/>
        </w:rPr>
        <w:t>2</w:t>
      </w:r>
    </w:p>
    <w:p w:rsidR="00713BE5" w:rsidRPr="00713BE5" w:rsidRDefault="00713BE5" w:rsidP="00713BE5">
      <w:pPr>
        <w:autoSpaceDE w:val="0"/>
        <w:autoSpaceDN w:val="0"/>
        <w:adjustRightInd w:val="0"/>
        <w:rPr>
          <w:rFonts w:ascii="Garamond" w:hAnsi="Garamond" w:cs="Garamond"/>
          <w:color w:val="000000"/>
          <w:lang w:eastAsia="en-US"/>
        </w:rPr>
      </w:pPr>
    </w:p>
    <w:p w:rsidR="00713BE5" w:rsidRDefault="00713BE5" w:rsidP="00713B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6460">
        <w:rPr>
          <w:rFonts w:ascii="Arial" w:hAnsi="Arial" w:cs="Arial"/>
          <w:sz w:val="22"/>
          <w:szCs w:val="22"/>
        </w:rPr>
        <w:t>Le attestazioni</w:t>
      </w:r>
      <w:r w:rsidRPr="005E2DA5">
        <w:rPr>
          <w:rFonts w:ascii="Arial" w:hAnsi="Arial" w:cs="Arial"/>
          <w:sz w:val="22"/>
          <w:szCs w:val="22"/>
        </w:rPr>
        <w:t xml:space="preserve"> relative ai requisiti di cui di cui all’art. 80, co. 1 e 2, del Codice, devono essere</w:t>
      </w:r>
      <w:r>
        <w:rPr>
          <w:rFonts w:ascii="Arial" w:hAnsi="Arial" w:cs="Arial"/>
          <w:sz w:val="22"/>
          <w:szCs w:val="22"/>
        </w:rPr>
        <w:t xml:space="preserve"> </w:t>
      </w:r>
      <w:r w:rsidRPr="005E2DA5">
        <w:rPr>
          <w:rFonts w:ascii="Arial" w:hAnsi="Arial" w:cs="Arial"/>
          <w:sz w:val="22"/>
          <w:szCs w:val="22"/>
        </w:rPr>
        <w:t>rese dal rappresentante legale/procuratore dell’operatore economico. In relazione ai soggetti cui</w:t>
      </w:r>
      <w:r>
        <w:rPr>
          <w:rFonts w:ascii="Arial" w:hAnsi="Arial" w:cs="Arial"/>
          <w:sz w:val="22"/>
          <w:szCs w:val="22"/>
        </w:rPr>
        <w:t xml:space="preserve"> </w:t>
      </w:r>
      <w:r w:rsidRPr="005E2DA5">
        <w:rPr>
          <w:rFonts w:ascii="Arial" w:hAnsi="Arial" w:cs="Arial"/>
          <w:sz w:val="22"/>
          <w:szCs w:val="22"/>
        </w:rPr>
        <w:t>deve essere riferita l’attestazione, si richiama il Comunicato del Presidente dell’ANAC del</w:t>
      </w:r>
      <w:r>
        <w:rPr>
          <w:rFonts w:ascii="Arial" w:hAnsi="Arial" w:cs="Arial"/>
          <w:sz w:val="22"/>
          <w:szCs w:val="22"/>
        </w:rPr>
        <w:t xml:space="preserve">l’8.11.2017 che sostituisce il comunicato del </w:t>
      </w:r>
      <w:r w:rsidRPr="005E2DA5">
        <w:rPr>
          <w:rFonts w:ascii="Arial" w:hAnsi="Arial" w:cs="Arial"/>
          <w:sz w:val="22"/>
          <w:szCs w:val="22"/>
        </w:rPr>
        <w:t>26.10.2016, pubblicato sul sito:</w:t>
      </w:r>
      <w:r>
        <w:rPr>
          <w:rFonts w:ascii="Arial" w:hAnsi="Arial" w:cs="Arial"/>
          <w:sz w:val="22"/>
          <w:szCs w:val="22"/>
        </w:rPr>
        <w:t xml:space="preserve"> </w:t>
      </w:r>
    </w:p>
    <w:p w:rsidR="00713BE5" w:rsidRPr="005E2DA5" w:rsidRDefault="00713BE5" w:rsidP="00713B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2DA5">
        <w:rPr>
          <w:rFonts w:ascii="Arial" w:hAnsi="Arial" w:cs="Arial"/>
          <w:sz w:val="22"/>
          <w:szCs w:val="22"/>
        </w:rPr>
        <w:t>http://www.anticorruzione.it/portal/public/classic/AttivitaAutorita/AttiDellAutorita/_Atto?ca=6630</w:t>
      </w:r>
    </w:p>
    <w:p w:rsidR="00EE4BB0" w:rsidRDefault="00EE4BB0" w:rsidP="00EE4BB0">
      <w:pPr>
        <w:jc w:val="both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  <w:lang w:val="x-none"/>
        </w:rPr>
        <w:t xml:space="preserve">Il concorrente </w:t>
      </w:r>
      <w:r>
        <w:rPr>
          <w:rFonts w:ascii="Arial" w:hAnsi="Arial" w:cs="Arial"/>
          <w:sz w:val="22"/>
          <w:szCs w:val="22"/>
        </w:rPr>
        <w:t>può</w:t>
      </w:r>
      <w:r>
        <w:rPr>
          <w:rFonts w:ascii="Arial" w:hAnsi="Arial" w:cs="Arial"/>
          <w:sz w:val="22"/>
          <w:szCs w:val="22"/>
          <w:lang w:val="x-none"/>
        </w:rPr>
        <w:t xml:space="preserve"> utilizzare il modello di DGUE, anche in sostituzione degli allegati 1 e 2 del  </w:t>
      </w:r>
      <w:r>
        <w:rPr>
          <w:rFonts w:ascii="Arial" w:hAnsi="Arial" w:cs="Arial"/>
          <w:sz w:val="22"/>
          <w:szCs w:val="22"/>
        </w:rPr>
        <w:t>disciplinare</w:t>
      </w:r>
      <w:r>
        <w:rPr>
          <w:rFonts w:ascii="Arial" w:hAnsi="Arial" w:cs="Arial"/>
          <w:sz w:val="22"/>
          <w:szCs w:val="22"/>
          <w:lang w:val="x-none"/>
        </w:rPr>
        <w:t xml:space="preserve"> ma, in tal caso, il concorrente </w:t>
      </w:r>
      <w:r>
        <w:rPr>
          <w:rFonts w:ascii="Arial" w:hAnsi="Arial" w:cs="Arial"/>
          <w:sz w:val="22"/>
          <w:szCs w:val="22"/>
        </w:rPr>
        <w:t>deve</w:t>
      </w:r>
      <w:r>
        <w:rPr>
          <w:rFonts w:ascii="Arial" w:hAnsi="Arial" w:cs="Arial"/>
          <w:sz w:val="22"/>
          <w:szCs w:val="22"/>
          <w:lang w:val="x-none"/>
        </w:rPr>
        <w:t xml:space="preserve"> avere massima cura nell’integrare il predetto modello DGUE con le dichiarazioni di requisiti e informazioni richieste dal  </w:t>
      </w:r>
      <w:r>
        <w:rPr>
          <w:rFonts w:ascii="Arial" w:hAnsi="Arial" w:cs="Arial"/>
          <w:sz w:val="22"/>
          <w:szCs w:val="22"/>
        </w:rPr>
        <w:t>disciplinare</w:t>
      </w:r>
      <w:r>
        <w:rPr>
          <w:rFonts w:ascii="Arial" w:hAnsi="Arial" w:cs="Arial"/>
          <w:sz w:val="22"/>
          <w:szCs w:val="22"/>
          <w:lang w:val="x-none"/>
        </w:rPr>
        <w:t xml:space="preserve"> e riportati nei  citati modelli. </w:t>
      </w:r>
    </w:p>
    <w:p w:rsidR="00A43CF4" w:rsidRPr="00A43CF4" w:rsidRDefault="00A43CF4" w:rsidP="00A43CF4">
      <w:pPr>
        <w:rPr>
          <w:rFonts w:ascii="Arial" w:eastAsia="Times New Roman" w:hAnsi="Arial" w:cs="Arial"/>
          <w:b/>
          <w:color w:val="000000"/>
          <w:sz w:val="22"/>
          <w:szCs w:val="22"/>
        </w:rPr>
      </w:pPr>
      <w:bookmarkStart w:id="0" w:name="_GoBack"/>
      <w:bookmarkEnd w:id="0"/>
    </w:p>
    <w:sectPr w:rsidR="00A43CF4" w:rsidRPr="00A43C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10C48"/>
    <w:multiLevelType w:val="hybridMultilevel"/>
    <w:tmpl w:val="C698401C"/>
    <w:lvl w:ilvl="0" w:tplc="E878D24C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8645882"/>
    <w:multiLevelType w:val="hybridMultilevel"/>
    <w:tmpl w:val="C5B40D8C"/>
    <w:lvl w:ilvl="0" w:tplc="E878D2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A6D33"/>
    <w:multiLevelType w:val="hybridMultilevel"/>
    <w:tmpl w:val="3E42FE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0"/>
    <w:rsid w:val="000744F0"/>
    <w:rsid w:val="001724D2"/>
    <w:rsid w:val="00317982"/>
    <w:rsid w:val="00713BE5"/>
    <w:rsid w:val="00A43CF4"/>
    <w:rsid w:val="00A63DF9"/>
    <w:rsid w:val="00E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342E4-ECF8-45F1-BD3D-843C950B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A43CF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A43CF4"/>
    <w:rPr>
      <w:i/>
      <w:iCs/>
    </w:rPr>
  </w:style>
  <w:style w:type="paragraph" w:styleId="Paragrafoelenco">
    <w:name w:val="List Paragraph"/>
    <w:basedOn w:val="Normale"/>
    <w:uiPriority w:val="34"/>
    <w:qFormat/>
    <w:rsid w:val="00A43CF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3C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Betti</dc:creator>
  <cp:keywords/>
  <dc:description/>
  <cp:lastModifiedBy>Catia Betti</cp:lastModifiedBy>
  <cp:revision>5</cp:revision>
  <dcterms:created xsi:type="dcterms:W3CDTF">2017-12-14T13:11:00Z</dcterms:created>
  <dcterms:modified xsi:type="dcterms:W3CDTF">2017-12-14T13:50:00Z</dcterms:modified>
</cp:coreProperties>
</file>