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5AB96" w14:textId="77777777" w:rsidR="00BF250D" w:rsidRDefault="003A1983" w:rsidP="00BF250D">
      <w:pPr>
        <w:pStyle w:val="Rientrocorpodeltesto"/>
        <w:spacing w:after="0" w:line="240" w:lineRule="exact"/>
        <w:ind w:left="284"/>
        <w:rPr>
          <w:rFonts w:ascii="Calibri" w:hAnsi="Calibri"/>
          <w:b/>
        </w:rPr>
      </w:pPr>
      <w:r>
        <w:rPr>
          <w:rFonts w:ascii="Calibri" w:hAnsi="Calibri"/>
          <w:b/>
        </w:rPr>
        <w:softHyphen/>
      </w:r>
      <w:r w:rsidR="00BF250D">
        <w:rPr>
          <w:rFonts w:ascii="Calibri" w:hAnsi="Calibri"/>
          <w:b/>
        </w:rPr>
        <w:softHyphen/>
      </w:r>
    </w:p>
    <w:p w14:paraId="57C483AA" w14:textId="77777777" w:rsidR="003A1983" w:rsidRDefault="003A1983" w:rsidP="00BF250D">
      <w:pPr>
        <w:pStyle w:val="Rientrocorpodeltesto"/>
        <w:pBdr>
          <w:bottom w:val="double" w:sz="6" w:space="1" w:color="808080"/>
        </w:pBdr>
        <w:spacing w:after="0" w:line="120" w:lineRule="auto"/>
        <w:ind w:left="0"/>
        <w:contextualSpacing/>
        <w:rPr>
          <w:rFonts w:ascii="Calibri" w:hAnsi="Calibri"/>
          <w:b/>
        </w:rPr>
      </w:pPr>
    </w:p>
    <w:p w14:paraId="28FBF95C" w14:textId="77777777" w:rsidR="00337586" w:rsidRDefault="00337586" w:rsidP="00BF250D">
      <w:pPr>
        <w:pStyle w:val="Rientrocorpodeltesto"/>
        <w:spacing w:after="0"/>
      </w:pPr>
    </w:p>
    <w:tbl>
      <w:tblPr>
        <w:tblW w:w="1018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82"/>
      </w:tblGrid>
      <w:tr w:rsidR="0030140D" w:rsidRPr="0030140D" w14:paraId="0435108A" w14:textId="77777777" w:rsidTr="0053187A">
        <w:trPr>
          <w:jc w:val="center"/>
        </w:trPr>
        <w:tc>
          <w:tcPr>
            <w:tcW w:w="10182" w:type="dxa"/>
          </w:tcPr>
          <w:p w14:paraId="659A07C6" w14:textId="77777777" w:rsidR="0053187A" w:rsidRPr="0030140D" w:rsidRDefault="0053187A" w:rsidP="001D6D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40D">
              <w:rPr>
                <w:rFonts w:ascii="Arial" w:hAnsi="Arial" w:cs="Arial"/>
                <w:b/>
                <w:bCs/>
                <w:sz w:val="24"/>
                <w:szCs w:val="24"/>
              </w:rPr>
              <w:t>BANDO DI CONCORSO</w:t>
            </w:r>
          </w:p>
          <w:p w14:paraId="61293076" w14:textId="77777777" w:rsidR="0033127A" w:rsidRPr="0030140D" w:rsidRDefault="0033127A" w:rsidP="001D6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C8204E" w14:textId="48D32D23" w:rsidR="0053187A" w:rsidRPr="0030140D" w:rsidRDefault="0053187A" w:rsidP="0053187A">
      <w:pPr>
        <w:jc w:val="center"/>
        <w:rPr>
          <w:rFonts w:ascii="Arial" w:hAnsi="Arial" w:cs="Arial"/>
          <w:b/>
          <w:szCs w:val="24"/>
        </w:rPr>
      </w:pPr>
      <w:r w:rsidRPr="0030140D">
        <w:rPr>
          <w:rFonts w:ascii="Arial" w:hAnsi="Arial" w:cs="Arial"/>
          <w:b/>
          <w:sz w:val="24"/>
          <w:szCs w:val="24"/>
        </w:rPr>
        <w:t xml:space="preserve">PREMIO PER TESI DI LAUREA “LAURA CIPOLLONE” </w:t>
      </w:r>
      <w:r w:rsidR="00CF7772" w:rsidRPr="0030140D">
        <w:rPr>
          <w:rFonts w:ascii="Arial" w:hAnsi="Arial" w:cs="Arial"/>
          <w:b/>
          <w:sz w:val="24"/>
          <w:szCs w:val="24"/>
        </w:rPr>
        <w:t>A.</w:t>
      </w:r>
      <w:r w:rsidR="009C2C6B" w:rsidRPr="0030140D">
        <w:rPr>
          <w:rFonts w:ascii="Arial" w:hAnsi="Arial" w:cs="Arial"/>
          <w:b/>
          <w:sz w:val="24"/>
          <w:szCs w:val="24"/>
        </w:rPr>
        <w:t xml:space="preserve">A. </w:t>
      </w:r>
      <w:r w:rsidR="00CF7772" w:rsidRPr="0030140D">
        <w:rPr>
          <w:rFonts w:ascii="Arial" w:hAnsi="Arial" w:cs="Arial"/>
          <w:b/>
          <w:sz w:val="24"/>
          <w:szCs w:val="24"/>
        </w:rPr>
        <w:t>201</w:t>
      </w:r>
      <w:r w:rsidR="002623E2" w:rsidRPr="0030140D">
        <w:rPr>
          <w:rFonts w:ascii="Arial" w:hAnsi="Arial" w:cs="Arial"/>
          <w:b/>
          <w:sz w:val="24"/>
          <w:szCs w:val="24"/>
        </w:rPr>
        <w:t>9</w:t>
      </w:r>
      <w:r w:rsidR="00CF7772" w:rsidRPr="0030140D">
        <w:rPr>
          <w:rFonts w:ascii="Arial" w:hAnsi="Arial" w:cs="Arial"/>
          <w:b/>
          <w:sz w:val="24"/>
          <w:szCs w:val="24"/>
        </w:rPr>
        <w:t>-20</w:t>
      </w:r>
      <w:r w:rsidR="002623E2" w:rsidRPr="0030140D">
        <w:rPr>
          <w:rFonts w:ascii="Arial" w:hAnsi="Arial" w:cs="Arial"/>
          <w:b/>
          <w:sz w:val="24"/>
          <w:szCs w:val="24"/>
        </w:rPr>
        <w:t>20</w:t>
      </w:r>
    </w:p>
    <w:p w14:paraId="528BFD38" w14:textId="77777777" w:rsidR="009C2C6B" w:rsidRPr="0030140D" w:rsidRDefault="009C2C6B" w:rsidP="0053187A">
      <w:pPr>
        <w:jc w:val="center"/>
        <w:rPr>
          <w:rFonts w:ascii="Arial" w:hAnsi="Arial" w:cs="Arial"/>
          <w:b/>
          <w:szCs w:val="24"/>
        </w:rPr>
      </w:pPr>
    </w:p>
    <w:p w14:paraId="5F7E1F9E" w14:textId="529B1A4E" w:rsidR="0053187A" w:rsidRPr="0030140D" w:rsidRDefault="00CF7772" w:rsidP="0053187A">
      <w:pPr>
        <w:pStyle w:val="Titolo5"/>
        <w:rPr>
          <w:rFonts w:ascii="Arial" w:hAnsi="Arial" w:cs="Arial"/>
          <w:i w:val="0"/>
          <w:szCs w:val="24"/>
        </w:rPr>
      </w:pPr>
      <w:r w:rsidRPr="0030140D">
        <w:rPr>
          <w:rFonts w:ascii="Arial" w:hAnsi="Arial" w:cs="Arial"/>
          <w:i w:val="0"/>
          <w:szCs w:val="24"/>
        </w:rPr>
        <w:t xml:space="preserve">SCADENZA </w:t>
      </w:r>
      <w:r w:rsidR="002623E2" w:rsidRPr="0030140D">
        <w:rPr>
          <w:rFonts w:ascii="Arial" w:hAnsi="Arial" w:cs="Arial"/>
          <w:i w:val="0"/>
          <w:szCs w:val="24"/>
        </w:rPr>
        <w:t>31 AGOSTO 2021</w:t>
      </w:r>
    </w:p>
    <w:p w14:paraId="048FCBD1" w14:textId="77777777" w:rsidR="0053187A" w:rsidRPr="0030140D" w:rsidRDefault="0053187A" w:rsidP="0053187A">
      <w:pPr>
        <w:numPr>
          <w:ilvl w:val="12"/>
          <w:numId w:val="0"/>
        </w:numPr>
        <w:spacing w:line="204" w:lineRule="auto"/>
        <w:jc w:val="both"/>
        <w:rPr>
          <w:rFonts w:ascii="Arial" w:hAnsi="Arial" w:cs="Arial"/>
          <w:b/>
          <w:sz w:val="24"/>
          <w:szCs w:val="24"/>
        </w:rPr>
      </w:pPr>
    </w:p>
    <w:p w14:paraId="1B8AB51E" w14:textId="77777777" w:rsidR="0053187A" w:rsidRDefault="0053187A" w:rsidP="0053187A">
      <w:pPr>
        <w:pStyle w:val="Rientrocorpodeltesto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C71279">
        <w:rPr>
          <w:rFonts w:ascii="Arial" w:hAnsi="Arial" w:cs="Arial"/>
          <w:b/>
          <w:sz w:val="24"/>
          <w:szCs w:val="24"/>
        </w:rPr>
        <w:t>ARTICOLO 1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C71279">
        <w:rPr>
          <w:rFonts w:ascii="Arial" w:hAnsi="Arial" w:cs="Arial"/>
          <w:b/>
          <w:sz w:val="24"/>
          <w:szCs w:val="24"/>
        </w:rPr>
        <w:t>OGGETTO</w:t>
      </w:r>
    </w:p>
    <w:p w14:paraId="33530F79" w14:textId="77777777" w:rsidR="0053187A" w:rsidRDefault="0053187A" w:rsidP="0053187A">
      <w:pPr>
        <w:pStyle w:val="Rientrocorpodeltesto"/>
        <w:numPr>
          <w:ilvl w:val="0"/>
          <w:numId w:val="9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C71279">
        <w:rPr>
          <w:rFonts w:ascii="Arial" w:hAnsi="Arial" w:cs="Arial"/>
          <w:sz w:val="24"/>
          <w:szCs w:val="24"/>
        </w:rPr>
        <w:t xml:space="preserve">Il Centro per le pari opportunità (di seguito denominato CPO) al fine di contribuire alla sensibilizzazione di studentesse </w:t>
      </w:r>
      <w:r>
        <w:rPr>
          <w:rFonts w:ascii="Arial" w:hAnsi="Arial" w:cs="Arial"/>
          <w:sz w:val="24"/>
          <w:szCs w:val="24"/>
        </w:rPr>
        <w:t>e studenti a confrontarsi con la tematica</w:t>
      </w:r>
      <w:r w:rsidRPr="00C71279">
        <w:rPr>
          <w:rFonts w:ascii="Arial" w:hAnsi="Arial" w:cs="Arial"/>
          <w:sz w:val="24"/>
          <w:szCs w:val="24"/>
        </w:rPr>
        <w:t xml:space="preserve"> delle pari opportunità tra </w:t>
      </w:r>
      <w:r>
        <w:rPr>
          <w:rFonts w:ascii="Arial" w:hAnsi="Arial" w:cs="Arial"/>
          <w:sz w:val="24"/>
          <w:szCs w:val="24"/>
        </w:rPr>
        <w:t>donne e uomini, della cultura della differenza</w:t>
      </w:r>
      <w:r w:rsidR="003B78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degli studi di genere, </w:t>
      </w:r>
      <w:r w:rsidRPr="00C71279">
        <w:rPr>
          <w:rFonts w:ascii="Arial" w:hAnsi="Arial" w:cs="Arial"/>
          <w:sz w:val="24"/>
          <w:szCs w:val="24"/>
        </w:rPr>
        <w:t xml:space="preserve">bandisce </w:t>
      </w:r>
      <w:r>
        <w:rPr>
          <w:rFonts w:ascii="Arial" w:hAnsi="Arial" w:cs="Arial"/>
          <w:sz w:val="24"/>
          <w:szCs w:val="24"/>
        </w:rPr>
        <w:t>il Premio per Tesi di Laurea “Laura Cipollone” (di seguito denominato Premio).</w:t>
      </w:r>
    </w:p>
    <w:p w14:paraId="14856B0D" w14:textId="77777777" w:rsidR="0053187A" w:rsidRDefault="0053187A" w:rsidP="0053187A">
      <w:pPr>
        <w:pStyle w:val="Rientrocorpodeltesto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5D68A03F" w14:textId="77777777" w:rsidR="0053187A" w:rsidRPr="00D64B59" w:rsidRDefault="0053187A" w:rsidP="0053187A">
      <w:pPr>
        <w:pStyle w:val="Rientrocorpodeltesto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64B59">
        <w:rPr>
          <w:rFonts w:ascii="Arial" w:hAnsi="Arial" w:cs="Arial"/>
          <w:b/>
          <w:sz w:val="24"/>
          <w:szCs w:val="24"/>
        </w:rPr>
        <w:t>ARTICOLO 2 – FINALITA’</w:t>
      </w:r>
    </w:p>
    <w:p w14:paraId="11D87884" w14:textId="77777777" w:rsidR="0053187A" w:rsidRDefault="0053187A" w:rsidP="0053187A">
      <w:pPr>
        <w:pStyle w:val="Rientrocorpodeltesto"/>
        <w:numPr>
          <w:ilvl w:val="0"/>
          <w:numId w:val="10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Premio ha la finalità </w:t>
      </w:r>
      <w:r w:rsidRPr="00C71279">
        <w:rPr>
          <w:rFonts w:ascii="Arial" w:hAnsi="Arial" w:cs="Arial"/>
          <w:sz w:val="24"/>
          <w:szCs w:val="24"/>
        </w:rPr>
        <w:t xml:space="preserve">di premiare, valorizzare e diffondere </w:t>
      </w:r>
      <w:r>
        <w:rPr>
          <w:rFonts w:ascii="Arial" w:hAnsi="Arial" w:cs="Arial"/>
          <w:sz w:val="24"/>
          <w:szCs w:val="24"/>
        </w:rPr>
        <w:t>le migliori tesi di laurea</w:t>
      </w:r>
      <w:r w:rsidR="003B78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che</w:t>
      </w:r>
      <w:r w:rsidRPr="00C71279">
        <w:rPr>
          <w:rFonts w:ascii="Arial" w:hAnsi="Arial" w:cs="Arial"/>
          <w:sz w:val="24"/>
          <w:szCs w:val="24"/>
        </w:rPr>
        <w:t xml:space="preserve"> abbiano </w:t>
      </w:r>
      <w:r>
        <w:rPr>
          <w:rFonts w:ascii="Arial" w:hAnsi="Arial" w:cs="Arial"/>
          <w:sz w:val="24"/>
          <w:szCs w:val="24"/>
        </w:rPr>
        <w:t>proposto</w:t>
      </w:r>
      <w:r w:rsidRPr="00C71279">
        <w:rPr>
          <w:rFonts w:ascii="Arial" w:hAnsi="Arial" w:cs="Arial"/>
          <w:sz w:val="24"/>
          <w:szCs w:val="24"/>
        </w:rPr>
        <w:t xml:space="preserve"> un rilevante ed innovativo approccio di genere nell’ambito di q</w:t>
      </w:r>
      <w:r>
        <w:rPr>
          <w:rFonts w:ascii="Arial" w:hAnsi="Arial" w:cs="Arial"/>
          <w:sz w:val="24"/>
          <w:szCs w:val="24"/>
        </w:rPr>
        <w:t>ualsiasi disciplina di studio e ricerca, anche con riferimento alle seguenti aree</w:t>
      </w:r>
      <w:r w:rsidRPr="00C71279">
        <w:rPr>
          <w:rFonts w:ascii="Arial" w:hAnsi="Arial" w:cs="Arial"/>
          <w:sz w:val="24"/>
          <w:szCs w:val="24"/>
        </w:rPr>
        <w:t xml:space="preserve"> tematiche</w:t>
      </w:r>
      <w:r>
        <w:rPr>
          <w:rFonts w:ascii="Arial" w:hAnsi="Arial" w:cs="Arial"/>
          <w:sz w:val="24"/>
          <w:szCs w:val="24"/>
        </w:rPr>
        <w:t>:</w:t>
      </w:r>
    </w:p>
    <w:p w14:paraId="38941B72" w14:textId="77777777" w:rsidR="0053187A" w:rsidRPr="005A6EB5" w:rsidRDefault="0053187A" w:rsidP="0053187A">
      <w:pPr>
        <w:pStyle w:val="Rientrocorpodeltesto"/>
        <w:numPr>
          <w:ilvl w:val="0"/>
          <w:numId w:val="7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5A6EB5">
        <w:rPr>
          <w:rFonts w:ascii="Arial" w:hAnsi="Arial" w:cs="Arial"/>
          <w:sz w:val="24"/>
          <w:szCs w:val="24"/>
        </w:rPr>
        <w:t>stereotipi di genere relativi a diversi ambiti</w:t>
      </w:r>
      <w:r w:rsidR="003B7858">
        <w:rPr>
          <w:rFonts w:ascii="Arial" w:hAnsi="Arial" w:cs="Arial"/>
          <w:sz w:val="24"/>
          <w:szCs w:val="24"/>
        </w:rPr>
        <w:t xml:space="preserve"> </w:t>
      </w:r>
      <w:r w:rsidRPr="005A6EB5">
        <w:rPr>
          <w:rFonts w:ascii="Arial" w:hAnsi="Arial" w:cs="Arial"/>
          <w:sz w:val="24"/>
          <w:szCs w:val="24"/>
        </w:rPr>
        <w:t>soci</w:t>
      </w:r>
      <w:r>
        <w:rPr>
          <w:rFonts w:ascii="Arial" w:hAnsi="Arial" w:cs="Arial"/>
          <w:sz w:val="24"/>
          <w:szCs w:val="24"/>
        </w:rPr>
        <w:t>ali, del sapere e professionali, incluso nell’uso del linguaggio;</w:t>
      </w:r>
    </w:p>
    <w:p w14:paraId="24EDC6CC" w14:textId="77777777" w:rsidR="0053187A" w:rsidRPr="005A6EB5" w:rsidRDefault="0053187A" w:rsidP="0053187A">
      <w:pPr>
        <w:pStyle w:val="Rientrocorpodeltesto"/>
        <w:numPr>
          <w:ilvl w:val="0"/>
          <w:numId w:val="7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valorizzazione dell’apporto</w:t>
      </w:r>
      <w:r w:rsidRPr="005A6EB5">
        <w:rPr>
          <w:rFonts w:ascii="Arial" w:hAnsi="Arial" w:cs="Arial"/>
          <w:sz w:val="24"/>
          <w:szCs w:val="24"/>
        </w:rPr>
        <w:t xml:space="preserve"> delle donne allo sviluppo scientifico e culturale nel corso dei secoli;</w:t>
      </w:r>
    </w:p>
    <w:p w14:paraId="50F0468B" w14:textId="77777777" w:rsidR="0053187A" w:rsidRPr="005A6EB5" w:rsidRDefault="0053187A" w:rsidP="0053187A">
      <w:pPr>
        <w:pStyle w:val="Rientrocorpodeltesto"/>
        <w:numPr>
          <w:ilvl w:val="0"/>
          <w:numId w:val="7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percezione culturale del concetto di identità femminile;</w:t>
      </w:r>
    </w:p>
    <w:p w14:paraId="2CCF1272" w14:textId="77777777" w:rsidR="0053187A" w:rsidRPr="005A6EB5" w:rsidRDefault="0053187A" w:rsidP="0053187A">
      <w:pPr>
        <w:pStyle w:val="Rientrocorpodeltesto"/>
        <w:numPr>
          <w:ilvl w:val="0"/>
          <w:numId w:val="7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sviluppo </w:t>
      </w:r>
      <w:r w:rsidRPr="005A6EB5">
        <w:rPr>
          <w:rFonts w:ascii="Arial" w:hAnsi="Arial" w:cs="Arial"/>
          <w:sz w:val="24"/>
          <w:szCs w:val="24"/>
        </w:rPr>
        <w:t>storico, sociale e legislativo del principio di uguaglianza</w:t>
      </w:r>
      <w:r>
        <w:rPr>
          <w:rFonts w:ascii="Arial" w:hAnsi="Arial" w:cs="Arial"/>
          <w:sz w:val="24"/>
          <w:szCs w:val="24"/>
        </w:rPr>
        <w:t>/differenza</w:t>
      </w:r>
      <w:r w:rsidRPr="005A6EB5">
        <w:rPr>
          <w:rFonts w:ascii="Arial" w:hAnsi="Arial" w:cs="Arial"/>
          <w:sz w:val="24"/>
          <w:szCs w:val="24"/>
        </w:rPr>
        <w:t xml:space="preserve"> tra uomini e</w:t>
      </w:r>
      <w:r>
        <w:rPr>
          <w:rFonts w:ascii="Arial" w:hAnsi="Arial" w:cs="Arial"/>
          <w:sz w:val="24"/>
          <w:szCs w:val="24"/>
        </w:rPr>
        <w:t xml:space="preserve"> donne;</w:t>
      </w:r>
    </w:p>
    <w:p w14:paraId="1F0371FD" w14:textId="77777777" w:rsidR="0053187A" w:rsidRPr="005A6EB5" w:rsidRDefault="0053187A" w:rsidP="0053187A">
      <w:pPr>
        <w:pStyle w:val="Rientrocorpodeltesto"/>
        <w:numPr>
          <w:ilvl w:val="0"/>
          <w:numId w:val="7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5A6EB5">
        <w:rPr>
          <w:rFonts w:ascii="Arial" w:hAnsi="Arial" w:cs="Arial"/>
          <w:sz w:val="24"/>
          <w:szCs w:val="24"/>
        </w:rPr>
        <w:t xml:space="preserve">rapporti </w:t>
      </w:r>
      <w:r>
        <w:rPr>
          <w:rFonts w:ascii="Arial" w:hAnsi="Arial" w:cs="Arial"/>
          <w:sz w:val="24"/>
          <w:szCs w:val="24"/>
        </w:rPr>
        <w:t>di genere nella società attuale, ad esempio</w:t>
      </w:r>
      <w:r w:rsidRPr="005A6EB5">
        <w:rPr>
          <w:rFonts w:ascii="Arial" w:hAnsi="Arial" w:cs="Arial"/>
          <w:sz w:val="24"/>
          <w:szCs w:val="24"/>
        </w:rPr>
        <w:t xml:space="preserve"> riguardo </w:t>
      </w:r>
      <w:r>
        <w:rPr>
          <w:rFonts w:ascii="Arial" w:hAnsi="Arial" w:cs="Arial"/>
          <w:sz w:val="24"/>
          <w:szCs w:val="24"/>
        </w:rPr>
        <w:t xml:space="preserve">a </w:t>
      </w:r>
      <w:r w:rsidRPr="005A6EB5">
        <w:rPr>
          <w:rFonts w:ascii="Arial" w:hAnsi="Arial" w:cs="Arial"/>
          <w:sz w:val="24"/>
          <w:szCs w:val="24"/>
        </w:rPr>
        <w:t>parità salariale, conciliazione dei tempi, rappresentanza decisionale</w:t>
      </w:r>
      <w:r>
        <w:rPr>
          <w:rFonts w:ascii="Arial" w:hAnsi="Arial" w:cs="Arial"/>
          <w:sz w:val="24"/>
          <w:szCs w:val="24"/>
        </w:rPr>
        <w:t xml:space="preserve"> etc.;</w:t>
      </w:r>
    </w:p>
    <w:p w14:paraId="6238B0D4" w14:textId="77777777" w:rsidR="0053187A" w:rsidRPr="005A6EB5" w:rsidRDefault="0053187A" w:rsidP="0053187A">
      <w:pPr>
        <w:pStyle w:val="Rientrocorpodeltesto"/>
        <w:numPr>
          <w:ilvl w:val="0"/>
          <w:numId w:val="7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5A6EB5">
        <w:rPr>
          <w:rFonts w:ascii="Arial" w:hAnsi="Arial" w:cs="Arial"/>
          <w:sz w:val="24"/>
          <w:szCs w:val="24"/>
        </w:rPr>
        <w:t xml:space="preserve">cultura delle pari opportunità </w:t>
      </w:r>
      <w:r>
        <w:rPr>
          <w:rFonts w:ascii="Arial" w:hAnsi="Arial" w:cs="Arial"/>
          <w:sz w:val="24"/>
          <w:szCs w:val="24"/>
        </w:rPr>
        <w:t xml:space="preserve">e delle differenze, </w:t>
      </w:r>
      <w:r w:rsidRPr="005A6EB5">
        <w:rPr>
          <w:rFonts w:ascii="Arial" w:hAnsi="Arial" w:cs="Arial"/>
          <w:sz w:val="24"/>
          <w:szCs w:val="24"/>
        </w:rPr>
        <w:t>con particolare riferimento</w:t>
      </w:r>
      <w:r w:rsidR="003B7858">
        <w:rPr>
          <w:rFonts w:ascii="Arial" w:hAnsi="Arial" w:cs="Arial"/>
          <w:sz w:val="24"/>
          <w:szCs w:val="24"/>
        </w:rPr>
        <w:t xml:space="preserve"> </w:t>
      </w:r>
      <w:r w:rsidRPr="005A6EB5">
        <w:rPr>
          <w:rFonts w:ascii="Arial" w:hAnsi="Arial" w:cs="Arial"/>
          <w:sz w:val="24"/>
          <w:szCs w:val="24"/>
        </w:rPr>
        <w:t xml:space="preserve">all’introduzione </w:t>
      </w:r>
      <w:r>
        <w:rPr>
          <w:rFonts w:ascii="Arial" w:hAnsi="Arial" w:cs="Arial"/>
          <w:sz w:val="24"/>
          <w:szCs w:val="24"/>
        </w:rPr>
        <w:t xml:space="preserve">dell’ottica di genere nell’ambito </w:t>
      </w:r>
      <w:r w:rsidRPr="005A6EB5">
        <w:rPr>
          <w:rFonts w:ascii="Arial" w:hAnsi="Arial" w:cs="Arial"/>
          <w:sz w:val="24"/>
          <w:szCs w:val="24"/>
        </w:rPr>
        <w:t>della ricerca scientifica e umanistica;</w:t>
      </w:r>
    </w:p>
    <w:p w14:paraId="33E49E84" w14:textId="77777777" w:rsidR="0053187A" w:rsidRPr="005F6374" w:rsidRDefault="0053187A" w:rsidP="0053187A">
      <w:pPr>
        <w:pStyle w:val="Rientrocorpodeltesto"/>
        <w:numPr>
          <w:ilvl w:val="0"/>
          <w:numId w:val="7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5F6374">
        <w:rPr>
          <w:rFonts w:ascii="Arial" w:hAnsi="Arial" w:cs="Arial"/>
          <w:sz w:val="24"/>
          <w:szCs w:val="24"/>
        </w:rPr>
        <w:t xml:space="preserve">tematiche sulla specificità femminile, sulla storia dei movimenti delle donne, su donne </w:t>
      </w:r>
      <w:r>
        <w:rPr>
          <w:rFonts w:ascii="Arial" w:hAnsi="Arial" w:cs="Arial"/>
          <w:sz w:val="24"/>
          <w:szCs w:val="24"/>
        </w:rPr>
        <w:t>significative</w:t>
      </w:r>
      <w:r w:rsidRPr="005F6374">
        <w:rPr>
          <w:rFonts w:ascii="Arial" w:hAnsi="Arial" w:cs="Arial"/>
          <w:sz w:val="24"/>
          <w:szCs w:val="24"/>
        </w:rPr>
        <w:t xml:space="preserve"> in ambito scientifico, letterario, filosofico, politico etc.</w:t>
      </w:r>
    </w:p>
    <w:p w14:paraId="64A1FE33" w14:textId="77777777" w:rsidR="0053187A" w:rsidRPr="005A6EB5" w:rsidRDefault="0053187A" w:rsidP="0053187A">
      <w:pPr>
        <w:pStyle w:val="Rientrocorpodeltesto"/>
        <w:numPr>
          <w:ilvl w:val="0"/>
          <w:numId w:val="7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5F6374">
        <w:rPr>
          <w:rFonts w:ascii="Arial" w:hAnsi="Arial" w:cs="Arial"/>
          <w:sz w:val="24"/>
          <w:szCs w:val="24"/>
        </w:rPr>
        <w:t>violenza degli uomini contro le donne</w:t>
      </w:r>
      <w:r>
        <w:rPr>
          <w:rFonts w:ascii="Arial" w:hAnsi="Arial" w:cs="Arial"/>
          <w:sz w:val="24"/>
          <w:szCs w:val="24"/>
        </w:rPr>
        <w:t xml:space="preserve">, </w:t>
      </w:r>
      <w:r w:rsidRPr="005A6EB5">
        <w:rPr>
          <w:rFonts w:ascii="Arial" w:hAnsi="Arial" w:cs="Arial"/>
          <w:sz w:val="24"/>
          <w:szCs w:val="24"/>
        </w:rPr>
        <w:t xml:space="preserve">discriminazioni </w:t>
      </w:r>
      <w:r>
        <w:rPr>
          <w:rFonts w:ascii="Arial" w:hAnsi="Arial" w:cs="Arial"/>
          <w:sz w:val="24"/>
          <w:szCs w:val="24"/>
        </w:rPr>
        <w:t>fondate sul genere</w:t>
      </w:r>
      <w:r w:rsidRPr="005A6EB5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forme di violenza correlate.</w:t>
      </w:r>
    </w:p>
    <w:p w14:paraId="35A1D8F9" w14:textId="77777777" w:rsidR="0053187A" w:rsidRPr="0056219E" w:rsidRDefault="0053187A" w:rsidP="0053187A">
      <w:pPr>
        <w:numPr>
          <w:ilvl w:val="12"/>
          <w:numId w:val="0"/>
        </w:numPr>
        <w:spacing w:line="204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1D0D9842" w14:textId="77777777" w:rsidR="0053187A" w:rsidRDefault="0053187A" w:rsidP="0053187A">
      <w:pPr>
        <w:numPr>
          <w:ilvl w:val="12"/>
          <w:numId w:val="0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FB43D0">
        <w:rPr>
          <w:rFonts w:ascii="Arial" w:hAnsi="Arial" w:cs="Arial"/>
          <w:b/>
          <w:sz w:val="24"/>
          <w:szCs w:val="24"/>
        </w:rPr>
        <w:t xml:space="preserve">RTICOLO </w:t>
      </w:r>
      <w:r>
        <w:rPr>
          <w:rFonts w:ascii="Arial" w:hAnsi="Arial" w:cs="Arial"/>
          <w:b/>
          <w:sz w:val="24"/>
          <w:szCs w:val="24"/>
        </w:rPr>
        <w:t>3</w:t>
      </w:r>
      <w:r w:rsidRPr="00FB43D0">
        <w:rPr>
          <w:rFonts w:ascii="Arial" w:hAnsi="Arial" w:cs="Arial"/>
          <w:b/>
          <w:sz w:val="24"/>
          <w:szCs w:val="24"/>
        </w:rPr>
        <w:t xml:space="preserve"> – DESTINATAR</w:t>
      </w:r>
      <w:r>
        <w:rPr>
          <w:rFonts w:ascii="Arial" w:hAnsi="Arial" w:cs="Arial"/>
          <w:b/>
          <w:sz w:val="24"/>
          <w:szCs w:val="24"/>
        </w:rPr>
        <w:t>IE/I</w:t>
      </w:r>
    </w:p>
    <w:p w14:paraId="2D96E09D" w14:textId="0483F1B8" w:rsidR="0053187A" w:rsidRPr="0056219E" w:rsidRDefault="0053187A" w:rsidP="0053187A">
      <w:pPr>
        <w:numPr>
          <w:ilvl w:val="0"/>
          <w:numId w:val="11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FB43D0">
        <w:rPr>
          <w:rFonts w:ascii="Arial" w:hAnsi="Arial" w:cs="Arial"/>
          <w:sz w:val="24"/>
          <w:szCs w:val="24"/>
        </w:rPr>
        <w:t xml:space="preserve">Possono concorrere all’assegnazione del premio </w:t>
      </w:r>
      <w:r>
        <w:rPr>
          <w:rFonts w:ascii="Arial" w:hAnsi="Arial" w:cs="Arial"/>
          <w:sz w:val="24"/>
          <w:szCs w:val="24"/>
        </w:rPr>
        <w:t>le/i</w:t>
      </w:r>
      <w:r w:rsidRPr="00FB43D0">
        <w:rPr>
          <w:rFonts w:ascii="Arial" w:hAnsi="Arial" w:cs="Arial"/>
          <w:sz w:val="24"/>
          <w:szCs w:val="24"/>
        </w:rPr>
        <w:t xml:space="preserve"> laureat</w:t>
      </w:r>
      <w:r>
        <w:rPr>
          <w:rFonts w:ascii="Arial" w:hAnsi="Arial" w:cs="Arial"/>
          <w:sz w:val="24"/>
          <w:szCs w:val="24"/>
        </w:rPr>
        <w:t xml:space="preserve">e/i </w:t>
      </w:r>
      <w:r w:rsidRPr="00FB43D0">
        <w:rPr>
          <w:rFonts w:ascii="Arial" w:hAnsi="Arial" w:cs="Arial"/>
          <w:sz w:val="24"/>
          <w:szCs w:val="24"/>
        </w:rPr>
        <w:t>di ogni Facoltà e Corso di Laurea delle lauree triennali, magistrali o magistrali a ciclo unico de</w:t>
      </w:r>
      <w:r w:rsidRPr="00FB43D0">
        <w:rPr>
          <w:rFonts w:ascii="Arial" w:hAnsi="Arial" w:cs="Arial"/>
          <w:color w:val="000000"/>
          <w:sz w:val="24"/>
          <w:szCs w:val="24"/>
        </w:rPr>
        <w:t>ll’Università degli Studi di Perugia e dell’Università per Stranieri di Perugia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EB49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43D0">
        <w:rPr>
          <w:rFonts w:ascii="Arial" w:hAnsi="Arial" w:cs="Arial"/>
          <w:sz w:val="24"/>
          <w:szCs w:val="24"/>
        </w:rPr>
        <w:t xml:space="preserve">in una qualsiasi delle sessioni </w:t>
      </w:r>
      <w:r w:rsidR="00CF7772">
        <w:rPr>
          <w:rFonts w:ascii="Arial" w:hAnsi="Arial" w:cs="Arial"/>
          <w:color w:val="000000"/>
          <w:sz w:val="24"/>
          <w:szCs w:val="24"/>
        </w:rPr>
        <w:t>de</w:t>
      </w:r>
      <w:r w:rsidR="00AB09A3">
        <w:rPr>
          <w:rFonts w:ascii="Arial" w:hAnsi="Arial" w:cs="Arial"/>
          <w:color w:val="000000"/>
          <w:sz w:val="24"/>
          <w:szCs w:val="24"/>
        </w:rPr>
        <w:t xml:space="preserve">ll’anno accademico 2019/2020 </w:t>
      </w:r>
      <w:r w:rsidRPr="00FB43D0">
        <w:rPr>
          <w:rFonts w:ascii="Arial" w:hAnsi="Arial" w:cs="Arial"/>
          <w:sz w:val="24"/>
          <w:szCs w:val="24"/>
        </w:rPr>
        <w:t xml:space="preserve">che abbiano discusso la tesi </w:t>
      </w:r>
      <w:r w:rsidRPr="0056219E">
        <w:rPr>
          <w:rFonts w:ascii="Arial" w:hAnsi="Arial" w:cs="Arial"/>
          <w:sz w:val="24"/>
          <w:szCs w:val="24"/>
        </w:rPr>
        <w:t xml:space="preserve">sulle tematiche di cui all’articolo </w:t>
      </w:r>
      <w:r>
        <w:rPr>
          <w:rFonts w:ascii="Arial" w:hAnsi="Arial" w:cs="Arial"/>
          <w:sz w:val="24"/>
          <w:szCs w:val="24"/>
        </w:rPr>
        <w:t>2</w:t>
      </w:r>
      <w:r w:rsidRPr="0056219E">
        <w:rPr>
          <w:rFonts w:ascii="Arial" w:hAnsi="Arial" w:cs="Arial"/>
          <w:sz w:val="24"/>
          <w:szCs w:val="24"/>
        </w:rPr>
        <w:t>.</w:t>
      </w:r>
    </w:p>
    <w:p w14:paraId="1033A933" w14:textId="62B486C2" w:rsidR="0053187A" w:rsidRDefault="0053187A" w:rsidP="0053187A">
      <w:pPr>
        <w:pStyle w:val="Rientrocorpodeltesto"/>
        <w:numPr>
          <w:ilvl w:val="0"/>
          <w:numId w:val="1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5F6374">
        <w:rPr>
          <w:rFonts w:ascii="Arial" w:hAnsi="Arial" w:cs="Arial"/>
          <w:sz w:val="24"/>
          <w:szCs w:val="24"/>
        </w:rPr>
        <w:t xml:space="preserve">Possono altresì concorrere </w:t>
      </w:r>
      <w:r>
        <w:rPr>
          <w:rFonts w:ascii="Arial" w:hAnsi="Arial" w:cs="Arial"/>
          <w:sz w:val="24"/>
          <w:szCs w:val="24"/>
        </w:rPr>
        <w:t>le/i</w:t>
      </w:r>
      <w:r w:rsidRPr="005F6374">
        <w:rPr>
          <w:rFonts w:ascii="Arial" w:hAnsi="Arial" w:cs="Arial"/>
          <w:sz w:val="24"/>
          <w:szCs w:val="24"/>
        </w:rPr>
        <w:t xml:space="preserve"> residenti in Umbria, in possesso dei sopra citati titoli </w:t>
      </w:r>
      <w:r>
        <w:rPr>
          <w:rFonts w:ascii="Arial" w:hAnsi="Arial" w:cs="Arial"/>
          <w:sz w:val="24"/>
          <w:szCs w:val="24"/>
        </w:rPr>
        <w:t>di studio, che si sono laureate/i</w:t>
      </w:r>
      <w:r w:rsidRPr="005F6374">
        <w:rPr>
          <w:rFonts w:ascii="Arial" w:hAnsi="Arial" w:cs="Arial"/>
          <w:sz w:val="24"/>
          <w:szCs w:val="24"/>
        </w:rPr>
        <w:t xml:space="preserve"> anche</w:t>
      </w:r>
      <w:r>
        <w:rPr>
          <w:rFonts w:ascii="Arial" w:hAnsi="Arial" w:cs="Arial"/>
          <w:sz w:val="24"/>
          <w:szCs w:val="24"/>
        </w:rPr>
        <w:t xml:space="preserve"> in Atenei fuori regione</w:t>
      </w:r>
      <w:r w:rsidRPr="005F6374">
        <w:rPr>
          <w:rFonts w:ascii="Arial" w:hAnsi="Arial" w:cs="Arial"/>
          <w:sz w:val="24"/>
          <w:szCs w:val="24"/>
        </w:rPr>
        <w:t xml:space="preserve"> in u</w:t>
      </w:r>
      <w:r w:rsidR="00CF7772">
        <w:rPr>
          <w:rFonts w:ascii="Arial" w:hAnsi="Arial" w:cs="Arial"/>
          <w:sz w:val="24"/>
          <w:szCs w:val="24"/>
        </w:rPr>
        <w:t xml:space="preserve">na qualsiasi delle sessioni </w:t>
      </w:r>
      <w:r w:rsidR="00AB09A3">
        <w:rPr>
          <w:rFonts w:ascii="Arial" w:hAnsi="Arial" w:cs="Arial"/>
          <w:color w:val="000000"/>
          <w:sz w:val="24"/>
          <w:szCs w:val="24"/>
        </w:rPr>
        <w:t>dell’anno accademico 2019/2020</w:t>
      </w:r>
      <w:r w:rsidRPr="00C61E3D">
        <w:rPr>
          <w:rFonts w:ascii="Arial" w:hAnsi="Arial" w:cs="Arial"/>
          <w:b/>
          <w:color w:val="7030A0"/>
          <w:sz w:val="24"/>
          <w:szCs w:val="24"/>
        </w:rPr>
        <w:t>.</w:t>
      </w:r>
      <w:r w:rsidRPr="005F6374">
        <w:rPr>
          <w:rFonts w:ascii="Arial" w:hAnsi="Arial" w:cs="Arial"/>
          <w:sz w:val="24"/>
          <w:szCs w:val="24"/>
        </w:rPr>
        <w:t xml:space="preserve"> </w:t>
      </w:r>
    </w:p>
    <w:p w14:paraId="42A2B67D" w14:textId="77777777" w:rsidR="00AB09A3" w:rsidRDefault="00AB09A3" w:rsidP="00AB09A3">
      <w:pPr>
        <w:pStyle w:val="Rientrocorpodeltesto"/>
        <w:spacing w:after="0" w:line="259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8EECBEA" w14:textId="77777777" w:rsidR="00CF7772" w:rsidRPr="005F6374" w:rsidRDefault="00CF7772" w:rsidP="00CF7772">
      <w:pPr>
        <w:pStyle w:val="Rientrocorpodeltesto"/>
        <w:spacing w:after="0" w:line="259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C11A74C" w14:textId="77777777" w:rsidR="0053187A" w:rsidRPr="00FB43D0" w:rsidRDefault="0053187A" w:rsidP="0053187A">
      <w:pPr>
        <w:jc w:val="center"/>
        <w:rPr>
          <w:rFonts w:ascii="Arial" w:hAnsi="Arial" w:cs="Arial"/>
          <w:b/>
          <w:sz w:val="24"/>
          <w:szCs w:val="24"/>
        </w:rPr>
      </w:pPr>
      <w:r w:rsidRPr="00FB43D0">
        <w:rPr>
          <w:rFonts w:ascii="Arial" w:hAnsi="Arial" w:cs="Arial"/>
          <w:b/>
          <w:sz w:val="24"/>
          <w:szCs w:val="24"/>
        </w:rPr>
        <w:lastRenderedPageBreak/>
        <w:t xml:space="preserve">ARTICOLO </w:t>
      </w:r>
      <w:r>
        <w:rPr>
          <w:rFonts w:ascii="Arial" w:hAnsi="Arial" w:cs="Arial"/>
          <w:b/>
          <w:sz w:val="24"/>
          <w:szCs w:val="24"/>
        </w:rPr>
        <w:t xml:space="preserve">4 </w:t>
      </w:r>
      <w:r w:rsidRPr="00FB43D0">
        <w:rPr>
          <w:rFonts w:ascii="Arial" w:hAnsi="Arial" w:cs="Arial"/>
          <w:b/>
          <w:sz w:val="24"/>
          <w:szCs w:val="24"/>
        </w:rPr>
        <w:t>– MODALITA’ E TERMINI PER LA PRESENTAZIONE DELLE DOMANDE</w:t>
      </w:r>
    </w:p>
    <w:p w14:paraId="7C4BFFE6" w14:textId="2E1C1870" w:rsidR="00CE21A3" w:rsidRPr="00EB49A5" w:rsidRDefault="0053187A" w:rsidP="00F117B3">
      <w:pPr>
        <w:numPr>
          <w:ilvl w:val="0"/>
          <w:numId w:val="12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CE21A3">
        <w:rPr>
          <w:rFonts w:ascii="Arial" w:hAnsi="Arial" w:cs="Arial"/>
          <w:sz w:val="24"/>
          <w:szCs w:val="24"/>
        </w:rPr>
        <w:t xml:space="preserve">La domanda di partecipazione – corredata dalla documentazione completa di cui all’articolo 5 – va redatta in base all’allegato </w:t>
      </w:r>
      <w:r w:rsidRPr="00CE21A3">
        <w:rPr>
          <w:rFonts w:ascii="Arial" w:hAnsi="Arial" w:cs="Arial"/>
          <w:b/>
          <w:sz w:val="24"/>
          <w:szCs w:val="24"/>
        </w:rPr>
        <w:t xml:space="preserve">schema di domanda </w:t>
      </w:r>
      <w:r w:rsidRPr="00CE21A3">
        <w:rPr>
          <w:rFonts w:ascii="Arial" w:hAnsi="Arial" w:cs="Arial"/>
          <w:sz w:val="24"/>
          <w:szCs w:val="24"/>
        </w:rPr>
        <w:t xml:space="preserve">(scaricabile anche dal </w:t>
      </w:r>
      <w:r w:rsidRPr="00EB49A5">
        <w:rPr>
          <w:rFonts w:ascii="Arial" w:hAnsi="Arial" w:cs="Arial"/>
          <w:sz w:val="24"/>
          <w:szCs w:val="24"/>
        </w:rPr>
        <w:t xml:space="preserve">sito: </w:t>
      </w:r>
      <w:hyperlink r:id="rId7" w:history="1">
        <w:r w:rsidRPr="00EB49A5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>www.centropariopportunita.regione.umbria.it</w:t>
        </w:r>
      </w:hyperlink>
      <w:r w:rsidRPr="00EB49A5">
        <w:rPr>
          <w:rFonts w:ascii="Arial" w:hAnsi="Arial" w:cs="Arial"/>
          <w:sz w:val="24"/>
          <w:szCs w:val="24"/>
        </w:rPr>
        <w:t xml:space="preserve">), sottoscritta dal soggetto proponente con allegato il proprio documento di riconoscimento in corso di validità e deve pervenire </w:t>
      </w:r>
      <w:r w:rsidR="009E06C8" w:rsidRPr="00EB49A5">
        <w:rPr>
          <w:rFonts w:ascii="Arial" w:hAnsi="Arial" w:cs="Arial"/>
          <w:b/>
          <w:sz w:val="24"/>
          <w:szCs w:val="24"/>
        </w:rPr>
        <w:t>a mezzo PEC</w:t>
      </w:r>
      <w:r w:rsidR="00B86E80" w:rsidRPr="00EB49A5">
        <w:rPr>
          <w:rFonts w:ascii="Arial" w:hAnsi="Arial" w:cs="Arial"/>
          <w:b/>
          <w:sz w:val="24"/>
          <w:szCs w:val="24"/>
        </w:rPr>
        <w:t xml:space="preserve"> (</w:t>
      </w:r>
      <w:r w:rsidR="00EB49A5" w:rsidRPr="00EB49A5">
        <w:rPr>
          <w:rFonts w:ascii="Arial" w:hAnsi="Arial" w:cs="Arial"/>
          <w:b/>
          <w:sz w:val="24"/>
          <w:szCs w:val="24"/>
        </w:rPr>
        <w:t>centropariopportunita@pec.regione.umbria.it</w:t>
      </w:r>
      <w:r w:rsidR="00B86E80" w:rsidRPr="00EB49A5">
        <w:rPr>
          <w:rFonts w:ascii="Arial" w:hAnsi="Arial" w:cs="Arial"/>
          <w:b/>
          <w:sz w:val="24"/>
          <w:szCs w:val="24"/>
        </w:rPr>
        <w:t>)</w:t>
      </w:r>
      <w:r w:rsidR="009E06C8" w:rsidRPr="00EB49A5">
        <w:rPr>
          <w:rFonts w:ascii="Arial" w:hAnsi="Arial" w:cs="Arial"/>
          <w:b/>
          <w:sz w:val="24"/>
          <w:szCs w:val="24"/>
        </w:rPr>
        <w:t xml:space="preserve"> o</w:t>
      </w:r>
      <w:r w:rsidRPr="00EB49A5">
        <w:rPr>
          <w:rFonts w:ascii="Arial" w:hAnsi="Arial" w:cs="Arial"/>
          <w:b/>
          <w:sz w:val="24"/>
          <w:szCs w:val="24"/>
        </w:rPr>
        <w:t xml:space="preserve"> a mezzo raccomandata con ricevuta di ritorno</w:t>
      </w:r>
      <w:r w:rsidRPr="00EB49A5">
        <w:rPr>
          <w:rFonts w:ascii="Arial" w:hAnsi="Arial" w:cs="Arial"/>
          <w:sz w:val="24"/>
          <w:szCs w:val="24"/>
        </w:rPr>
        <w:t xml:space="preserve"> al Centro per le </w:t>
      </w:r>
      <w:r w:rsidR="009E06C8" w:rsidRPr="00EB49A5">
        <w:rPr>
          <w:rFonts w:ascii="Arial" w:hAnsi="Arial" w:cs="Arial"/>
          <w:sz w:val="24"/>
          <w:szCs w:val="24"/>
        </w:rPr>
        <w:t>P</w:t>
      </w:r>
      <w:r w:rsidRPr="00EB49A5">
        <w:rPr>
          <w:rFonts w:ascii="Arial" w:hAnsi="Arial" w:cs="Arial"/>
          <w:sz w:val="24"/>
          <w:szCs w:val="24"/>
        </w:rPr>
        <w:t xml:space="preserve">ari </w:t>
      </w:r>
      <w:r w:rsidR="009E06C8" w:rsidRPr="00EB49A5">
        <w:rPr>
          <w:rFonts w:ascii="Arial" w:hAnsi="Arial" w:cs="Arial"/>
          <w:sz w:val="24"/>
          <w:szCs w:val="24"/>
        </w:rPr>
        <w:t>O</w:t>
      </w:r>
      <w:r w:rsidRPr="00EB49A5">
        <w:rPr>
          <w:rFonts w:ascii="Arial" w:hAnsi="Arial" w:cs="Arial"/>
          <w:sz w:val="24"/>
          <w:szCs w:val="24"/>
        </w:rPr>
        <w:t xml:space="preserve">pportunità - Via Mazzini 21, 06121 Perugia, </w:t>
      </w:r>
      <w:r w:rsidRPr="00EB49A5">
        <w:rPr>
          <w:rFonts w:ascii="Arial" w:hAnsi="Arial" w:cs="Arial"/>
          <w:b/>
          <w:sz w:val="24"/>
          <w:szCs w:val="24"/>
        </w:rPr>
        <w:t>entro e non</w:t>
      </w:r>
      <w:r w:rsidR="00CF7772" w:rsidRPr="00EB49A5">
        <w:rPr>
          <w:rFonts w:ascii="Arial" w:hAnsi="Arial" w:cs="Arial"/>
          <w:b/>
          <w:sz w:val="24"/>
          <w:szCs w:val="24"/>
        </w:rPr>
        <w:t xml:space="preserve"> oltre le ore 13.00 del giorno </w:t>
      </w:r>
      <w:r w:rsidR="00EB49A5" w:rsidRPr="00EB49A5">
        <w:rPr>
          <w:rFonts w:ascii="Arial" w:hAnsi="Arial" w:cs="Arial"/>
          <w:b/>
          <w:sz w:val="24"/>
          <w:szCs w:val="24"/>
        </w:rPr>
        <w:t>31 agosto 2021</w:t>
      </w:r>
      <w:r w:rsidRPr="00EB49A5">
        <w:rPr>
          <w:rFonts w:ascii="Arial" w:hAnsi="Arial" w:cs="Arial"/>
          <w:sz w:val="24"/>
          <w:szCs w:val="24"/>
        </w:rPr>
        <w:t xml:space="preserve">. </w:t>
      </w:r>
      <w:r w:rsidR="000C4E2A" w:rsidRPr="00EB49A5">
        <w:rPr>
          <w:rFonts w:ascii="Arial" w:hAnsi="Arial" w:cs="Arial"/>
          <w:sz w:val="24"/>
          <w:szCs w:val="24"/>
        </w:rPr>
        <w:t xml:space="preserve">Il file a mezzo </w:t>
      </w:r>
      <w:proofErr w:type="spellStart"/>
      <w:r w:rsidR="000C4E2A" w:rsidRPr="00EB49A5">
        <w:rPr>
          <w:rFonts w:ascii="Arial" w:hAnsi="Arial" w:cs="Arial"/>
          <w:sz w:val="24"/>
          <w:szCs w:val="24"/>
        </w:rPr>
        <w:t>Pec</w:t>
      </w:r>
      <w:proofErr w:type="spellEnd"/>
      <w:r w:rsidR="000C4E2A" w:rsidRPr="00EB49A5">
        <w:rPr>
          <w:rFonts w:ascii="Arial" w:hAnsi="Arial" w:cs="Arial"/>
          <w:sz w:val="24"/>
          <w:szCs w:val="24"/>
        </w:rPr>
        <w:t xml:space="preserve"> dovrà riportare la dicitura “Premio Tesi di Laurea Laura Cipollone</w:t>
      </w:r>
      <w:r w:rsidR="003B7858" w:rsidRPr="00EB49A5">
        <w:rPr>
          <w:rFonts w:ascii="Arial" w:hAnsi="Arial" w:cs="Arial"/>
          <w:sz w:val="24"/>
          <w:szCs w:val="24"/>
        </w:rPr>
        <w:t>”</w:t>
      </w:r>
      <w:r w:rsidR="000C4E2A" w:rsidRPr="00EB49A5">
        <w:rPr>
          <w:rFonts w:ascii="Arial" w:hAnsi="Arial" w:cs="Arial"/>
          <w:sz w:val="24"/>
          <w:szCs w:val="24"/>
        </w:rPr>
        <w:t xml:space="preserve"> </w:t>
      </w:r>
      <w:r w:rsidR="003B7858" w:rsidRPr="00EB49A5">
        <w:rPr>
          <w:rFonts w:ascii="Arial" w:hAnsi="Arial" w:cs="Arial"/>
          <w:sz w:val="24"/>
          <w:szCs w:val="24"/>
        </w:rPr>
        <w:t>corredato di</w:t>
      </w:r>
      <w:r w:rsidR="000C4E2A" w:rsidRPr="00EB49A5">
        <w:rPr>
          <w:rFonts w:ascii="Arial" w:hAnsi="Arial" w:cs="Arial"/>
          <w:sz w:val="24"/>
          <w:szCs w:val="24"/>
        </w:rPr>
        <w:t xml:space="preserve"> documenti </w:t>
      </w:r>
      <w:r w:rsidR="003B7858" w:rsidRPr="00EB49A5">
        <w:rPr>
          <w:rFonts w:ascii="Arial" w:hAnsi="Arial" w:cs="Arial"/>
          <w:sz w:val="24"/>
          <w:szCs w:val="24"/>
        </w:rPr>
        <w:t xml:space="preserve">in pdf </w:t>
      </w:r>
      <w:r w:rsidR="000C4E2A" w:rsidRPr="00EB49A5">
        <w:rPr>
          <w:rFonts w:ascii="Arial" w:hAnsi="Arial" w:cs="Arial"/>
          <w:sz w:val="24"/>
          <w:szCs w:val="24"/>
        </w:rPr>
        <w:t>allegati”</w:t>
      </w:r>
      <w:r w:rsidR="00EB49A5">
        <w:rPr>
          <w:rFonts w:ascii="Arial" w:hAnsi="Arial" w:cs="Arial"/>
          <w:sz w:val="24"/>
          <w:szCs w:val="24"/>
        </w:rPr>
        <w:t>.</w:t>
      </w:r>
      <w:r w:rsidRPr="00EB49A5">
        <w:rPr>
          <w:rFonts w:ascii="Arial" w:hAnsi="Arial" w:cs="Arial"/>
          <w:sz w:val="24"/>
          <w:szCs w:val="24"/>
        </w:rPr>
        <w:t xml:space="preserve"> Per le domande di ammissione inviate a mezzo posta, farà fede i</w:t>
      </w:r>
      <w:r w:rsidR="00CE21A3" w:rsidRPr="00EB49A5">
        <w:rPr>
          <w:rFonts w:ascii="Arial" w:hAnsi="Arial" w:cs="Arial"/>
          <w:sz w:val="24"/>
          <w:szCs w:val="24"/>
        </w:rPr>
        <w:t>l timbro dell’ufficio postale accettante</w:t>
      </w:r>
      <w:r w:rsidRPr="00EB49A5">
        <w:rPr>
          <w:rFonts w:ascii="Arial" w:hAnsi="Arial" w:cs="Arial"/>
          <w:sz w:val="24"/>
          <w:szCs w:val="24"/>
        </w:rPr>
        <w:t xml:space="preserve">. </w:t>
      </w:r>
      <w:r w:rsidR="000349D5" w:rsidRPr="00EB49A5">
        <w:rPr>
          <w:rFonts w:ascii="Arial" w:hAnsi="Arial" w:cs="Arial"/>
          <w:sz w:val="24"/>
          <w:szCs w:val="24"/>
        </w:rPr>
        <w:t>Per le domande a mezzo PEC, farà fede la ricevuta di consegna e di accettazione.</w:t>
      </w:r>
    </w:p>
    <w:p w14:paraId="0AA50CF9" w14:textId="77777777" w:rsidR="0053187A" w:rsidRPr="00EB49A5" w:rsidRDefault="0053187A" w:rsidP="0053187A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B49A5">
        <w:rPr>
          <w:rFonts w:ascii="Arial" w:hAnsi="Arial" w:cs="Arial"/>
          <w:sz w:val="24"/>
          <w:szCs w:val="24"/>
        </w:rPr>
        <w:t>Il CPO non assume alcuna responsabilità per eventuali smarrimenti, ritardi o disguidi non imputabili al CPO stesso.</w:t>
      </w:r>
    </w:p>
    <w:p w14:paraId="78EF6E04" w14:textId="77777777" w:rsidR="0053187A" w:rsidRDefault="0053187A" w:rsidP="0053187A">
      <w:pPr>
        <w:widowControl w:val="0"/>
        <w:numPr>
          <w:ilvl w:val="0"/>
          <w:numId w:val="12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EB49A5">
        <w:rPr>
          <w:rFonts w:ascii="Arial" w:hAnsi="Arial" w:cs="Arial"/>
          <w:sz w:val="24"/>
          <w:szCs w:val="24"/>
        </w:rPr>
        <w:t>Il recap</w:t>
      </w:r>
      <w:smartTag w:uri="urn:schemas-microsoft-com:office:smarttags" w:element="PersonName">
        <w:r w:rsidRPr="00EB49A5">
          <w:rPr>
            <w:rFonts w:ascii="Arial" w:hAnsi="Arial" w:cs="Arial"/>
            <w:sz w:val="24"/>
            <w:szCs w:val="24"/>
          </w:rPr>
          <w:t>it</w:t>
        </w:r>
      </w:smartTag>
      <w:r w:rsidRPr="00EB49A5">
        <w:rPr>
          <w:rFonts w:ascii="Arial" w:hAnsi="Arial" w:cs="Arial"/>
          <w:sz w:val="24"/>
          <w:szCs w:val="24"/>
        </w:rPr>
        <w:t>o tempestivo della domanda rimane ad esclusivo rischio del m</w:t>
      </w:r>
      <w:smartTag w:uri="urn:schemas-microsoft-com:office:smarttags" w:element="PersonName">
        <w:r w:rsidRPr="00EB49A5">
          <w:rPr>
            <w:rFonts w:ascii="Arial" w:hAnsi="Arial" w:cs="Arial"/>
            <w:sz w:val="24"/>
            <w:szCs w:val="24"/>
          </w:rPr>
          <w:t>it</w:t>
        </w:r>
      </w:smartTag>
      <w:r w:rsidRPr="00EB49A5">
        <w:rPr>
          <w:rFonts w:ascii="Arial" w:hAnsi="Arial" w:cs="Arial"/>
          <w:sz w:val="24"/>
          <w:szCs w:val="24"/>
        </w:rPr>
        <w:t xml:space="preserve">tente, ove, per </w:t>
      </w:r>
      <w:r w:rsidRPr="00844C79">
        <w:rPr>
          <w:rFonts w:ascii="Arial" w:hAnsi="Arial" w:cs="Arial"/>
          <w:sz w:val="24"/>
          <w:szCs w:val="24"/>
        </w:rPr>
        <w:t>qualsiasi motivo non giunga a destinazione nel termine sopra fissato.</w:t>
      </w:r>
    </w:p>
    <w:p w14:paraId="145C8D30" w14:textId="77777777" w:rsidR="0053187A" w:rsidRPr="00FB43D0" w:rsidRDefault="0053187A" w:rsidP="0053187A">
      <w:pPr>
        <w:jc w:val="both"/>
        <w:rPr>
          <w:rFonts w:ascii="Arial" w:hAnsi="Arial" w:cs="Arial"/>
          <w:b/>
          <w:sz w:val="24"/>
          <w:szCs w:val="24"/>
        </w:rPr>
      </w:pPr>
    </w:p>
    <w:p w14:paraId="3DA1161F" w14:textId="77777777" w:rsidR="0053187A" w:rsidRPr="00FB43D0" w:rsidRDefault="0053187A" w:rsidP="0053187A">
      <w:pPr>
        <w:jc w:val="center"/>
        <w:rPr>
          <w:rFonts w:ascii="Arial" w:hAnsi="Arial" w:cs="Arial"/>
          <w:b/>
          <w:sz w:val="24"/>
          <w:szCs w:val="24"/>
        </w:rPr>
      </w:pPr>
      <w:r w:rsidRPr="00FB43D0">
        <w:rPr>
          <w:rFonts w:ascii="Arial" w:hAnsi="Arial" w:cs="Arial"/>
          <w:b/>
          <w:sz w:val="24"/>
          <w:szCs w:val="24"/>
        </w:rPr>
        <w:t>ARTICOLO</w:t>
      </w:r>
      <w:r>
        <w:rPr>
          <w:rFonts w:ascii="Arial" w:hAnsi="Arial" w:cs="Arial"/>
          <w:b/>
          <w:sz w:val="24"/>
          <w:szCs w:val="24"/>
        </w:rPr>
        <w:t xml:space="preserve"> 5</w:t>
      </w:r>
      <w:r w:rsidRPr="00FB43D0">
        <w:rPr>
          <w:rFonts w:ascii="Arial" w:hAnsi="Arial" w:cs="Arial"/>
          <w:b/>
          <w:sz w:val="24"/>
          <w:szCs w:val="24"/>
        </w:rPr>
        <w:t xml:space="preserve"> – DOCUMENTAZIONE DA </w:t>
      </w:r>
      <w:r>
        <w:rPr>
          <w:rFonts w:ascii="Arial" w:hAnsi="Arial" w:cs="Arial"/>
          <w:b/>
          <w:sz w:val="24"/>
          <w:szCs w:val="24"/>
        </w:rPr>
        <w:t>ALLEGARE</w:t>
      </w:r>
    </w:p>
    <w:p w14:paraId="67DA7921" w14:textId="77777777" w:rsidR="0053187A" w:rsidRPr="00FB43D0" w:rsidRDefault="0053187A" w:rsidP="0053187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B43D0">
        <w:rPr>
          <w:rFonts w:ascii="Arial" w:hAnsi="Arial" w:cs="Arial"/>
          <w:color w:val="000000"/>
          <w:sz w:val="24"/>
          <w:szCs w:val="24"/>
        </w:rPr>
        <w:t xml:space="preserve">La domanda di partecipazione al concorso </w:t>
      </w:r>
      <w:r w:rsidRPr="00FB43D0">
        <w:rPr>
          <w:rFonts w:ascii="Arial" w:hAnsi="Arial" w:cs="Arial"/>
          <w:sz w:val="24"/>
          <w:szCs w:val="24"/>
        </w:rPr>
        <w:t>dovrà essere sottoscritta e corredata dai seguenti documenti:</w:t>
      </w:r>
    </w:p>
    <w:p w14:paraId="4365C6F9" w14:textId="77777777" w:rsidR="0053187A" w:rsidRPr="00FB43D0" w:rsidRDefault="0053187A" w:rsidP="0053187A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B43D0">
        <w:rPr>
          <w:rFonts w:ascii="Arial" w:hAnsi="Arial" w:cs="Arial"/>
          <w:sz w:val="24"/>
          <w:szCs w:val="24"/>
        </w:rPr>
        <w:t>Certificato di laurea con votazione riportata ed elenco esami sostenuti;</w:t>
      </w:r>
    </w:p>
    <w:p w14:paraId="328F0C15" w14:textId="77777777" w:rsidR="0053187A" w:rsidRPr="00FB43D0" w:rsidRDefault="0053187A" w:rsidP="0053187A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B43D0">
        <w:rPr>
          <w:rFonts w:ascii="Arial" w:hAnsi="Arial" w:cs="Arial"/>
          <w:sz w:val="24"/>
          <w:szCs w:val="24"/>
        </w:rPr>
        <w:t>Copia della tesi di laurea, in lingua italiana, co</w:t>
      </w:r>
      <w:r>
        <w:rPr>
          <w:rFonts w:ascii="Arial" w:hAnsi="Arial" w:cs="Arial"/>
          <w:sz w:val="24"/>
          <w:szCs w:val="24"/>
        </w:rPr>
        <w:t>ntrofirmata dalla Professoressa Relatrice/dal Professore Relatore</w:t>
      </w:r>
    </w:p>
    <w:p w14:paraId="34CF625D" w14:textId="77777777" w:rsidR="0053187A" w:rsidRPr="00015E8A" w:rsidRDefault="0053187A" w:rsidP="0053187A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B43D0">
        <w:rPr>
          <w:rFonts w:ascii="Arial" w:hAnsi="Arial" w:cs="Arial"/>
          <w:sz w:val="24"/>
          <w:szCs w:val="24"/>
        </w:rPr>
        <w:t>Copia dell’intero elaborato, in lingua italiana, su supporto multimed</w:t>
      </w:r>
      <w:r w:rsidR="000349D5">
        <w:rPr>
          <w:rFonts w:ascii="Arial" w:hAnsi="Arial" w:cs="Arial"/>
          <w:sz w:val="24"/>
          <w:szCs w:val="24"/>
        </w:rPr>
        <w:t xml:space="preserve">iale in formato elettronico PDF. </w:t>
      </w:r>
      <w:r w:rsidR="000349D5" w:rsidRPr="00015E8A">
        <w:rPr>
          <w:rFonts w:ascii="Arial" w:hAnsi="Arial" w:cs="Arial"/>
          <w:sz w:val="24"/>
          <w:szCs w:val="24"/>
        </w:rPr>
        <w:t>Tale modalità non sarà necessaria se la domanda viene inviata a mezzo PEC</w:t>
      </w:r>
    </w:p>
    <w:p w14:paraId="12FD505F" w14:textId="77777777" w:rsidR="0053187A" w:rsidRPr="00FB43D0" w:rsidRDefault="0053187A" w:rsidP="0053187A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B43D0">
        <w:rPr>
          <w:rFonts w:ascii="Arial" w:hAnsi="Arial" w:cs="Arial"/>
          <w:sz w:val="24"/>
          <w:szCs w:val="24"/>
        </w:rPr>
        <w:t xml:space="preserve">Fotocopia di un documento di identità </w:t>
      </w:r>
      <w:r>
        <w:rPr>
          <w:rFonts w:ascii="Arial" w:hAnsi="Arial" w:cs="Arial"/>
          <w:sz w:val="24"/>
          <w:szCs w:val="24"/>
        </w:rPr>
        <w:t>valido.</w:t>
      </w:r>
    </w:p>
    <w:p w14:paraId="1B010409" w14:textId="77777777" w:rsidR="0053187A" w:rsidRPr="00FB43D0" w:rsidRDefault="0053187A" w:rsidP="0053187A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1104979A" w14:textId="77777777" w:rsidR="0053187A" w:rsidRDefault="0053187A" w:rsidP="0053187A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  <w:szCs w:val="24"/>
        </w:rPr>
      </w:pPr>
      <w:r w:rsidRPr="00FB43D0">
        <w:rPr>
          <w:rFonts w:ascii="Arial" w:hAnsi="Arial" w:cs="Arial"/>
          <w:b/>
          <w:sz w:val="24"/>
          <w:szCs w:val="24"/>
        </w:rPr>
        <w:t xml:space="preserve">ARTICOLO </w:t>
      </w:r>
      <w:r>
        <w:rPr>
          <w:rFonts w:ascii="Arial" w:hAnsi="Arial" w:cs="Arial"/>
          <w:b/>
          <w:sz w:val="24"/>
          <w:szCs w:val="24"/>
        </w:rPr>
        <w:t>6– AMMISSIBILITÀ E VALUTAZIONE DELLE DOMANDE</w:t>
      </w:r>
    </w:p>
    <w:p w14:paraId="7838A99C" w14:textId="77777777" w:rsidR="0053187A" w:rsidRPr="0053505B" w:rsidRDefault="0053187A" w:rsidP="0053187A">
      <w:pPr>
        <w:numPr>
          <w:ilvl w:val="0"/>
          <w:numId w:val="14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53505B">
        <w:rPr>
          <w:rFonts w:ascii="Arial" w:hAnsi="Arial" w:cs="Arial"/>
          <w:snapToGrid w:val="0"/>
          <w:sz w:val="24"/>
          <w:szCs w:val="24"/>
        </w:rPr>
        <w:t xml:space="preserve">Le </w:t>
      </w:r>
      <w:r>
        <w:rPr>
          <w:rFonts w:ascii="Arial" w:hAnsi="Arial" w:cs="Arial"/>
          <w:snapToGrid w:val="0"/>
          <w:sz w:val="24"/>
          <w:szCs w:val="24"/>
        </w:rPr>
        <w:t>domande</w:t>
      </w:r>
      <w:r w:rsidRPr="0053505B">
        <w:rPr>
          <w:rFonts w:ascii="Arial" w:hAnsi="Arial" w:cs="Arial"/>
          <w:snapToGrid w:val="0"/>
          <w:sz w:val="24"/>
          <w:szCs w:val="24"/>
        </w:rPr>
        <w:t xml:space="preserve"> pervenute </w:t>
      </w:r>
      <w:r w:rsidRPr="00C16A3E">
        <w:rPr>
          <w:rFonts w:ascii="Arial" w:hAnsi="Arial" w:cs="Arial"/>
          <w:b/>
          <w:snapToGrid w:val="0"/>
          <w:sz w:val="24"/>
          <w:szCs w:val="24"/>
          <w:u w:val="single"/>
        </w:rPr>
        <w:t>saranno escluse</w:t>
      </w:r>
      <w:r w:rsidRPr="0053505B">
        <w:rPr>
          <w:rFonts w:ascii="Arial" w:hAnsi="Arial" w:cs="Arial"/>
          <w:snapToGrid w:val="0"/>
          <w:sz w:val="24"/>
          <w:szCs w:val="24"/>
        </w:rPr>
        <w:t xml:space="preserve"> dalla partecipazione se: </w:t>
      </w:r>
    </w:p>
    <w:p w14:paraId="30CFCE7E" w14:textId="77777777" w:rsidR="0053187A" w:rsidRPr="0053505B" w:rsidRDefault="0053187A" w:rsidP="0053187A">
      <w:pPr>
        <w:numPr>
          <w:ilvl w:val="0"/>
          <w:numId w:val="15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53505B">
        <w:rPr>
          <w:rFonts w:ascii="Arial" w:hAnsi="Arial" w:cs="Arial"/>
          <w:snapToGrid w:val="0"/>
          <w:sz w:val="24"/>
          <w:szCs w:val="24"/>
        </w:rPr>
        <w:t>pervenute oltre i</w:t>
      </w:r>
      <w:r>
        <w:rPr>
          <w:rFonts w:ascii="Arial" w:hAnsi="Arial" w:cs="Arial"/>
          <w:snapToGrid w:val="0"/>
          <w:sz w:val="24"/>
          <w:szCs w:val="24"/>
        </w:rPr>
        <w:t>l</w:t>
      </w:r>
      <w:r w:rsidRPr="0053505B">
        <w:rPr>
          <w:rFonts w:ascii="Arial" w:hAnsi="Arial" w:cs="Arial"/>
          <w:snapToGrid w:val="0"/>
          <w:sz w:val="24"/>
          <w:szCs w:val="24"/>
        </w:rPr>
        <w:t xml:space="preserve"> termine di presentazione; </w:t>
      </w:r>
    </w:p>
    <w:p w14:paraId="2F318553" w14:textId="77777777" w:rsidR="0053187A" w:rsidRPr="0053505B" w:rsidRDefault="0053187A" w:rsidP="0053187A">
      <w:pPr>
        <w:numPr>
          <w:ilvl w:val="0"/>
          <w:numId w:val="15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53505B">
        <w:rPr>
          <w:rFonts w:ascii="Arial" w:hAnsi="Arial" w:cs="Arial"/>
          <w:snapToGrid w:val="0"/>
          <w:sz w:val="24"/>
          <w:szCs w:val="24"/>
        </w:rPr>
        <w:t xml:space="preserve">inviate con modalità diverse da quelle previste dall’art. 4; </w:t>
      </w:r>
    </w:p>
    <w:p w14:paraId="19D49AEB" w14:textId="77777777" w:rsidR="0053187A" w:rsidRPr="0053505B" w:rsidRDefault="0053187A" w:rsidP="0053187A">
      <w:pPr>
        <w:numPr>
          <w:ilvl w:val="0"/>
          <w:numId w:val="15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53505B">
        <w:rPr>
          <w:rFonts w:ascii="Arial" w:hAnsi="Arial" w:cs="Arial"/>
          <w:snapToGrid w:val="0"/>
          <w:sz w:val="24"/>
          <w:szCs w:val="24"/>
        </w:rPr>
        <w:t>la domanda non risulti sottoscritta dal soggetto proponente;</w:t>
      </w:r>
    </w:p>
    <w:p w14:paraId="0C47F414" w14:textId="77777777" w:rsidR="0053187A" w:rsidRPr="0053505B" w:rsidRDefault="0053187A" w:rsidP="0053187A">
      <w:pPr>
        <w:numPr>
          <w:ilvl w:val="0"/>
          <w:numId w:val="15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53505B">
        <w:rPr>
          <w:rFonts w:ascii="Arial" w:hAnsi="Arial" w:cs="Arial"/>
          <w:snapToGrid w:val="0"/>
          <w:sz w:val="24"/>
          <w:szCs w:val="24"/>
        </w:rPr>
        <w:t xml:space="preserve">risulti la mancanza dei requisiti di partecipazione </w:t>
      </w:r>
      <w:r>
        <w:rPr>
          <w:rFonts w:ascii="Arial" w:hAnsi="Arial" w:cs="Arial"/>
          <w:snapToGrid w:val="0"/>
          <w:sz w:val="24"/>
          <w:szCs w:val="24"/>
        </w:rPr>
        <w:t>di cui all’art.3.</w:t>
      </w:r>
    </w:p>
    <w:p w14:paraId="3F6B5A6A" w14:textId="2B331F37" w:rsidR="0053187A" w:rsidRPr="003F7333" w:rsidRDefault="0053187A" w:rsidP="0053187A">
      <w:pPr>
        <w:numPr>
          <w:ilvl w:val="0"/>
          <w:numId w:val="14"/>
        </w:numPr>
        <w:spacing w:line="259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3F7333">
        <w:rPr>
          <w:rFonts w:ascii="Arial" w:hAnsi="Arial" w:cs="Arial"/>
          <w:snapToGrid w:val="0"/>
          <w:sz w:val="24"/>
          <w:szCs w:val="24"/>
        </w:rPr>
        <w:t>L’ammissibilità</w:t>
      </w:r>
      <w:r w:rsidR="00C61E3D" w:rsidRPr="003F7333">
        <w:rPr>
          <w:rFonts w:ascii="Arial" w:hAnsi="Arial" w:cs="Arial"/>
          <w:snapToGrid w:val="0"/>
          <w:sz w:val="24"/>
          <w:szCs w:val="24"/>
        </w:rPr>
        <w:t xml:space="preserve"> </w:t>
      </w:r>
      <w:r w:rsidRPr="003F7333">
        <w:rPr>
          <w:rFonts w:ascii="Arial" w:hAnsi="Arial" w:cs="Arial"/>
          <w:snapToGrid w:val="0"/>
          <w:sz w:val="24"/>
          <w:szCs w:val="24"/>
        </w:rPr>
        <w:t>della domanda è valutata dal</w:t>
      </w:r>
      <w:r w:rsidR="00C61E3D" w:rsidRPr="003F7333">
        <w:rPr>
          <w:rFonts w:ascii="Arial" w:hAnsi="Arial" w:cs="Arial"/>
          <w:snapToGrid w:val="0"/>
          <w:sz w:val="24"/>
          <w:szCs w:val="24"/>
        </w:rPr>
        <w:t xml:space="preserve"> </w:t>
      </w:r>
      <w:r w:rsidR="003F7333" w:rsidRPr="003F7333">
        <w:rPr>
          <w:rFonts w:ascii="Arial" w:hAnsi="Arial" w:cs="Arial"/>
          <w:snapToGrid w:val="0"/>
          <w:sz w:val="24"/>
          <w:szCs w:val="24"/>
        </w:rPr>
        <w:t xml:space="preserve">Servizio </w:t>
      </w:r>
      <w:r w:rsidR="003F7333" w:rsidRPr="003F7333">
        <w:rPr>
          <w:rFonts w:ascii="Arial" w:hAnsi="Arial" w:cs="Arial"/>
          <w:color w:val="000000"/>
          <w:sz w:val="24"/>
          <w:szCs w:val="24"/>
        </w:rPr>
        <w:t xml:space="preserve">Affari generali della Presidenza, Comunicazione, Riforme, Rapporti con i livelli di governo, Pari </w:t>
      </w:r>
      <w:proofErr w:type="spellStart"/>
      <w:r w:rsidR="003F7333" w:rsidRPr="003F7333">
        <w:rPr>
          <w:rFonts w:ascii="Arial" w:hAnsi="Arial" w:cs="Arial"/>
          <w:color w:val="000000"/>
          <w:sz w:val="24"/>
          <w:szCs w:val="24"/>
        </w:rPr>
        <w:t>opportunita'</w:t>
      </w:r>
      <w:r w:rsidRPr="003F7333">
        <w:rPr>
          <w:rFonts w:ascii="Arial" w:hAnsi="Arial" w:cs="Arial"/>
          <w:snapToGrid w:val="0"/>
          <w:sz w:val="24"/>
          <w:szCs w:val="24"/>
        </w:rPr>
        <w:t>che</w:t>
      </w:r>
      <w:proofErr w:type="spellEnd"/>
      <w:r w:rsidRPr="003F7333">
        <w:rPr>
          <w:rFonts w:ascii="Arial" w:hAnsi="Arial" w:cs="Arial"/>
          <w:snapToGrid w:val="0"/>
          <w:sz w:val="24"/>
          <w:szCs w:val="24"/>
        </w:rPr>
        <w:t xml:space="preserve"> si riserva la facoltà di chiedere eventuali integrazioni della documentazione, qualora ravvisi la necessità di ulteriori chiarimenti.</w:t>
      </w:r>
    </w:p>
    <w:p w14:paraId="1478625C" w14:textId="77777777" w:rsidR="0053187A" w:rsidRPr="003F7333" w:rsidRDefault="0053187A" w:rsidP="0053187A">
      <w:pPr>
        <w:pStyle w:val="Testonotaapidipagina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3F7333">
        <w:rPr>
          <w:rFonts w:ascii="Arial" w:hAnsi="Arial" w:cs="Arial"/>
          <w:sz w:val="24"/>
          <w:szCs w:val="24"/>
          <w:u w:val="single"/>
        </w:rPr>
        <w:t>Le domande ritenute ammissibili saranno sottoposte a successiva valutazione da parte della Commissione di cui al successivo art.7.</w:t>
      </w:r>
    </w:p>
    <w:p w14:paraId="35985DC1" w14:textId="77777777" w:rsidR="0053187A" w:rsidRDefault="0053187A" w:rsidP="0053187A">
      <w:pPr>
        <w:pStyle w:val="Testonotaapidipagin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B4997">
        <w:rPr>
          <w:rFonts w:ascii="Arial" w:hAnsi="Arial" w:cs="Arial"/>
          <w:sz w:val="24"/>
          <w:szCs w:val="24"/>
        </w:rPr>
        <w:t xml:space="preserve">La valutazione degli elaborati ammessi avverrà, da parte della Commissione giudicatrice, </w:t>
      </w:r>
      <w:r>
        <w:rPr>
          <w:rFonts w:ascii="Arial" w:hAnsi="Arial" w:cs="Arial"/>
          <w:sz w:val="24"/>
          <w:szCs w:val="24"/>
        </w:rPr>
        <w:t>sulla base del</w:t>
      </w:r>
      <w:r w:rsidRPr="00DB4997">
        <w:rPr>
          <w:rFonts w:ascii="Arial" w:hAnsi="Arial" w:cs="Arial"/>
          <w:sz w:val="24"/>
          <w:szCs w:val="24"/>
        </w:rPr>
        <w:t xml:space="preserve"> punteggio </w:t>
      </w:r>
      <w:r>
        <w:rPr>
          <w:rFonts w:ascii="Arial" w:hAnsi="Arial" w:cs="Arial"/>
          <w:sz w:val="24"/>
          <w:szCs w:val="24"/>
        </w:rPr>
        <w:t>relativo a cia</w:t>
      </w:r>
      <w:r w:rsidRPr="00DB4997">
        <w:rPr>
          <w:rFonts w:ascii="Arial" w:hAnsi="Arial" w:cs="Arial"/>
          <w:sz w:val="24"/>
          <w:szCs w:val="24"/>
        </w:rPr>
        <w:t>scuno dei seguenti criteri:</w:t>
      </w:r>
    </w:p>
    <w:tbl>
      <w:tblPr>
        <w:tblW w:w="72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1"/>
        <w:gridCol w:w="1379"/>
      </w:tblGrid>
      <w:tr w:rsidR="0053187A" w:rsidRPr="007C563D" w14:paraId="43C91619" w14:textId="77777777" w:rsidTr="001D6DD2">
        <w:trPr>
          <w:jc w:val="center"/>
        </w:trPr>
        <w:tc>
          <w:tcPr>
            <w:tcW w:w="5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17687" w14:textId="77777777" w:rsidR="0053187A" w:rsidRPr="007C563D" w:rsidRDefault="0053187A" w:rsidP="001D6DD2">
            <w:pPr>
              <w:pStyle w:val="Testonotaapidipagin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63D">
              <w:rPr>
                <w:rFonts w:ascii="Arial" w:hAnsi="Arial" w:cs="Arial"/>
                <w:sz w:val="24"/>
                <w:szCs w:val="24"/>
              </w:rPr>
              <w:t>Criteri di valutazione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CE27A" w14:textId="77777777" w:rsidR="0053187A" w:rsidRPr="007C563D" w:rsidRDefault="0053187A" w:rsidP="001D6DD2">
            <w:pPr>
              <w:pStyle w:val="Testonotaapidipagin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63D">
              <w:rPr>
                <w:rFonts w:ascii="Arial" w:hAnsi="Arial" w:cs="Arial"/>
                <w:sz w:val="24"/>
                <w:szCs w:val="24"/>
              </w:rPr>
              <w:t>Punteggio Max</w:t>
            </w:r>
          </w:p>
        </w:tc>
      </w:tr>
      <w:tr w:rsidR="0053187A" w:rsidRPr="007C563D" w14:paraId="56774965" w14:textId="77777777" w:rsidTr="001D6DD2">
        <w:trPr>
          <w:jc w:val="center"/>
        </w:trPr>
        <w:tc>
          <w:tcPr>
            <w:tcW w:w="5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18444" w14:textId="77777777" w:rsidR="0053187A" w:rsidRPr="007C563D" w:rsidRDefault="0053187A" w:rsidP="001D6DD2">
            <w:pPr>
              <w:pStyle w:val="Testonotaapidipagina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C563D">
              <w:rPr>
                <w:rFonts w:ascii="Arial" w:hAnsi="Arial" w:cs="Arial"/>
                <w:sz w:val="24"/>
                <w:szCs w:val="24"/>
              </w:rPr>
              <w:t>Centralità dell’analisi della specificità femminile e rispetto dell’ottica di genere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BED9B" w14:textId="77777777" w:rsidR="0053187A" w:rsidRPr="007C563D" w:rsidRDefault="0053187A" w:rsidP="001D6DD2">
            <w:pPr>
              <w:pStyle w:val="Testonotaapidipagin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3187A" w:rsidRPr="007C563D" w14:paraId="7B7AE9C8" w14:textId="77777777" w:rsidTr="001D6DD2">
        <w:trPr>
          <w:jc w:val="center"/>
        </w:trPr>
        <w:tc>
          <w:tcPr>
            <w:tcW w:w="5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78BB9" w14:textId="77777777" w:rsidR="0053187A" w:rsidRPr="000C4E2A" w:rsidRDefault="0053187A" w:rsidP="001D6DD2">
            <w:pPr>
              <w:pStyle w:val="Testonotaapidipagina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E2A">
              <w:rPr>
                <w:rFonts w:ascii="Arial" w:hAnsi="Arial" w:cs="Arial"/>
                <w:sz w:val="24"/>
                <w:szCs w:val="24"/>
              </w:rPr>
              <w:t>Originalità del tema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7FE7E" w14:textId="77777777" w:rsidR="0053187A" w:rsidRPr="00015E8A" w:rsidRDefault="000C4E2A" w:rsidP="001D6DD2">
            <w:pPr>
              <w:pStyle w:val="Testonotaapidipagin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E8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3187A" w:rsidRPr="007C563D" w14:paraId="70724B2F" w14:textId="77777777" w:rsidTr="001D6DD2">
        <w:trPr>
          <w:jc w:val="center"/>
        </w:trPr>
        <w:tc>
          <w:tcPr>
            <w:tcW w:w="5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79ED5" w14:textId="77777777" w:rsidR="0053187A" w:rsidRPr="007C563D" w:rsidRDefault="0053187A" w:rsidP="001D6DD2">
            <w:pPr>
              <w:pStyle w:val="Testonotaapidipagina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C563D">
              <w:rPr>
                <w:rFonts w:ascii="Arial" w:hAnsi="Arial" w:cs="Arial"/>
                <w:sz w:val="24"/>
                <w:szCs w:val="24"/>
              </w:rPr>
              <w:t>Attualità e rilevanza socio-politica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530E9" w14:textId="77777777" w:rsidR="0053187A" w:rsidRPr="00015E8A" w:rsidRDefault="0053187A" w:rsidP="001D6DD2">
            <w:pPr>
              <w:pStyle w:val="Testonotaapidipagin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E8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3187A" w:rsidRPr="007C563D" w14:paraId="3AF2EF68" w14:textId="77777777" w:rsidTr="001D6DD2">
        <w:trPr>
          <w:jc w:val="center"/>
        </w:trPr>
        <w:tc>
          <w:tcPr>
            <w:tcW w:w="5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B4388" w14:textId="77777777" w:rsidR="0053187A" w:rsidRPr="007C563D" w:rsidRDefault="0053187A" w:rsidP="001D6DD2">
            <w:pPr>
              <w:pStyle w:val="Testonotaapidipagina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C563D">
              <w:rPr>
                <w:rFonts w:ascii="Arial" w:hAnsi="Arial" w:cs="Arial"/>
                <w:sz w:val="24"/>
                <w:szCs w:val="24"/>
              </w:rPr>
              <w:lastRenderedPageBreak/>
              <w:t>Utilizzo corretto della lingua e del linguaggio di genere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AA32F" w14:textId="77777777" w:rsidR="0053187A" w:rsidRPr="00015E8A" w:rsidRDefault="0053187A" w:rsidP="001D6DD2">
            <w:pPr>
              <w:pStyle w:val="Testonotaapidipagin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E8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3187A" w:rsidRPr="007C563D" w14:paraId="3D877EBA" w14:textId="77777777" w:rsidTr="001D6DD2">
        <w:trPr>
          <w:jc w:val="center"/>
        </w:trPr>
        <w:tc>
          <w:tcPr>
            <w:tcW w:w="5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73E81" w14:textId="77777777" w:rsidR="0053187A" w:rsidRPr="007C563D" w:rsidRDefault="003B7858" w:rsidP="001D6DD2">
            <w:pPr>
              <w:pStyle w:val="Testonotaapidipagina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Qualità del c</w:t>
            </w:r>
            <w:r w:rsidR="0053187A" w:rsidRPr="007C563D">
              <w:rPr>
                <w:rFonts w:ascii="Arial" w:hAnsi="Arial" w:cs="Arial"/>
                <w:sz w:val="24"/>
                <w:szCs w:val="24"/>
              </w:rPr>
              <w:t>ommento dell’autrice/autore al tema trattato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5868C" w14:textId="77777777" w:rsidR="0053187A" w:rsidRPr="00015E8A" w:rsidRDefault="000C4E2A" w:rsidP="001D6DD2">
            <w:pPr>
              <w:pStyle w:val="Testonotaapidipagin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E8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3187A" w:rsidRPr="007C563D" w14:paraId="56AB0659" w14:textId="77777777" w:rsidTr="001D6DD2">
        <w:trPr>
          <w:jc w:val="center"/>
        </w:trPr>
        <w:tc>
          <w:tcPr>
            <w:tcW w:w="5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5858E" w14:textId="77777777" w:rsidR="0053187A" w:rsidRPr="007C563D" w:rsidRDefault="0053187A" w:rsidP="001D6DD2">
            <w:pPr>
              <w:pStyle w:val="Testonotaapidipagina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C563D">
              <w:rPr>
                <w:rFonts w:ascii="Arial" w:hAnsi="Arial" w:cs="Arial"/>
                <w:sz w:val="24"/>
                <w:szCs w:val="24"/>
              </w:rPr>
              <w:t>Struttura chiara e coerenza logico concettuale dell’elaborato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16636" w14:textId="77777777" w:rsidR="0053187A" w:rsidRPr="007C563D" w:rsidRDefault="0053187A" w:rsidP="001D6DD2">
            <w:pPr>
              <w:pStyle w:val="Testonotaapidipagin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6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7A1F7146" w14:textId="77777777" w:rsidR="0053187A" w:rsidRPr="00DB4997" w:rsidRDefault="0053187A" w:rsidP="0053187A">
      <w:pPr>
        <w:pStyle w:val="Testonotaapidipagina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23498EAE" w14:textId="77777777" w:rsidR="0053187A" w:rsidRPr="00C71279" w:rsidRDefault="0053187A" w:rsidP="0053187A">
      <w:pPr>
        <w:pStyle w:val="Testonotaapidipagin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71279">
        <w:rPr>
          <w:rFonts w:ascii="Arial" w:hAnsi="Arial" w:cs="Arial"/>
          <w:sz w:val="24"/>
          <w:szCs w:val="24"/>
        </w:rPr>
        <w:t>Il punteggio massimo raggiungibile è pari a 100 punti.</w:t>
      </w:r>
      <w:r w:rsidR="00C61E3D">
        <w:rPr>
          <w:rFonts w:ascii="Arial" w:hAnsi="Arial" w:cs="Arial"/>
          <w:sz w:val="24"/>
          <w:szCs w:val="24"/>
        </w:rPr>
        <w:t xml:space="preserve"> </w:t>
      </w:r>
      <w:r w:rsidRPr="007C563D">
        <w:rPr>
          <w:rFonts w:ascii="Arial" w:hAnsi="Arial" w:cs="Arial"/>
          <w:sz w:val="24"/>
          <w:szCs w:val="24"/>
        </w:rPr>
        <w:t xml:space="preserve">In caso di parità di punteggio, costituirà </w:t>
      </w:r>
      <w:r>
        <w:rPr>
          <w:rFonts w:ascii="Arial" w:hAnsi="Arial" w:cs="Arial"/>
          <w:sz w:val="24"/>
          <w:szCs w:val="24"/>
        </w:rPr>
        <w:t xml:space="preserve">un </w:t>
      </w:r>
      <w:r w:rsidRPr="007C563D">
        <w:rPr>
          <w:rFonts w:ascii="Arial" w:hAnsi="Arial" w:cs="Arial"/>
          <w:sz w:val="24"/>
          <w:szCs w:val="24"/>
        </w:rPr>
        <w:t xml:space="preserve">criterio di precedenza il fatto che l’elaborato sia attinente alla realtà </w:t>
      </w:r>
      <w:r>
        <w:rPr>
          <w:rFonts w:ascii="Arial" w:hAnsi="Arial" w:cs="Arial"/>
          <w:sz w:val="24"/>
          <w:szCs w:val="24"/>
        </w:rPr>
        <w:t>territoriale Umbra.</w:t>
      </w:r>
    </w:p>
    <w:p w14:paraId="57F3739D" w14:textId="77777777" w:rsidR="0053187A" w:rsidRDefault="0053187A" w:rsidP="0053187A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14:paraId="31A73609" w14:textId="77777777" w:rsidR="0053187A" w:rsidRDefault="0053187A" w:rsidP="0053187A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  <w:szCs w:val="24"/>
        </w:rPr>
      </w:pPr>
      <w:r w:rsidRPr="00FB43D0">
        <w:rPr>
          <w:rFonts w:ascii="Arial" w:hAnsi="Arial" w:cs="Arial"/>
          <w:b/>
          <w:sz w:val="24"/>
          <w:szCs w:val="24"/>
        </w:rPr>
        <w:t xml:space="preserve">ARTICOLO </w:t>
      </w:r>
      <w:r>
        <w:rPr>
          <w:rFonts w:ascii="Arial" w:hAnsi="Arial" w:cs="Arial"/>
          <w:b/>
          <w:sz w:val="24"/>
          <w:szCs w:val="24"/>
        </w:rPr>
        <w:t>7</w:t>
      </w:r>
      <w:r w:rsidRPr="00FB43D0">
        <w:rPr>
          <w:rFonts w:ascii="Arial" w:hAnsi="Arial" w:cs="Arial"/>
          <w:b/>
          <w:sz w:val="24"/>
          <w:szCs w:val="24"/>
        </w:rPr>
        <w:t>– COMMISSIONE DI VALUTAZIONE</w:t>
      </w:r>
    </w:p>
    <w:p w14:paraId="76D0D59A" w14:textId="77777777" w:rsidR="0053187A" w:rsidRPr="00FB43D0" w:rsidRDefault="0053187A" w:rsidP="0053187A">
      <w:pPr>
        <w:numPr>
          <w:ilvl w:val="0"/>
          <w:numId w:val="16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FB43D0">
        <w:rPr>
          <w:rFonts w:ascii="Arial" w:hAnsi="Arial" w:cs="Arial"/>
          <w:sz w:val="24"/>
          <w:szCs w:val="24"/>
        </w:rPr>
        <w:t xml:space="preserve">La selezione delle </w:t>
      </w:r>
      <w:r>
        <w:rPr>
          <w:rFonts w:ascii="Arial" w:hAnsi="Arial" w:cs="Arial"/>
          <w:sz w:val="24"/>
          <w:szCs w:val="24"/>
        </w:rPr>
        <w:t xml:space="preserve">tesi presentate </w:t>
      </w:r>
      <w:r w:rsidRPr="00FB43D0">
        <w:rPr>
          <w:rFonts w:ascii="Arial" w:hAnsi="Arial" w:cs="Arial"/>
          <w:sz w:val="24"/>
          <w:szCs w:val="24"/>
        </w:rPr>
        <w:t xml:space="preserve">viene effettuata da una apposita </w:t>
      </w:r>
      <w:r w:rsidRPr="00FB43D0">
        <w:rPr>
          <w:rFonts w:ascii="Arial" w:hAnsi="Arial" w:cs="Arial"/>
          <w:bCs/>
          <w:sz w:val="24"/>
          <w:szCs w:val="24"/>
        </w:rPr>
        <w:t xml:space="preserve">Commissione, nominata dopo la scadenza del </w:t>
      </w:r>
      <w:r>
        <w:rPr>
          <w:rFonts w:ascii="Arial" w:hAnsi="Arial" w:cs="Arial"/>
          <w:bCs/>
          <w:sz w:val="24"/>
          <w:szCs w:val="24"/>
        </w:rPr>
        <w:t>Bando dall’Assemblea del CPO,</w:t>
      </w:r>
      <w:r w:rsidRPr="00FB43D0">
        <w:rPr>
          <w:rFonts w:ascii="Arial" w:hAnsi="Arial" w:cs="Arial"/>
          <w:bCs/>
          <w:sz w:val="24"/>
          <w:szCs w:val="24"/>
        </w:rPr>
        <w:t xml:space="preserve"> che </w:t>
      </w:r>
      <w:r>
        <w:rPr>
          <w:rFonts w:ascii="Arial" w:hAnsi="Arial" w:cs="Arial"/>
          <w:bCs/>
          <w:sz w:val="24"/>
          <w:szCs w:val="24"/>
        </w:rPr>
        <w:t>sarà composta da</w:t>
      </w:r>
      <w:r w:rsidR="00C61E3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FB43D0">
        <w:rPr>
          <w:rFonts w:ascii="Arial" w:hAnsi="Arial" w:cs="Arial"/>
          <w:sz w:val="24"/>
          <w:szCs w:val="24"/>
        </w:rPr>
        <w:t>appresentanti dell’Assemblea del CPO</w:t>
      </w:r>
      <w:r>
        <w:rPr>
          <w:rFonts w:ascii="Arial" w:hAnsi="Arial" w:cs="Arial"/>
          <w:sz w:val="24"/>
          <w:szCs w:val="24"/>
        </w:rPr>
        <w:t>.</w:t>
      </w:r>
    </w:p>
    <w:p w14:paraId="449F6916" w14:textId="77777777" w:rsidR="0053187A" w:rsidRPr="00FB43D0" w:rsidRDefault="0053187A" w:rsidP="00531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28F3973" w14:textId="77777777" w:rsidR="0053187A" w:rsidRDefault="0053187A" w:rsidP="0053187A">
      <w:pPr>
        <w:jc w:val="center"/>
        <w:rPr>
          <w:rFonts w:ascii="Arial" w:hAnsi="Arial" w:cs="Arial"/>
          <w:bCs/>
          <w:sz w:val="24"/>
          <w:szCs w:val="24"/>
        </w:rPr>
      </w:pPr>
      <w:r w:rsidRPr="00FB43D0">
        <w:rPr>
          <w:rFonts w:ascii="Arial" w:hAnsi="Arial" w:cs="Arial"/>
          <w:b/>
          <w:sz w:val="24"/>
          <w:szCs w:val="24"/>
        </w:rPr>
        <w:t xml:space="preserve">ARTICOLO </w:t>
      </w:r>
      <w:r>
        <w:rPr>
          <w:rFonts w:ascii="Arial" w:hAnsi="Arial" w:cs="Arial"/>
          <w:b/>
          <w:sz w:val="24"/>
          <w:szCs w:val="24"/>
        </w:rPr>
        <w:t>8</w:t>
      </w:r>
      <w:r w:rsidRPr="00FB43D0">
        <w:rPr>
          <w:rFonts w:ascii="Arial" w:hAnsi="Arial" w:cs="Arial"/>
          <w:b/>
          <w:sz w:val="24"/>
          <w:szCs w:val="24"/>
        </w:rPr>
        <w:t xml:space="preserve"> – PREMIAZIONE</w:t>
      </w:r>
    </w:p>
    <w:p w14:paraId="3B9BBD0E" w14:textId="77777777" w:rsidR="0053187A" w:rsidRPr="00FB43D0" w:rsidRDefault="0053187A" w:rsidP="0053187A">
      <w:pPr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 w:rsidRPr="00FB43D0">
        <w:rPr>
          <w:rFonts w:ascii="Arial" w:hAnsi="Arial" w:cs="Arial"/>
          <w:bCs/>
          <w:sz w:val="24"/>
          <w:szCs w:val="24"/>
        </w:rPr>
        <w:t xml:space="preserve">Il concorso prevede </w:t>
      </w:r>
      <w:r>
        <w:rPr>
          <w:rFonts w:ascii="Arial" w:hAnsi="Arial" w:cs="Arial"/>
          <w:bCs/>
          <w:sz w:val="24"/>
          <w:szCs w:val="24"/>
        </w:rPr>
        <w:t xml:space="preserve">i seguenti </w:t>
      </w:r>
      <w:r w:rsidRPr="00FB43D0">
        <w:rPr>
          <w:rFonts w:ascii="Arial" w:hAnsi="Arial" w:cs="Arial"/>
          <w:bCs/>
          <w:sz w:val="24"/>
          <w:szCs w:val="24"/>
        </w:rPr>
        <w:t>tre livelli di premiazione in denaro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FB43D0">
        <w:rPr>
          <w:rFonts w:ascii="Arial" w:hAnsi="Arial" w:cs="Arial"/>
          <w:bCs/>
          <w:sz w:val="24"/>
          <w:szCs w:val="24"/>
        </w:rPr>
        <w:t xml:space="preserve">al lordo di ogni ritenuta dovuta per legge: </w:t>
      </w:r>
    </w:p>
    <w:p w14:paraId="60B0987A" w14:textId="77777777" w:rsidR="0053187A" w:rsidRPr="00FB43D0" w:rsidRDefault="0053187A" w:rsidP="0053187A">
      <w:pPr>
        <w:numPr>
          <w:ilvl w:val="0"/>
          <w:numId w:val="2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Primo p</w:t>
      </w:r>
      <w:r w:rsidRPr="00FB43D0">
        <w:rPr>
          <w:rFonts w:ascii="Arial" w:hAnsi="Arial" w:cs="Arial"/>
          <w:bCs/>
          <w:sz w:val="24"/>
          <w:szCs w:val="24"/>
        </w:rPr>
        <w:t xml:space="preserve">remio di Euro 1.050,00 </w:t>
      </w:r>
    </w:p>
    <w:p w14:paraId="71D66AB7" w14:textId="77777777" w:rsidR="0053187A" w:rsidRDefault="0053187A" w:rsidP="0053187A">
      <w:pPr>
        <w:numPr>
          <w:ilvl w:val="0"/>
          <w:numId w:val="2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Secondo p</w:t>
      </w:r>
      <w:r w:rsidRPr="00D163A5">
        <w:rPr>
          <w:rFonts w:ascii="Arial" w:hAnsi="Arial" w:cs="Arial"/>
          <w:bCs/>
          <w:sz w:val="24"/>
          <w:szCs w:val="24"/>
        </w:rPr>
        <w:t>remio di Euro 700,00</w:t>
      </w:r>
    </w:p>
    <w:p w14:paraId="49C8EBFC" w14:textId="77777777" w:rsidR="0053187A" w:rsidRPr="00D163A5" w:rsidRDefault="0053187A" w:rsidP="0053187A">
      <w:pPr>
        <w:numPr>
          <w:ilvl w:val="0"/>
          <w:numId w:val="2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Terzo premio di Euro 350,00.</w:t>
      </w:r>
    </w:p>
    <w:p w14:paraId="3C1205FA" w14:textId="77777777" w:rsidR="0053187A" w:rsidRPr="00D163A5" w:rsidRDefault="0053187A" w:rsidP="0053187A">
      <w:pPr>
        <w:numPr>
          <w:ilvl w:val="0"/>
          <w:numId w:val="17"/>
        </w:numPr>
        <w:spacing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D163A5">
        <w:rPr>
          <w:rFonts w:ascii="Arial" w:hAnsi="Arial" w:cs="Arial"/>
          <w:bCs/>
          <w:sz w:val="24"/>
          <w:szCs w:val="24"/>
        </w:rPr>
        <w:t>È prevista, inoltre, la pubblicazione - previa autorizzazione dell’autore/autrice - in formato e-book, delle tesi che risulteranno vincitrici e delle altre tesi presentate che saranno giudicate meritevoli dalla Commissione giudicatrice.</w:t>
      </w:r>
    </w:p>
    <w:p w14:paraId="1A7C2316" w14:textId="77777777" w:rsidR="0053187A" w:rsidRPr="00844C79" w:rsidRDefault="0053187A" w:rsidP="0053187A">
      <w:pPr>
        <w:numPr>
          <w:ilvl w:val="0"/>
          <w:numId w:val="17"/>
        </w:numPr>
        <w:spacing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844C79">
        <w:rPr>
          <w:rFonts w:ascii="Arial" w:hAnsi="Arial" w:cs="Arial"/>
          <w:bCs/>
          <w:sz w:val="24"/>
          <w:szCs w:val="24"/>
        </w:rPr>
        <w:t>La Commissione potrà riservarsi la possibilità di non procedere all’assegnazione del premio, nel caso in cui nessuna delle tesi presentate sia stata riconosciuta meritevole.</w:t>
      </w:r>
    </w:p>
    <w:p w14:paraId="275ABF9C" w14:textId="77777777" w:rsidR="0053187A" w:rsidRPr="00844C79" w:rsidRDefault="0053187A" w:rsidP="0053187A">
      <w:pPr>
        <w:pStyle w:val="Rientrocorpodeltesto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844C79">
        <w:rPr>
          <w:rFonts w:ascii="Arial" w:hAnsi="Arial" w:cs="Arial"/>
          <w:sz w:val="24"/>
          <w:szCs w:val="24"/>
        </w:rPr>
        <w:t>Il C</w:t>
      </w:r>
      <w:r>
        <w:rPr>
          <w:rFonts w:ascii="Arial" w:hAnsi="Arial" w:cs="Arial"/>
          <w:sz w:val="24"/>
          <w:szCs w:val="24"/>
        </w:rPr>
        <w:t>PO</w:t>
      </w:r>
      <w:r w:rsidRPr="00844C79">
        <w:rPr>
          <w:rFonts w:ascii="Arial" w:hAnsi="Arial" w:cs="Arial"/>
          <w:sz w:val="24"/>
          <w:szCs w:val="24"/>
        </w:rPr>
        <w:t xml:space="preserve"> si riserva altresì il diritto di non restituire i lavori presentati che rimarranno depositati presso la Biblioteca delle donne “Laura Cipollone” del </w:t>
      </w:r>
      <w:r>
        <w:rPr>
          <w:rFonts w:ascii="Arial" w:hAnsi="Arial" w:cs="Arial"/>
          <w:sz w:val="24"/>
          <w:szCs w:val="24"/>
        </w:rPr>
        <w:t>CPO</w:t>
      </w:r>
      <w:r w:rsidRPr="00844C79">
        <w:rPr>
          <w:rFonts w:ascii="Arial" w:hAnsi="Arial" w:cs="Arial"/>
          <w:sz w:val="24"/>
          <w:szCs w:val="24"/>
        </w:rPr>
        <w:t>.</w:t>
      </w:r>
    </w:p>
    <w:p w14:paraId="5F759B7C" w14:textId="77777777" w:rsidR="0053187A" w:rsidRPr="00015E8A" w:rsidRDefault="0053187A" w:rsidP="0053187A">
      <w:pPr>
        <w:numPr>
          <w:ilvl w:val="0"/>
          <w:numId w:val="17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FB43D0">
        <w:rPr>
          <w:rFonts w:ascii="Arial" w:hAnsi="Arial" w:cs="Arial"/>
          <w:bCs/>
          <w:sz w:val="24"/>
          <w:szCs w:val="24"/>
        </w:rPr>
        <w:t>La premiazione</w:t>
      </w:r>
      <w:r w:rsidRPr="00FB43D0">
        <w:rPr>
          <w:rFonts w:ascii="Arial" w:hAnsi="Arial" w:cs="Arial"/>
          <w:sz w:val="24"/>
          <w:szCs w:val="24"/>
        </w:rPr>
        <w:t xml:space="preserve"> è prevista nell’ambito di una cerimonia pubblica </w:t>
      </w:r>
      <w:r>
        <w:rPr>
          <w:rFonts w:ascii="Arial" w:hAnsi="Arial" w:cs="Arial"/>
          <w:sz w:val="24"/>
          <w:szCs w:val="24"/>
        </w:rPr>
        <w:t xml:space="preserve">che si svolgerà </w:t>
      </w:r>
      <w:r w:rsidRPr="00FB43D0">
        <w:rPr>
          <w:rFonts w:ascii="Arial" w:hAnsi="Arial" w:cs="Arial"/>
          <w:sz w:val="24"/>
          <w:szCs w:val="24"/>
        </w:rPr>
        <w:t xml:space="preserve">presso </w:t>
      </w:r>
      <w:r w:rsidRPr="00015E8A">
        <w:rPr>
          <w:rFonts w:ascii="Arial" w:hAnsi="Arial" w:cs="Arial"/>
          <w:sz w:val="24"/>
          <w:szCs w:val="24"/>
        </w:rPr>
        <w:t>la sede istituzionale del CPO – Palazzo Danzetta, via Mazzini 21 Perugia</w:t>
      </w:r>
      <w:r w:rsidR="000C4E2A" w:rsidRPr="00015E8A">
        <w:rPr>
          <w:rFonts w:ascii="Arial" w:hAnsi="Arial" w:cs="Arial"/>
          <w:sz w:val="24"/>
          <w:szCs w:val="24"/>
        </w:rPr>
        <w:t xml:space="preserve"> e verrà trasmessa in </w:t>
      </w:r>
      <w:r w:rsidR="00DA2CD1" w:rsidRPr="00015E8A">
        <w:rPr>
          <w:rFonts w:ascii="Arial" w:hAnsi="Arial" w:cs="Arial"/>
          <w:sz w:val="24"/>
          <w:szCs w:val="24"/>
        </w:rPr>
        <w:t>diretta streaming per consentire la massima partecipazione. Il CPO curerà ogni aspetto tecnico al riguardo.</w:t>
      </w:r>
    </w:p>
    <w:p w14:paraId="3DDADFC1" w14:textId="77777777" w:rsidR="0053187A" w:rsidRPr="00015E8A" w:rsidRDefault="0053187A" w:rsidP="0053187A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14:paraId="10C6C4AF" w14:textId="77777777" w:rsidR="0053187A" w:rsidRDefault="0053187A" w:rsidP="0053187A">
      <w:pPr>
        <w:jc w:val="center"/>
        <w:rPr>
          <w:rFonts w:ascii="Arial" w:hAnsi="Arial" w:cs="Arial"/>
          <w:sz w:val="24"/>
          <w:szCs w:val="24"/>
        </w:rPr>
      </w:pPr>
      <w:r w:rsidRPr="00FB43D0">
        <w:rPr>
          <w:rFonts w:ascii="Arial" w:hAnsi="Arial" w:cs="Arial"/>
          <w:b/>
          <w:sz w:val="24"/>
          <w:szCs w:val="24"/>
        </w:rPr>
        <w:t xml:space="preserve">ARTICOLO </w:t>
      </w:r>
      <w:r>
        <w:rPr>
          <w:rFonts w:ascii="Arial" w:hAnsi="Arial" w:cs="Arial"/>
          <w:b/>
          <w:sz w:val="24"/>
          <w:szCs w:val="24"/>
        </w:rPr>
        <w:t>9</w:t>
      </w:r>
      <w:r w:rsidRPr="00FB43D0">
        <w:rPr>
          <w:rFonts w:ascii="Arial" w:hAnsi="Arial" w:cs="Arial"/>
          <w:b/>
          <w:sz w:val="24"/>
          <w:szCs w:val="24"/>
        </w:rPr>
        <w:t>– RISORSE DISPONIBILI E VINCOLI FINANZIARI</w:t>
      </w:r>
    </w:p>
    <w:p w14:paraId="347431AF" w14:textId="77777777" w:rsidR="0053187A" w:rsidRPr="00FB43D0" w:rsidRDefault="0053187A" w:rsidP="0053187A">
      <w:pPr>
        <w:numPr>
          <w:ilvl w:val="0"/>
          <w:numId w:val="18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FB43D0">
        <w:rPr>
          <w:rFonts w:ascii="Arial" w:hAnsi="Arial" w:cs="Arial"/>
          <w:sz w:val="24"/>
          <w:szCs w:val="24"/>
        </w:rPr>
        <w:t xml:space="preserve">Per l’attuazione del presente Bando è stabilito un importo complessivo di euro 2.100,00 a valere sui fondi del Bilancio del </w:t>
      </w:r>
      <w:r>
        <w:rPr>
          <w:rFonts w:ascii="Arial" w:hAnsi="Arial" w:cs="Arial"/>
          <w:sz w:val="24"/>
          <w:szCs w:val="24"/>
        </w:rPr>
        <w:t>CPO</w:t>
      </w:r>
      <w:r w:rsidRPr="00FB43D0">
        <w:rPr>
          <w:rFonts w:ascii="Arial" w:hAnsi="Arial" w:cs="Arial"/>
          <w:sz w:val="24"/>
          <w:szCs w:val="24"/>
        </w:rPr>
        <w:t xml:space="preserve"> Cap 225/7 “Biblioteca: Premio per tesi” del bilancio 20</w:t>
      </w:r>
      <w:r w:rsidR="00DA48C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-202</w:t>
      </w:r>
      <w:r w:rsidR="00DA48C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esercizio 20</w:t>
      </w:r>
      <w:r w:rsidR="00DA48CD">
        <w:rPr>
          <w:rFonts w:ascii="Arial" w:hAnsi="Arial" w:cs="Arial"/>
          <w:sz w:val="24"/>
          <w:szCs w:val="24"/>
        </w:rPr>
        <w:t>20</w:t>
      </w:r>
      <w:r w:rsidRPr="00FB43D0">
        <w:rPr>
          <w:rFonts w:ascii="Arial" w:hAnsi="Arial" w:cs="Arial"/>
          <w:sz w:val="24"/>
          <w:szCs w:val="24"/>
        </w:rPr>
        <w:t>.</w:t>
      </w:r>
    </w:p>
    <w:p w14:paraId="68A2E4AF" w14:textId="77777777" w:rsidR="0053187A" w:rsidRDefault="0053187A" w:rsidP="0053187A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C2895DE" w14:textId="77777777" w:rsidR="00B86E80" w:rsidRPr="00FB43D0" w:rsidRDefault="00B86E80" w:rsidP="0053187A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C0A493A" w14:textId="77777777" w:rsidR="0053187A" w:rsidRDefault="0053187A" w:rsidP="0053187A">
      <w:pPr>
        <w:numPr>
          <w:ilvl w:val="12"/>
          <w:numId w:val="0"/>
        </w:numPr>
        <w:jc w:val="center"/>
        <w:rPr>
          <w:rFonts w:ascii="Arial" w:hAnsi="Arial" w:cs="Arial"/>
          <w:bCs/>
          <w:sz w:val="24"/>
          <w:szCs w:val="24"/>
        </w:rPr>
      </w:pPr>
      <w:r w:rsidRPr="00FB43D0">
        <w:rPr>
          <w:rFonts w:ascii="Arial" w:hAnsi="Arial" w:cs="Arial"/>
          <w:b/>
          <w:sz w:val="24"/>
          <w:szCs w:val="24"/>
        </w:rPr>
        <w:t xml:space="preserve">ARTICOLO </w:t>
      </w:r>
      <w:r>
        <w:rPr>
          <w:rFonts w:ascii="Arial" w:hAnsi="Arial" w:cs="Arial"/>
          <w:b/>
          <w:sz w:val="24"/>
          <w:szCs w:val="24"/>
        </w:rPr>
        <w:t>10</w:t>
      </w:r>
      <w:r w:rsidRPr="00FB43D0">
        <w:rPr>
          <w:rFonts w:ascii="Arial" w:hAnsi="Arial" w:cs="Arial"/>
          <w:b/>
          <w:sz w:val="24"/>
          <w:szCs w:val="24"/>
        </w:rPr>
        <w:t xml:space="preserve"> – VALORIZZAZIONE</w:t>
      </w:r>
    </w:p>
    <w:p w14:paraId="41A81F45" w14:textId="77777777" w:rsidR="0053187A" w:rsidRPr="00015E8A" w:rsidRDefault="0053187A" w:rsidP="0053187A">
      <w:pPr>
        <w:numPr>
          <w:ilvl w:val="0"/>
          <w:numId w:val="19"/>
        </w:numPr>
        <w:spacing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015E8A">
        <w:rPr>
          <w:rFonts w:ascii="Arial" w:hAnsi="Arial" w:cs="Arial"/>
          <w:bCs/>
          <w:sz w:val="24"/>
          <w:szCs w:val="24"/>
        </w:rPr>
        <w:t>Il CPO mette a disposizione dei/delle laureati/e premiati/e tutte le iniziative di</w:t>
      </w:r>
      <w:r w:rsidRPr="00015E8A">
        <w:rPr>
          <w:rFonts w:ascii="Arial" w:hAnsi="Arial" w:cs="Arial"/>
          <w:sz w:val="24"/>
          <w:szCs w:val="24"/>
        </w:rPr>
        <w:t xml:space="preserve"> diffusione e di valorizzazione delle tesi attraverso l’utilizzo dei propri canali</w:t>
      </w:r>
      <w:r w:rsidR="00DA2CD1" w:rsidRPr="00015E8A">
        <w:rPr>
          <w:rFonts w:ascii="Arial" w:hAnsi="Arial" w:cs="Arial"/>
          <w:bCs/>
          <w:sz w:val="24"/>
          <w:szCs w:val="24"/>
        </w:rPr>
        <w:t xml:space="preserve"> istituzionali e si riserva di attingere dai suddetti lavori spunti, idee e iniziative per realizzare progetti e attività di intervento del CPO </w:t>
      </w:r>
    </w:p>
    <w:p w14:paraId="69C474CD" w14:textId="77777777" w:rsidR="0053187A" w:rsidRPr="00015E8A" w:rsidRDefault="0053187A" w:rsidP="0053187A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14:paraId="30C1DB67" w14:textId="77777777" w:rsidR="0053187A" w:rsidRPr="00B16EE2" w:rsidRDefault="0053187A" w:rsidP="005318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6EE2">
        <w:rPr>
          <w:rFonts w:ascii="Arial" w:hAnsi="Arial" w:cs="Arial"/>
          <w:b/>
          <w:bCs/>
          <w:color w:val="000000"/>
          <w:sz w:val="24"/>
          <w:szCs w:val="24"/>
        </w:rPr>
        <w:t xml:space="preserve">ARTICOLO 11 - </w:t>
      </w:r>
      <w:r w:rsidRPr="00B16EE2">
        <w:rPr>
          <w:rFonts w:ascii="Arial" w:hAnsi="Arial" w:cs="Arial"/>
          <w:b/>
          <w:bCs/>
          <w:sz w:val="24"/>
          <w:szCs w:val="24"/>
        </w:rPr>
        <w:t>TUTELA DELLA PRIVACY</w:t>
      </w:r>
    </w:p>
    <w:p w14:paraId="180ACCB9" w14:textId="77777777" w:rsidR="0053187A" w:rsidRPr="00B16EE2" w:rsidRDefault="0053187A" w:rsidP="0053187A">
      <w:pPr>
        <w:numPr>
          <w:ilvl w:val="0"/>
          <w:numId w:val="20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B16EE2">
        <w:rPr>
          <w:rFonts w:ascii="Arial" w:hAnsi="Arial" w:cs="Arial"/>
          <w:bCs/>
          <w:sz w:val="24"/>
          <w:szCs w:val="24"/>
        </w:rPr>
        <w:t xml:space="preserve">I </w:t>
      </w:r>
      <w:r w:rsidRPr="00B16EE2">
        <w:rPr>
          <w:rFonts w:ascii="Arial" w:hAnsi="Arial" w:cs="Arial"/>
          <w:sz w:val="24"/>
          <w:szCs w:val="24"/>
        </w:rPr>
        <w:t xml:space="preserve">dati dei quali il CPO entra in possesso a seguito del presente Bando verranno trattati nel rispetto </w:t>
      </w:r>
      <w:r>
        <w:rPr>
          <w:rFonts w:ascii="Arial" w:hAnsi="Arial" w:cs="Arial"/>
          <w:sz w:val="24"/>
          <w:szCs w:val="24"/>
        </w:rPr>
        <w:t>de</w:t>
      </w:r>
      <w:r w:rsidRPr="00B16EE2">
        <w:rPr>
          <w:rFonts w:ascii="Arial" w:hAnsi="Arial" w:cs="Arial"/>
          <w:sz w:val="24"/>
          <w:szCs w:val="24"/>
        </w:rPr>
        <w:t xml:space="preserve">lle disposizioni del regolamento (UE) 2016/679 del Parlamento europeo e </w:t>
      </w:r>
      <w:r w:rsidRPr="00B16EE2">
        <w:rPr>
          <w:rFonts w:ascii="Arial" w:hAnsi="Arial" w:cs="Arial"/>
          <w:sz w:val="24"/>
          <w:szCs w:val="24"/>
        </w:rPr>
        <w:lastRenderedPageBreak/>
        <w:t>del Consiglio, del 27 aprile 2016, relativo alla protezione delle persone fisiche con riguardo al trattamento dei dati personali, nonché alla libera circolazione di tali dati e che abroga la direttiva 95/46/CE (regolamento gene</w:t>
      </w:r>
      <w:r>
        <w:rPr>
          <w:rFonts w:ascii="Arial" w:hAnsi="Arial" w:cs="Arial"/>
          <w:sz w:val="24"/>
          <w:szCs w:val="24"/>
        </w:rPr>
        <w:t>rale sulla protezione dei dati).</w:t>
      </w:r>
    </w:p>
    <w:p w14:paraId="715C8190" w14:textId="77777777" w:rsidR="0053187A" w:rsidRDefault="0053187A" w:rsidP="0053187A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4E35F89" w14:textId="77777777" w:rsidR="0053187A" w:rsidRDefault="0053187A" w:rsidP="005318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43D0">
        <w:rPr>
          <w:rFonts w:ascii="Arial" w:hAnsi="Arial" w:cs="Arial"/>
          <w:b/>
          <w:bCs/>
          <w:color w:val="000000"/>
          <w:sz w:val="24"/>
          <w:szCs w:val="24"/>
        </w:rPr>
        <w:t>ARTICOLO</w:t>
      </w:r>
      <w:r w:rsidRPr="00FB43D0"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FB43D0">
        <w:rPr>
          <w:rFonts w:ascii="Arial" w:hAnsi="Arial" w:cs="Arial"/>
          <w:b/>
          <w:bCs/>
          <w:sz w:val="24"/>
          <w:szCs w:val="24"/>
        </w:rPr>
        <w:t xml:space="preserve"> - INFORMAZIONI SUL BANDO</w:t>
      </w:r>
    </w:p>
    <w:p w14:paraId="21D4C5BE" w14:textId="54CFB41E" w:rsidR="0053187A" w:rsidRPr="00FB43D0" w:rsidRDefault="0053187A" w:rsidP="0053187A">
      <w:pPr>
        <w:numPr>
          <w:ilvl w:val="0"/>
          <w:numId w:val="21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FB43D0">
        <w:rPr>
          <w:rFonts w:ascii="Arial" w:hAnsi="Arial" w:cs="Arial"/>
          <w:sz w:val="24"/>
          <w:szCs w:val="24"/>
        </w:rPr>
        <w:t>Il presente bando e i relativi allegati sono pubblicati sul Bollettino Ufficiale della Regione Umbria (BUR) e nel sito istituzionale della Regione e del C</w:t>
      </w:r>
      <w:r>
        <w:rPr>
          <w:rFonts w:ascii="Arial" w:hAnsi="Arial" w:cs="Arial"/>
          <w:sz w:val="24"/>
          <w:szCs w:val="24"/>
        </w:rPr>
        <w:t>PO</w:t>
      </w:r>
      <w:r w:rsidRPr="00FB43D0">
        <w:rPr>
          <w:rFonts w:ascii="Arial" w:hAnsi="Arial" w:cs="Arial"/>
          <w:sz w:val="24"/>
          <w:szCs w:val="24"/>
        </w:rPr>
        <w:t xml:space="preserve">. Per maggiori informazioni i/le candidati/e potranno rivolgersi al </w:t>
      </w:r>
      <w:r>
        <w:rPr>
          <w:rFonts w:ascii="Arial" w:hAnsi="Arial" w:cs="Arial"/>
          <w:sz w:val="24"/>
          <w:szCs w:val="24"/>
        </w:rPr>
        <w:t>CPO ai numeri</w:t>
      </w:r>
      <w:r w:rsidRPr="00FB43D0">
        <w:rPr>
          <w:rFonts w:ascii="Arial" w:hAnsi="Arial" w:cs="Arial"/>
          <w:sz w:val="24"/>
          <w:szCs w:val="24"/>
        </w:rPr>
        <w:t xml:space="preserve"> 075/5046901-6905</w:t>
      </w:r>
      <w:r w:rsidR="00BB7442">
        <w:rPr>
          <w:rFonts w:ascii="Arial" w:hAnsi="Arial" w:cs="Arial"/>
          <w:sz w:val="24"/>
          <w:szCs w:val="24"/>
        </w:rPr>
        <w:t xml:space="preserve"> </w:t>
      </w:r>
      <w:r w:rsidRPr="00FB43D0">
        <w:rPr>
          <w:rFonts w:ascii="Arial" w:hAnsi="Arial" w:cs="Arial"/>
          <w:sz w:val="24"/>
          <w:szCs w:val="24"/>
        </w:rPr>
        <w:t>oppure a</w:t>
      </w:r>
      <w:r>
        <w:rPr>
          <w:rFonts w:ascii="Arial" w:hAnsi="Arial" w:cs="Arial"/>
          <w:sz w:val="24"/>
          <w:szCs w:val="24"/>
        </w:rPr>
        <w:t>ll’indirizzo</w:t>
      </w:r>
      <w:r w:rsidRPr="00FB43D0">
        <w:rPr>
          <w:rFonts w:ascii="Arial" w:hAnsi="Arial" w:cs="Arial"/>
          <w:sz w:val="24"/>
          <w:szCs w:val="24"/>
        </w:rPr>
        <w:t xml:space="preserve"> di posta elettronica: pariopportunita@regione.umbria</w:t>
      </w:r>
      <w:r>
        <w:rPr>
          <w:rFonts w:ascii="Arial" w:hAnsi="Arial" w:cs="Arial"/>
          <w:sz w:val="24"/>
          <w:szCs w:val="24"/>
        </w:rPr>
        <w:t>.it.</w:t>
      </w:r>
    </w:p>
    <w:p w14:paraId="7AB2BB9F" w14:textId="77777777" w:rsidR="0053187A" w:rsidRDefault="0053187A" w:rsidP="0053187A">
      <w:pPr>
        <w:pStyle w:val="Corpodeltesto3"/>
        <w:widowControl w:val="0"/>
        <w:rPr>
          <w:rFonts w:ascii="Arial" w:hAnsi="Arial" w:cs="Arial"/>
          <w:sz w:val="24"/>
          <w:szCs w:val="24"/>
        </w:rPr>
      </w:pPr>
    </w:p>
    <w:p w14:paraId="35D4CC68" w14:textId="77777777" w:rsidR="004529A4" w:rsidRPr="0053187A" w:rsidRDefault="0053187A" w:rsidP="0053187A">
      <w:pPr>
        <w:pStyle w:val="Corpodeltesto3"/>
        <w:widowControl w:val="0"/>
        <w:rPr>
          <w:b/>
          <w:sz w:val="24"/>
          <w:szCs w:val="24"/>
        </w:rPr>
      </w:pPr>
      <w:r w:rsidRPr="0053187A">
        <w:rPr>
          <w:rFonts w:ascii="Arial" w:hAnsi="Arial" w:cs="Arial"/>
          <w:b/>
          <w:sz w:val="24"/>
          <w:szCs w:val="24"/>
        </w:rPr>
        <w:t>Allegato: Schema di domanda</w:t>
      </w:r>
    </w:p>
    <w:sectPr w:rsidR="004529A4" w:rsidRPr="0053187A" w:rsidSect="00531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134" w:bottom="1134" w:left="1134" w:header="72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8E520" w14:textId="77777777" w:rsidR="00A92F09" w:rsidRDefault="00A92F09">
      <w:r>
        <w:separator/>
      </w:r>
    </w:p>
  </w:endnote>
  <w:endnote w:type="continuationSeparator" w:id="0">
    <w:p w14:paraId="2EBC3DAA" w14:textId="77777777" w:rsidR="00A92F09" w:rsidRDefault="00A9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AC6D5" w14:textId="77777777" w:rsidR="00A55725" w:rsidRDefault="00654D6C">
    <w:pPr>
      <w:pStyle w:val="Pidipagina"/>
    </w:pPr>
    <w:r>
      <w:rPr>
        <w:rStyle w:val="Numeropagina"/>
      </w:rPr>
      <w:fldChar w:fldCharType="begin"/>
    </w:r>
    <w:r w:rsidR="00A557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53187A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fldChar w:fldCharType="begin"/>
    </w:r>
    <w:r w:rsidR="00A55725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A55725"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D2B9E" w14:textId="77777777" w:rsidR="00A55725" w:rsidRPr="00E457CC" w:rsidRDefault="00A55725" w:rsidP="00337586">
    <w:pPr>
      <w:pStyle w:val="Pidipagina"/>
      <w:jc w:val="right"/>
      <w:rPr>
        <w:rFonts w:ascii="Arial" w:hAnsi="Arial" w:cs="Arial"/>
        <w:i/>
        <w:color w:val="000000"/>
        <w:sz w:val="16"/>
        <w:szCs w:val="16"/>
      </w:rPr>
    </w:pPr>
    <w:r w:rsidRPr="00E457CC">
      <w:rPr>
        <w:rFonts w:ascii="Arial" w:hAnsi="Arial" w:cs="Arial"/>
        <w:i/>
        <w:color w:val="000000"/>
        <w:sz w:val="16"/>
        <w:szCs w:val="16"/>
      </w:rPr>
      <w:t xml:space="preserve">Pagina </w:t>
    </w:r>
    <w:r w:rsidR="00654D6C" w:rsidRPr="00E457CC">
      <w:rPr>
        <w:rFonts w:ascii="Arial" w:hAnsi="Arial" w:cs="Arial"/>
        <w:i/>
        <w:color w:val="000000"/>
        <w:sz w:val="16"/>
        <w:szCs w:val="16"/>
      </w:rPr>
      <w:fldChar w:fldCharType="begin"/>
    </w:r>
    <w:r w:rsidRPr="00E457CC">
      <w:rPr>
        <w:rFonts w:ascii="Arial" w:hAnsi="Arial" w:cs="Arial"/>
        <w:i/>
        <w:color w:val="000000"/>
        <w:sz w:val="16"/>
        <w:szCs w:val="16"/>
      </w:rPr>
      <w:instrText xml:space="preserve"> PAGE </w:instrText>
    </w:r>
    <w:r w:rsidR="00654D6C" w:rsidRPr="00E457CC">
      <w:rPr>
        <w:rFonts w:ascii="Arial" w:hAnsi="Arial" w:cs="Arial"/>
        <w:i/>
        <w:color w:val="000000"/>
        <w:sz w:val="16"/>
        <w:szCs w:val="16"/>
      </w:rPr>
      <w:fldChar w:fldCharType="separate"/>
    </w:r>
    <w:r w:rsidR="00015E8A">
      <w:rPr>
        <w:rFonts w:ascii="Arial" w:hAnsi="Arial" w:cs="Arial"/>
        <w:i/>
        <w:noProof/>
        <w:color w:val="000000"/>
        <w:sz w:val="16"/>
        <w:szCs w:val="16"/>
      </w:rPr>
      <w:t>2</w:t>
    </w:r>
    <w:r w:rsidR="00654D6C" w:rsidRPr="00E457CC">
      <w:rPr>
        <w:rFonts w:ascii="Arial" w:hAnsi="Arial" w:cs="Arial"/>
        <w:i/>
        <w:color w:val="000000"/>
        <w:sz w:val="16"/>
        <w:szCs w:val="16"/>
      </w:rPr>
      <w:fldChar w:fldCharType="end"/>
    </w:r>
    <w:r w:rsidRPr="00E457CC">
      <w:rPr>
        <w:rFonts w:ascii="Arial" w:hAnsi="Arial" w:cs="Arial"/>
        <w:i/>
        <w:color w:val="000000"/>
        <w:sz w:val="16"/>
        <w:szCs w:val="16"/>
      </w:rPr>
      <w:t xml:space="preserve"> di </w:t>
    </w:r>
    <w:r w:rsidR="00654D6C" w:rsidRPr="00E457CC">
      <w:rPr>
        <w:rFonts w:ascii="Arial" w:hAnsi="Arial" w:cs="Arial"/>
        <w:i/>
        <w:color w:val="000000"/>
        <w:sz w:val="16"/>
        <w:szCs w:val="16"/>
      </w:rPr>
      <w:fldChar w:fldCharType="begin"/>
    </w:r>
    <w:r w:rsidRPr="00E457CC">
      <w:rPr>
        <w:rFonts w:ascii="Arial" w:hAnsi="Arial" w:cs="Arial"/>
        <w:i/>
        <w:color w:val="000000"/>
        <w:sz w:val="16"/>
        <w:szCs w:val="16"/>
      </w:rPr>
      <w:instrText xml:space="preserve"> NUMPAGES </w:instrText>
    </w:r>
    <w:r w:rsidR="00654D6C" w:rsidRPr="00E457CC">
      <w:rPr>
        <w:rFonts w:ascii="Arial" w:hAnsi="Arial" w:cs="Arial"/>
        <w:i/>
        <w:color w:val="000000"/>
        <w:sz w:val="16"/>
        <w:szCs w:val="16"/>
      </w:rPr>
      <w:fldChar w:fldCharType="separate"/>
    </w:r>
    <w:r w:rsidR="00015E8A">
      <w:rPr>
        <w:rFonts w:ascii="Arial" w:hAnsi="Arial" w:cs="Arial"/>
        <w:i/>
        <w:noProof/>
        <w:color w:val="000000"/>
        <w:sz w:val="16"/>
        <w:szCs w:val="16"/>
      </w:rPr>
      <w:t>4</w:t>
    </w:r>
    <w:r w:rsidR="00654D6C" w:rsidRPr="00E457CC">
      <w:rPr>
        <w:rFonts w:ascii="Arial" w:hAnsi="Arial" w:cs="Arial"/>
        <w:i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B2F7B" w14:textId="77777777" w:rsidR="00A92F09" w:rsidRDefault="00A92F09">
      <w:r>
        <w:separator/>
      </w:r>
    </w:p>
  </w:footnote>
  <w:footnote w:type="continuationSeparator" w:id="0">
    <w:p w14:paraId="6B9FE9E9" w14:textId="77777777" w:rsidR="00A92F09" w:rsidRDefault="00A9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AB7EC" w14:textId="77777777" w:rsidR="00A55725" w:rsidRDefault="00A55725">
    <w:pPr>
      <w:pStyle w:val="Intestazione"/>
      <w:rPr>
        <w:i/>
        <w:sz w:val="44"/>
      </w:rPr>
    </w:pPr>
    <w:r>
      <w:rPr>
        <w:i/>
        <w:sz w:val="44"/>
      </w:rPr>
      <w:tab/>
    </w:r>
  </w:p>
  <w:p w14:paraId="402EAF94" w14:textId="77777777" w:rsidR="00A55725" w:rsidRDefault="00A55725" w:rsidP="00337586">
    <w:pPr>
      <w:pStyle w:val="Intestazione"/>
      <w:jc w:val="right"/>
    </w:pPr>
    <w:r>
      <w:rPr>
        <w:i/>
      </w:rPr>
      <w:t>segue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1BDAB" w14:textId="77777777" w:rsidR="00A55725" w:rsidRDefault="00A55725" w:rsidP="00937C75">
    <w:pPr>
      <w:pStyle w:val="Intestazione"/>
      <w:tabs>
        <w:tab w:val="clear" w:pos="4819"/>
        <w:tab w:val="clear" w:pos="9638"/>
      </w:tabs>
      <w:rPr>
        <w:rFonts w:ascii="Arial" w:hAnsi="Arial" w:cs="Arial"/>
        <w:color w:val="C0C0C0"/>
        <w:sz w:val="22"/>
        <w:szCs w:val="22"/>
      </w:rPr>
    </w:pPr>
  </w:p>
  <w:p w14:paraId="21D6085D" w14:textId="77777777" w:rsidR="00A55725" w:rsidRPr="00FD3E18" w:rsidRDefault="00A55725" w:rsidP="00337586">
    <w:pPr>
      <w:pStyle w:val="Intestazione"/>
      <w:tabs>
        <w:tab w:val="clear" w:pos="4819"/>
        <w:tab w:val="clear" w:pos="9638"/>
      </w:tabs>
      <w:jc w:val="right"/>
      <w:rPr>
        <w:rFonts w:ascii="Arial" w:hAnsi="Arial" w:cs="Arial"/>
        <w:i/>
        <w:color w:val="000000"/>
        <w:sz w:val="16"/>
        <w:szCs w:val="16"/>
      </w:rPr>
    </w:pPr>
    <w:r w:rsidRPr="00FD3E18">
      <w:rPr>
        <w:rFonts w:ascii="Arial" w:hAnsi="Arial" w:cs="Arial"/>
        <w:i/>
        <w:color w:val="000000"/>
        <w:sz w:val="16"/>
        <w:szCs w:val="16"/>
      </w:rPr>
      <w:t xml:space="preserve">Segue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24553" w14:textId="774BD4C7" w:rsidR="00A55725" w:rsidRDefault="002623E2">
    <w:pPr>
      <w:pStyle w:val="Intestazione"/>
    </w:pPr>
    <w:r>
      <w:rPr>
        <w:noProof/>
      </w:rPr>
      <w:drawing>
        <wp:inline distT="0" distB="0" distL="0" distR="0" wp14:anchorId="661B2CEE" wp14:editId="3BCB0A02">
          <wp:extent cx="6115050" cy="1066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783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E1032"/>
    <w:multiLevelType w:val="hybridMultilevel"/>
    <w:tmpl w:val="F52AD2B0"/>
    <w:lvl w:ilvl="0" w:tplc="8446F0D0">
      <w:start w:val="6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1D15200"/>
    <w:multiLevelType w:val="hybridMultilevel"/>
    <w:tmpl w:val="71FC5B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E2519F"/>
    <w:multiLevelType w:val="hybridMultilevel"/>
    <w:tmpl w:val="E06AFF2E"/>
    <w:lvl w:ilvl="0" w:tplc="4A1EF9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FA4640"/>
    <w:multiLevelType w:val="hybridMultilevel"/>
    <w:tmpl w:val="E06AFF2E"/>
    <w:lvl w:ilvl="0" w:tplc="4A1EF9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F2117"/>
    <w:multiLevelType w:val="hybridMultilevel"/>
    <w:tmpl w:val="159EAF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21B05"/>
    <w:multiLevelType w:val="hybridMultilevel"/>
    <w:tmpl w:val="8A0C7400"/>
    <w:lvl w:ilvl="0" w:tplc="AD6ED7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878E8"/>
    <w:multiLevelType w:val="hybridMultilevel"/>
    <w:tmpl w:val="52CA7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602BEA"/>
    <w:multiLevelType w:val="hybridMultilevel"/>
    <w:tmpl w:val="C8BC80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E73BA"/>
    <w:multiLevelType w:val="hybridMultilevel"/>
    <w:tmpl w:val="F750456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194214"/>
    <w:multiLevelType w:val="hybridMultilevel"/>
    <w:tmpl w:val="5FB402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D96ABA"/>
    <w:multiLevelType w:val="hybridMultilevel"/>
    <w:tmpl w:val="7A3268E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041FD"/>
    <w:multiLevelType w:val="hybridMultilevel"/>
    <w:tmpl w:val="17FEDD5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8666F6"/>
    <w:multiLevelType w:val="hybridMultilevel"/>
    <w:tmpl w:val="719A9E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08561C"/>
    <w:multiLevelType w:val="hybridMultilevel"/>
    <w:tmpl w:val="8968CB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0C3860"/>
    <w:multiLevelType w:val="hybridMultilevel"/>
    <w:tmpl w:val="31504440"/>
    <w:lvl w:ilvl="0" w:tplc="9B6E4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A02E6A"/>
    <w:multiLevelType w:val="hybridMultilevel"/>
    <w:tmpl w:val="CBBA16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9763E"/>
    <w:multiLevelType w:val="hybridMultilevel"/>
    <w:tmpl w:val="7A3268E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112246"/>
    <w:multiLevelType w:val="hybridMultilevel"/>
    <w:tmpl w:val="E0DAC7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D238C8"/>
    <w:multiLevelType w:val="hybridMultilevel"/>
    <w:tmpl w:val="FE1861B6"/>
    <w:lvl w:ilvl="0" w:tplc="44E2E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F3347"/>
    <w:multiLevelType w:val="hybridMultilevel"/>
    <w:tmpl w:val="DA70989A"/>
    <w:lvl w:ilvl="0" w:tplc="8446F0D0">
      <w:start w:val="6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0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13"/>
  </w:num>
  <w:num w:numId="11">
    <w:abstractNumId w:val="10"/>
  </w:num>
  <w:num w:numId="12">
    <w:abstractNumId w:val="2"/>
  </w:num>
  <w:num w:numId="13">
    <w:abstractNumId w:val="12"/>
  </w:num>
  <w:num w:numId="14">
    <w:abstractNumId w:val="3"/>
  </w:num>
  <w:num w:numId="15">
    <w:abstractNumId w:val="16"/>
  </w:num>
  <w:num w:numId="16">
    <w:abstractNumId w:val="4"/>
  </w:num>
  <w:num w:numId="17">
    <w:abstractNumId w:val="14"/>
  </w:num>
  <w:num w:numId="18">
    <w:abstractNumId w:val="18"/>
  </w:num>
  <w:num w:numId="19">
    <w:abstractNumId w:val="7"/>
  </w:num>
  <w:num w:numId="20">
    <w:abstractNumId w:val="11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7A"/>
    <w:rsid w:val="00015E8A"/>
    <w:rsid w:val="000349D5"/>
    <w:rsid w:val="00071C45"/>
    <w:rsid w:val="000C4E2A"/>
    <w:rsid w:val="001120EC"/>
    <w:rsid w:val="001357F8"/>
    <w:rsid w:val="001573FA"/>
    <w:rsid w:val="00192777"/>
    <w:rsid w:val="001D6CC2"/>
    <w:rsid w:val="0021507B"/>
    <w:rsid w:val="002623E2"/>
    <w:rsid w:val="00286451"/>
    <w:rsid w:val="002A78DF"/>
    <w:rsid w:val="0030140D"/>
    <w:rsid w:val="0033127A"/>
    <w:rsid w:val="00337586"/>
    <w:rsid w:val="00370398"/>
    <w:rsid w:val="003857A1"/>
    <w:rsid w:val="00396037"/>
    <w:rsid w:val="003A1983"/>
    <w:rsid w:val="003B7858"/>
    <w:rsid w:val="003C7FE9"/>
    <w:rsid w:val="003F7333"/>
    <w:rsid w:val="0043370F"/>
    <w:rsid w:val="004529A4"/>
    <w:rsid w:val="00470176"/>
    <w:rsid w:val="004A22AE"/>
    <w:rsid w:val="005156D7"/>
    <w:rsid w:val="0053187A"/>
    <w:rsid w:val="00532EB8"/>
    <w:rsid w:val="00550DF4"/>
    <w:rsid w:val="005C6A80"/>
    <w:rsid w:val="005F02E2"/>
    <w:rsid w:val="005F2F03"/>
    <w:rsid w:val="0062611A"/>
    <w:rsid w:val="00654D6C"/>
    <w:rsid w:val="00655166"/>
    <w:rsid w:val="00693073"/>
    <w:rsid w:val="006F136D"/>
    <w:rsid w:val="007264ED"/>
    <w:rsid w:val="00733FCD"/>
    <w:rsid w:val="00757C4A"/>
    <w:rsid w:val="007A392E"/>
    <w:rsid w:val="007D3F8D"/>
    <w:rsid w:val="007F254F"/>
    <w:rsid w:val="00892F8F"/>
    <w:rsid w:val="008D4049"/>
    <w:rsid w:val="00937C75"/>
    <w:rsid w:val="00952042"/>
    <w:rsid w:val="00953913"/>
    <w:rsid w:val="00994208"/>
    <w:rsid w:val="009C2C6B"/>
    <w:rsid w:val="009E06C8"/>
    <w:rsid w:val="00A103C3"/>
    <w:rsid w:val="00A55725"/>
    <w:rsid w:val="00A92F09"/>
    <w:rsid w:val="00AA6324"/>
    <w:rsid w:val="00AB09A3"/>
    <w:rsid w:val="00AB390C"/>
    <w:rsid w:val="00AF1C85"/>
    <w:rsid w:val="00B04FE0"/>
    <w:rsid w:val="00B23302"/>
    <w:rsid w:val="00B66D25"/>
    <w:rsid w:val="00B86E80"/>
    <w:rsid w:val="00BB15C5"/>
    <w:rsid w:val="00BB7442"/>
    <w:rsid w:val="00BE5084"/>
    <w:rsid w:val="00BF250D"/>
    <w:rsid w:val="00C06EB5"/>
    <w:rsid w:val="00C30221"/>
    <w:rsid w:val="00C406FD"/>
    <w:rsid w:val="00C6086D"/>
    <w:rsid w:val="00C61E3D"/>
    <w:rsid w:val="00C818E0"/>
    <w:rsid w:val="00CE21A3"/>
    <w:rsid w:val="00CF7772"/>
    <w:rsid w:val="00D659CE"/>
    <w:rsid w:val="00D85237"/>
    <w:rsid w:val="00DA2CD1"/>
    <w:rsid w:val="00DA48CD"/>
    <w:rsid w:val="00DA770C"/>
    <w:rsid w:val="00DB38A4"/>
    <w:rsid w:val="00DD1AE2"/>
    <w:rsid w:val="00E457CC"/>
    <w:rsid w:val="00E65DD9"/>
    <w:rsid w:val="00EB49A5"/>
    <w:rsid w:val="00EB5A79"/>
    <w:rsid w:val="00EC3FC5"/>
    <w:rsid w:val="00F71B02"/>
    <w:rsid w:val="00FB22F0"/>
    <w:rsid w:val="00FD3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024647F"/>
  <w15:docId w15:val="{D2358FE3-5E73-4300-B10D-8FA46315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37586"/>
  </w:style>
  <w:style w:type="paragraph" w:styleId="Titolo5">
    <w:name w:val="heading 5"/>
    <w:basedOn w:val="Normale"/>
    <w:next w:val="Normale"/>
    <w:link w:val="Titolo5Carattere"/>
    <w:qFormat/>
    <w:rsid w:val="0053187A"/>
    <w:pPr>
      <w:keepNext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337586"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375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758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337586"/>
    <w:pPr>
      <w:spacing w:after="120"/>
      <w:ind w:left="283"/>
    </w:pPr>
  </w:style>
  <w:style w:type="character" w:styleId="Numeropagina">
    <w:name w:val="page number"/>
    <w:basedOn w:val="Carpredefinitoparagrafo"/>
    <w:rsid w:val="00337586"/>
  </w:style>
  <w:style w:type="character" w:styleId="Collegamentoipertestuale">
    <w:name w:val="Hyperlink"/>
    <w:rsid w:val="00AF1C85"/>
    <w:rPr>
      <w:color w:val="0000FF"/>
      <w:u w:val="single"/>
    </w:rPr>
  </w:style>
  <w:style w:type="paragraph" w:styleId="Testofumetto">
    <w:name w:val="Balloon Text"/>
    <w:basedOn w:val="Normale"/>
    <w:semiHidden/>
    <w:rsid w:val="00A55725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3370F"/>
  </w:style>
  <w:style w:type="paragraph" w:styleId="Corpodeltesto3">
    <w:name w:val="Body Text 3"/>
    <w:basedOn w:val="Normale"/>
    <w:link w:val="Corpodeltesto3Carattere"/>
    <w:unhideWhenUsed/>
    <w:rsid w:val="0053187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3187A"/>
    <w:rPr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53187A"/>
    <w:rPr>
      <w:b/>
      <w:i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53187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31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opariopportunita.regione.umbri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Links>
    <vt:vector size="18" baseType="variant">
      <vt:variant>
        <vt:i4>4915240</vt:i4>
      </vt:variant>
      <vt:variant>
        <vt:i4>18</vt:i4>
      </vt:variant>
      <vt:variant>
        <vt:i4>0</vt:i4>
      </vt:variant>
      <vt:variant>
        <vt:i4>5</vt:i4>
      </vt:variant>
      <vt:variant>
        <vt:lpwstr>mailto:pariopportunita@regione.umbria.it</vt:lpwstr>
      </vt:variant>
      <vt:variant>
        <vt:lpwstr/>
      </vt:variant>
      <vt:variant>
        <vt:i4>2555933</vt:i4>
      </vt:variant>
      <vt:variant>
        <vt:i4>15</vt:i4>
      </vt:variant>
      <vt:variant>
        <vt:i4>0</vt:i4>
      </vt:variant>
      <vt:variant>
        <vt:i4>5</vt:i4>
      </vt:variant>
      <vt:variant>
        <vt:lpwstr>mailto:centropariopportunita@pec.regione.umbria.it</vt:lpwstr>
      </vt:variant>
      <vt:variant>
        <vt:lpwstr/>
      </vt:variant>
      <vt:variant>
        <vt:i4>8192034</vt:i4>
      </vt:variant>
      <vt:variant>
        <vt:i4>12</vt:i4>
      </vt:variant>
      <vt:variant>
        <vt:i4>0</vt:i4>
      </vt:variant>
      <vt:variant>
        <vt:i4>5</vt:i4>
      </vt:variant>
      <vt:variant>
        <vt:lpwstr>http://www.centropariopportunita.regione.umbria.it/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Domenica Gatto</dc:creator>
  <cp:keywords/>
  <dc:description/>
  <cp:lastModifiedBy>Barbara Gori</cp:lastModifiedBy>
  <cp:revision>7</cp:revision>
  <cp:lastPrinted>2015-04-28T12:27:00Z</cp:lastPrinted>
  <dcterms:created xsi:type="dcterms:W3CDTF">2021-02-11T08:30:00Z</dcterms:created>
  <dcterms:modified xsi:type="dcterms:W3CDTF">2021-02-11T08:42:00Z</dcterms:modified>
</cp:coreProperties>
</file>