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﻿Premessa: caricare la relazione attestante che </w:t>
      </w:r>
      <w:r w:rsidDel="00000000" w:rsidR="00000000" w:rsidRPr="00000000">
        <w:rPr>
          <w:rtl w:val="0"/>
        </w:rPr>
        <w:t xml:space="preserve">gli investimenti oggetto di tale criterio </w:t>
      </w:r>
      <w:r w:rsidDel="00000000" w:rsidR="00000000" w:rsidRPr="00000000">
        <w:rPr>
          <w:rtl w:val="0"/>
        </w:rPr>
        <w:t xml:space="preserve">di selezion</w:t>
      </w:r>
      <w:r w:rsidDel="00000000" w:rsidR="00000000" w:rsidRPr="00000000">
        <w:rPr>
          <w:rtl w:val="0"/>
        </w:rPr>
        <w:t xml:space="preserve">e assicurano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 risparmio idrico/energetico/riduzioni emissioni in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atmosfera/miglioramento paesaggistico, redatta da parte di un tecn</w:t>
      </w: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tl w:val="0"/>
        </w:rPr>
        <w:t xml:space="preserve">co abilita</w:t>
      </w:r>
      <w:r w:rsidDel="00000000" w:rsidR="00000000" w:rsidRPr="00000000">
        <w:rPr>
          <w:rtl w:val="0"/>
        </w:rPr>
        <w:t xml:space="preserve">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Per la quantificazione delle spese riferite a detti investimenti è necessario:</w:t>
      </w:r>
    </w:p>
    <w:p w:rsidR="00000000" w:rsidDel="00000000" w:rsidP="00000000" w:rsidRDefault="00000000" w:rsidRPr="00000000" w14:paraId="00000004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INVESTIMENTI IMMOBILIARI</w:t>
      </w:r>
    </w:p>
    <w:p w:rsidR="00000000" w:rsidDel="00000000" w:rsidP="00000000" w:rsidRDefault="00000000" w:rsidRPr="00000000" w14:paraId="00000005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rPr>
          <w:b w:val="1"/>
        </w:rPr>
      </w:pPr>
      <w:r w:rsidDel="00000000" w:rsidR="00000000" w:rsidRPr="00000000">
        <w:rPr>
          <w:rtl w:val="0"/>
        </w:rPr>
        <w:t xml:space="preserve">Per gli investimenti già realizzati: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ind w:left="0" w:firstLine="0"/>
        <w:rPr/>
      </w:pPr>
      <w:r w:rsidDel="00000000" w:rsidR="00000000" w:rsidRPr="00000000">
        <w:rPr>
          <w:rtl w:val="0"/>
        </w:rPr>
        <w:t xml:space="preserve">caricare computo metrico preventivo relativo a questa tipologia di investimenti desunti</w:t>
      </w:r>
    </w:p>
    <w:p w:rsidR="00000000" w:rsidDel="00000000" w:rsidP="00000000" w:rsidRDefault="00000000" w:rsidRPr="00000000" w14:paraId="00000008">
      <w:pPr>
        <w:widowControl w:val="0"/>
        <w:ind w:left="0" w:firstLine="0"/>
        <w:rPr/>
      </w:pPr>
      <w:r w:rsidDel="00000000" w:rsidR="00000000" w:rsidRPr="00000000">
        <w:rPr>
          <w:rtl w:val="0"/>
        </w:rPr>
        <w:t xml:space="preserve">dal prezzario regionale in vigore alla data di rilascio della domanda di sostegno SIAR </w:t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  <w:t xml:space="preserve">Per gli investimenti da realizzare:</w:t>
      </w:r>
    </w:p>
    <w:p w:rsidR="00000000" w:rsidDel="00000000" w:rsidP="00000000" w:rsidRDefault="00000000" w:rsidRPr="00000000" w14:paraId="0000000A">
      <w:pPr>
        <w:widowControl w:val="0"/>
        <w:ind w:left="0" w:firstLine="0"/>
        <w:rPr/>
      </w:pPr>
      <w:r w:rsidDel="00000000" w:rsidR="00000000" w:rsidRPr="00000000">
        <w:rPr>
          <w:rtl w:val="0"/>
        </w:rPr>
        <w:t xml:space="preserve">caricare il computo metrico preventivo relativo a questa tipologia di investimenti desunti</w:t>
      </w:r>
    </w:p>
    <w:p w:rsidR="00000000" w:rsidDel="00000000" w:rsidP="00000000" w:rsidRDefault="00000000" w:rsidRPr="00000000" w14:paraId="0000000B">
      <w:pPr>
        <w:widowControl w:val="0"/>
        <w:ind w:left="0" w:firstLine="0"/>
        <w:rPr/>
      </w:pPr>
      <w:r w:rsidDel="00000000" w:rsidR="00000000" w:rsidRPr="00000000">
        <w:rPr>
          <w:rtl w:val="0"/>
        </w:rPr>
        <w:t xml:space="preserve">dal prezzario regionale per le opere edili 2022 (per la quota di investimenti ancora non realizzati)</w:t>
      </w:r>
    </w:p>
    <w:p w:rsidR="00000000" w:rsidDel="00000000" w:rsidP="00000000" w:rsidRDefault="00000000" w:rsidRPr="00000000" w14:paraId="0000000C">
      <w:pPr>
        <w:widowControl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ind w:left="720" w:firstLine="0"/>
        <w:rPr/>
      </w:pPr>
      <w:r w:rsidDel="00000000" w:rsidR="00000000" w:rsidRPr="00000000">
        <w:rPr>
          <w:rtl w:val="0"/>
        </w:rPr>
        <w:t xml:space="preserve">La spesa computata deve tener conto: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PER GLI INVESTIMENTI GIA’ REALIZZATI, dei limiti massimi previsti per gli immobili all'Allegato A2, Bando 4.1.1 (DD n. 11417 del 03/11/2017, S.O. n. 4 al BUR n. 48 del 8 novembre 2017);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PER GLI INVESTIMENTI DA REALIZZARE, dei limiti previsti dalla DD n. 4245 del 20/04/2023.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INVESTIMENTI IN MACCHINE E ATTREZZATURE</w:t>
      </w:r>
    </w:p>
    <w:p w:rsidR="00000000" w:rsidDel="00000000" w:rsidP="00000000" w:rsidRDefault="00000000" w:rsidRPr="00000000" w14:paraId="0000001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rPr/>
      </w:pPr>
      <w:r w:rsidDel="00000000" w:rsidR="00000000" w:rsidRPr="00000000">
        <w:rPr>
          <w:rtl w:val="0"/>
        </w:rPr>
        <w:t xml:space="preserve">Per gli investimenti già realizzati: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Caricare la scheda tecnica dei macchinari e delle attrezzature previste (nel caso di applicazione dei costi di riferimento di cui alle TABELLE STANDARD DEI COSTI UNITARI PER MACCHINE E ATTREZZATURE AGRICOLE RIPORTATE nell’ Allegato A2 del Bando 4.1.1 - 2017  (testo coordinato di cui alla DD n. 8113  del 15/9/2020, pubblicato sul BUR n. 74 del 23/9/2020).  Nel caso in cui i macchinari non siano ricompresi nella tabella acquisire tre preventivi via PEC da 3 fornitori indipendenti.</w:t>
      </w:r>
    </w:p>
    <w:p w:rsidR="00000000" w:rsidDel="00000000" w:rsidP="00000000" w:rsidRDefault="00000000" w:rsidRPr="00000000" w14:paraId="0000001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rPr/>
      </w:pPr>
      <w:r w:rsidDel="00000000" w:rsidR="00000000" w:rsidRPr="00000000">
        <w:rPr>
          <w:rtl w:val="0"/>
        </w:rPr>
        <w:t xml:space="preserve">Per gli investimenti da realizzare: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Caricare 3 preventivi ricevuti via PEC da fornitori indipendenti;</w:t>
      </w:r>
    </w:p>
    <w:p w:rsidR="00000000" w:rsidDel="00000000" w:rsidP="00000000" w:rsidRDefault="00000000" w:rsidRPr="00000000" w14:paraId="0000001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rPr/>
      </w:pPr>
      <w:r w:rsidDel="00000000" w:rsidR="00000000" w:rsidRPr="00000000">
        <w:rPr>
          <w:rtl w:val="0"/>
        </w:rPr>
        <w:t xml:space="preserve">OPPURE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Caricare l’unico preventivo ricevuto via PEC nel caso di privativa industriale.</w:t>
      </w:r>
    </w:p>
    <w:p w:rsidR="00000000" w:rsidDel="00000000" w:rsidP="00000000" w:rsidRDefault="00000000" w:rsidRPr="00000000" w14:paraId="0000001B">
      <w:pPr>
        <w:widowControl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INVESTIMENTI IMMATERIALI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Caricare l’unico preventivo ricevuto via PEC.</w:t>
      </w:r>
    </w:p>
    <w:p w:rsidR="00000000" w:rsidDel="00000000" w:rsidP="00000000" w:rsidRDefault="00000000" w:rsidRPr="00000000" w14:paraId="0000001E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Ambiente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clima.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